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91143" w:rsidRPr="00F91143" w:rsidRDefault="00F91143" w:rsidP="00F91143">
      <w:pPr>
        <w:widowControl w:val="0"/>
        <w:shd w:val="clear" w:color="auto" w:fill="FFFFFF"/>
        <w:snapToGrid w:val="0"/>
        <w:spacing w:before="0" w:after="0" w:line="240" w:lineRule="auto"/>
        <w:ind w:right="295" w:firstLine="561"/>
        <w:jc w:val="right"/>
        <w:rPr>
          <w:rFonts w:ascii="Times New Roman" w:hAnsi="Times New Roman" w:cs="Times New Roman"/>
          <w:sz w:val="28"/>
          <w:szCs w:val="28"/>
        </w:rPr>
      </w:pPr>
      <w:r w:rsidRPr="00F91143">
        <w:rPr>
          <w:rFonts w:ascii="Times New Roman" w:hAnsi="Times New Roman" w:cs="Times New Roman"/>
          <w:sz w:val="28"/>
          <w:szCs w:val="28"/>
        </w:rPr>
        <w:t xml:space="preserve">Приложение к решению </w:t>
      </w:r>
    </w:p>
    <w:p w:rsidR="00F91143" w:rsidRPr="00F91143" w:rsidRDefault="00F91143" w:rsidP="00F91143">
      <w:pPr>
        <w:widowControl w:val="0"/>
        <w:shd w:val="clear" w:color="auto" w:fill="FFFFFF"/>
        <w:snapToGrid w:val="0"/>
        <w:spacing w:before="0" w:after="0" w:line="240" w:lineRule="auto"/>
        <w:ind w:right="295" w:firstLine="561"/>
        <w:jc w:val="right"/>
        <w:rPr>
          <w:rFonts w:ascii="Times New Roman" w:hAnsi="Times New Roman" w:cs="Times New Roman"/>
          <w:sz w:val="28"/>
          <w:szCs w:val="28"/>
        </w:rPr>
      </w:pPr>
      <w:r w:rsidRPr="00F91143">
        <w:rPr>
          <w:rFonts w:ascii="Times New Roman" w:hAnsi="Times New Roman" w:cs="Times New Roman"/>
          <w:sz w:val="28"/>
          <w:szCs w:val="28"/>
        </w:rPr>
        <w:t xml:space="preserve">Собрания депутатов Багаевского района </w:t>
      </w:r>
    </w:p>
    <w:p w:rsidR="00F91143" w:rsidRPr="00F91143" w:rsidRDefault="00F91143" w:rsidP="00F91143">
      <w:pPr>
        <w:widowControl w:val="0"/>
        <w:shd w:val="clear" w:color="auto" w:fill="FFFFFF"/>
        <w:snapToGrid w:val="0"/>
        <w:spacing w:before="0" w:after="0" w:line="240" w:lineRule="auto"/>
        <w:ind w:right="295" w:firstLine="561"/>
        <w:jc w:val="right"/>
        <w:rPr>
          <w:rFonts w:ascii="Times New Roman" w:hAnsi="Times New Roman" w:cs="Times New Roman"/>
          <w:sz w:val="28"/>
          <w:szCs w:val="28"/>
        </w:rPr>
      </w:pPr>
      <w:r w:rsidRPr="00F91143">
        <w:rPr>
          <w:rFonts w:ascii="Times New Roman" w:hAnsi="Times New Roman" w:cs="Times New Roman"/>
          <w:sz w:val="28"/>
          <w:szCs w:val="28"/>
        </w:rPr>
        <w:t>от 30.05.2022 №_____</w:t>
      </w:r>
    </w:p>
    <w:p w:rsidR="00F91143" w:rsidRDefault="00F91143" w:rsidP="00F91143">
      <w:pPr>
        <w:widowControl w:val="0"/>
        <w:shd w:val="clear" w:color="auto" w:fill="FFFFFF"/>
        <w:suppressAutoHyphens/>
        <w:overflowPunct w:val="0"/>
        <w:autoSpaceDE w:val="0"/>
        <w:spacing w:before="0" w:after="0"/>
        <w:ind w:right="-5"/>
        <w:rPr>
          <w:rFonts w:ascii="Times New Roman" w:eastAsia="Times New Roman" w:hAnsi="Times New Roman" w:cs="Times New Roman"/>
          <w:b/>
          <w:sz w:val="28"/>
          <w:szCs w:val="28"/>
          <w:lang w:eastAsia="ar-SA"/>
        </w:rPr>
      </w:pPr>
    </w:p>
    <w:p w:rsidR="00D61D89" w:rsidRPr="00007F70" w:rsidRDefault="00D61D89" w:rsidP="00836E33">
      <w:pPr>
        <w:widowControl w:val="0"/>
        <w:shd w:val="clear" w:color="auto" w:fill="FFFFFF"/>
        <w:suppressAutoHyphens/>
        <w:overflowPunct w:val="0"/>
        <w:autoSpaceDE w:val="0"/>
        <w:spacing w:before="0" w:after="0"/>
        <w:ind w:right="-5"/>
        <w:jc w:val="center"/>
        <w:rPr>
          <w:rFonts w:ascii="Times New Roman" w:eastAsia="Times New Roman" w:hAnsi="Times New Roman" w:cs="Times New Roman"/>
          <w:b/>
          <w:sz w:val="28"/>
          <w:szCs w:val="28"/>
          <w:lang w:eastAsia="ar-SA"/>
        </w:rPr>
      </w:pPr>
      <w:r w:rsidRPr="00007F70">
        <w:rPr>
          <w:rFonts w:ascii="Times New Roman" w:eastAsia="Times New Roman" w:hAnsi="Times New Roman" w:cs="Times New Roman"/>
          <w:b/>
          <w:sz w:val="28"/>
          <w:szCs w:val="28"/>
          <w:lang w:eastAsia="ar-SA"/>
        </w:rPr>
        <w:t xml:space="preserve">ПРОЕКТ ВНЕСЕНИЯ ИЗМЕНЕНИЙ </w:t>
      </w:r>
      <w:proofErr w:type="gramStart"/>
      <w:r w:rsidRPr="00007F70">
        <w:rPr>
          <w:rFonts w:ascii="Times New Roman" w:eastAsia="Times New Roman" w:hAnsi="Times New Roman" w:cs="Times New Roman"/>
          <w:b/>
          <w:sz w:val="28"/>
          <w:szCs w:val="28"/>
          <w:lang w:eastAsia="ar-SA"/>
        </w:rPr>
        <w:t>В</w:t>
      </w:r>
      <w:proofErr w:type="gramEnd"/>
      <w:r w:rsidRPr="00007F70">
        <w:rPr>
          <w:rFonts w:ascii="Times New Roman" w:eastAsia="Times New Roman" w:hAnsi="Times New Roman" w:cs="Times New Roman"/>
          <w:b/>
          <w:sz w:val="28"/>
          <w:szCs w:val="28"/>
          <w:lang w:eastAsia="ar-SA"/>
        </w:rPr>
        <w:t xml:space="preserve"> </w:t>
      </w:r>
    </w:p>
    <w:p w:rsidR="00D61D89" w:rsidRPr="00007F70" w:rsidRDefault="00D61D89" w:rsidP="00836E33">
      <w:pPr>
        <w:widowControl w:val="0"/>
        <w:shd w:val="clear" w:color="auto" w:fill="FFFFFF"/>
        <w:suppressAutoHyphens/>
        <w:overflowPunct w:val="0"/>
        <w:autoSpaceDE w:val="0"/>
        <w:spacing w:before="0" w:after="0"/>
        <w:ind w:right="-5"/>
        <w:jc w:val="center"/>
        <w:rPr>
          <w:rFonts w:ascii="Times New Roman" w:eastAsia="Times New Roman" w:hAnsi="Times New Roman" w:cs="Times New Roman"/>
          <w:b/>
          <w:sz w:val="28"/>
          <w:szCs w:val="28"/>
          <w:lang w:eastAsia="ar-SA"/>
        </w:rPr>
      </w:pPr>
      <w:r w:rsidRPr="00007F70">
        <w:rPr>
          <w:rFonts w:ascii="Times New Roman" w:eastAsia="Times New Roman" w:hAnsi="Times New Roman" w:cs="Times New Roman"/>
          <w:b/>
          <w:sz w:val="28"/>
          <w:szCs w:val="28"/>
          <w:lang w:eastAsia="ar-SA"/>
        </w:rPr>
        <w:t>ПРАВИЛА ЗЕМЛЕПОЛЬЗОВАНИЯ И ЗАСТРОЙКИ</w:t>
      </w:r>
    </w:p>
    <w:p w:rsidR="00D61D89" w:rsidRPr="00007F70" w:rsidRDefault="00D61D89" w:rsidP="00836E33">
      <w:pPr>
        <w:widowControl w:val="0"/>
        <w:shd w:val="clear" w:color="auto" w:fill="FFFFFF"/>
        <w:snapToGrid w:val="0"/>
        <w:spacing w:before="0" w:after="0"/>
        <w:ind w:right="293"/>
        <w:jc w:val="center"/>
        <w:rPr>
          <w:rFonts w:ascii="Times New Roman" w:eastAsia="Times New Roman" w:hAnsi="Times New Roman" w:cs="Times New Roman"/>
          <w:b/>
          <w:sz w:val="44"/>
          <w:szCs w:val="44"/>
          <w:lang w:eastAsia="ar-SA"/>
        </w:rPr>
      </w:pPr>
      <w:r w:rsidRPr="00007F70">
        <w:rPr>
          <w:rFonts w:ascii="Times New Roman" w:eastAsia="Times New Roman" w:hAnsi="Times New Roman" w:cs="Times New Roman"/>
          <w:b/>
          <w:sz w:val="44"/>
          <w:szCs w:val="44"/>
          <w:lang w:eastAsia="ar-SA"/>
        </w:rPr>
        <w:t>БАГАЕВСКОГО СЕЛЬСКОГО ПОСЕЛЕНИЯ</w:t>
      </w:r>
    </w:p>
    <w:p w:rsidR="00D61D89" w:rsidRPr="00007F70" w:rsidRDefault="00D61D89" w:rsidP="00836E33">
      <w:pPr>
        <w:widowControl w:val="0"/>
        <w:shd w:val="clear" w:color="auto" w:fill="FFFFFF"/>
        <w:suppressAutoHyphens/>
        <w:overflowPunct w:val="0"/>
        <w:autoSpaceDE w:val="0"/>
        <w:spacing w:before="0" w:after="0"/>
        <w:ind w:right="-5"/>
        <w:jc w:val="center"/>
        <w:rPr>
          <w:rFonts w:ascii="Times New Roman" w:eastAsia="Times New Roman" w:hAnsi="Times New Roman" w:cs="Times New Roman"/>
          <w:b/>
          <w:sz w:val="28"/>
          <w:szCs w:val="28"/>
          <w:lang w:eastAsia="ar-SA"/>
        </w:rPr>
      </w:pPr>
      <w:r w:rsidRPr="00007F70">
        <w:rPr>
          <w:rFonts w:ascii="Times New Roman" w:eastAsia="Times New Roman" w:hAnsi="Times New Roman" w:cs="Times New Roman"/>
          <w:b/>
          <w:sz w:val="28"/>
          <w:szCs w:val="28"/>
          <w:lang w:eastAsia="ar-SA"/>
        </w:rPr>
        <w:t>БАГАЕВСКОГО РАЙОНА РОСТОВСКОЙ ОБЛАСТИ</w:t>
      </w:r>
    </w:p>
    <w:p w:rsidR="00D61D89" w:rsidRPr="00007F70" w:rsidRDefault="00D61D89" w:rsidP="00836E33">
      <w:pPr>
        <w:widowControl w:val="0"/>
        <w:shd w:val="clear" w:color="auto" w:fill="FFFFFF"/>
        <w:snapToGrid w:val="0"/>
        <w:spacing w:before="0"/>
        <w:ind w:right="293"/>
        <w:jc w:val="center"/>
        <w:rPr>
          <w:rFonts w:ascii="Times New Roman" w:eastAsia="Times New Roman" w:hAnsi="Times New Roman" w:cs="Times New Roman"/>
          <w:b/>
          <w:bCs/>
          <w:sz w:val="26"/>
          <w:szCs w:val="26"/>
        </w:rPr>
      </w:pPr>
      <w:r w:rsidRPr="00007F70">
        <w:rPr>
          <w:rFonts w:ascii="Times New Roman" w:eastAsia="Times New Roman" w:hAnsi="Times New Roman" w:cs="Times New Roman"/>
          <w:b/>
          <w:bCs/>
          <w:sz w:val="26"/>
          <w:szCs w:val="26"/>
        </w:rPr>
        <w:t>СОСТАВ МАТЕРИАЛОВ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56"/>
        <w:gridCol w:w="6380"/>
        <w:gridCol w:w="1147"/>
        <w:gridCol w:w="1487"/>
      </w:tblGrid>
      <w:tr w:rsidR="00D61D89" w:rsidRPr="00007F70" w:rsidTr="006A3214">
        <w:trPr>
          <w:trHeight w:val="21"/>
        </w:trPr>
        <w:tc>
          <w:tcPr>
            <w:tcW w:w="298" w:type="pct"/>
            <w:vAlign w:val="center"/>
          </w:tcPr>
          <w:p w:rsidR="00D61D89" w:rsidRPr="00007F70" w:rsidRDefault="00D61D89" w:rsidP="006A3214">
            <w:pPr>
              <w:spacing w:before="0" w:after="0"/>
              <w:ind w:left="-108" w:right="-108"/>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 </w:t>
            </w:r>
            <w:proofErr w:type="spellStart"/>
            <w:proofErr w:type="gramStart"/>
            <w:r w:rsidRPr="00007F70">
              <w:rPr>
                <w:rFonts w:ascii="Times New Roman" w:eastAsia="Times New Roman" w:hAnsi="Times New Roman" w:cs="Times New Roman"/>
                <w:sz w:val="24"/>
                <w:szCs w:val="24"/>
              </w:rPr>
              <w:t>п</w:t>
            </w:r>
            <w:proofErr w:type="spellEnd"/>
            <w:proofErr w:type="gramEnd"/>
            <w:r w:rsidRPr="00007F70">
              <w:rPr>
                <w:rFonts w:ascii="Times New Roman" w:eastAsia="Times New Roman" w:hAnsi="Times New Roman" w:cs="Times New Roman"/>
                <w:sz w:val="24"/>
                <w:szCs w:val="24"/>
              </w:rPr>
              <w:t>/</w:t>
            </w:r>
            <w:proofErr w:type="spellStart"/>
            <w:r w:rsidRPr="00007F70">
              <w:rPr>
                <w:rFonts w:ascii="Times New Roman" w:eastAsia="Times New Roman" w:hAnsi="Times New Roman" w:cs="Times New Roman"/>
                <w:sz w:val="24"/>
                <w:szCs w:val="24"/>
              </w:rPr>
              <w:t>п</w:t>
            </w:r>
            <w:proofErr w:type="spellEnd"/>
          </w:p>
        </w:tc>
        <w:tc>
          <w:tcPr>
            <w:tcW w:w="3340" w:type="pct"/>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Наименование</w:t>
            </w:r>
          </w:p>
        </w:tc>
        <w:tc>
          <w:tcPr>
            <w:tcW w:w="606" w:type="pct"/>
            <w:vAlign w:val="center"/>
          </w:tcPr>
          <w:p w:rsidR="00D61D89" w:rsidRPr="00007F70" w:rsidRDefault="00D61D89" w:rsidP="006A3214">
            <w:pPr>
              <w:spacing w:before="0" w:after="0"/>
              <w:ind w:right="-108"/>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Масштаб</w:t>
            </w:r>
          </w:p>
        </w:tc>
        <w:tc>
          <w:tcPr>
            <w:tcW w:w="756" w:type="pct"/>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Примечание</w:t>
            </w:r>
          </w:p>
        </w:tc>
      </w:tr>
      <w:tr w:rsidR="00D61D89" w:rsidRPr="00007F70" w:rsidTr="006A3214">
        <w:trPr>
          <w:trHeight w:val="21"/>
        </w:trPr>
        <w:tc>
          <w:tcPr>
            <w:tcW w:w="5000" w:type="pct"/>
            <w:gridSpan w:val="4"/>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t>1. Текстовая часть</w:t>
            </w:r>
          </w:p>
        </w:tc>
      </w:tr>
      <w:tr w:rsidR="00D61D89" w:rsidRPr="00007F70" w:rsidTr="006A3214">
        <w:trPr>
          <w:trHeight w:val="21"/>
        </w:trPr>
        <w:tc>
          <w:tcPr>
            <w:tcW w:w="298" w:type="pct"/>
            <w:vAlign w:val="center"/>
          </w:tcPr>
          <w:p w:rsidR="00D61D89" w:rsidRPr="00007F70" w:rsidRDefault="00D61D89" w:rsidP="006A3214">
            <w:pPr>
              <w:spacing w:before="0" w:after="0"/>
              <w:ind w:left="-108" w:right="-108"/>
              <w:jc w:val="center"/>
              <w:rPr>
                <w:rFonts w:ascii="Times New Roman" w:eastAsia="Times New Roman" w:hAnsi="Times New Roman" w:cs="Times New Roman"/>
                <w:sz w:val="24"/>
                <w:szCs w:val="24"/>
              </w:rPr>
            </w:pPr>
          </w:p>
        </w:tc>
        <w:tc>
          <w:tcPr>
            <w:tcW w:w="3340" w:type="pct"/>
            <w:vAlign w:val="center"/>
          </w:tcPr>
          <w:p w:rsidR="00D61D89" w:rsidRPr="00007F70" w:rsidRDefault="00D61D89" w:rsidP="006A3214">
            <w:pPr>
              <w:spacing w:before="0" w:after="0"/>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Пояснительная записка</w:t>
            </w:r>
          </w:p>
        </w:tc>
        <w:tc>
          <w:tcPr>
            <w:tcW w:w="606" w:type="pct"/>
            <w:vAlign w:val="center"/>
          </w:tcPr>
          <w:p w:rsidR="00D61D89" w:rsidRPr="00007F70" w:rsidRDefault="00D61D89" w:rsidP="006A3214">
            <w:pPr>
              <w:spacing w:before="0" w:after="0"/>
              <w:ind w:right="-108"/>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w:t>
            </w:r>
          </w:p>
        </w:tc>
        <w:tc>
          <w:tcPr>
            <w:tcW w:w="756" w:type="pct"/>
            <w:vMerge w:val="restart"/>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Сшив формата</w:t>
            </w:r>
            <w:proofErr w:type="gramStart"/>
            <w:r w:rsidRPr="00007F70">
              <w:rPr>
                <w:rFonts w:ascii="Times New Roman" w:eastAsia="Times New Roman" w:hAnsi="Times New Roman" w:cs="Times New Roman"/>
                <w:sz w:val="24"/>
                <w:szCs w:val="24"/>
              </w:rPr>
              <w:t xml:space="preserve"> А</w:t>
            </w:r>
            <w:proofErr w:type="gramEnd"/>
            <w:r w:rsidRPr="00007F70">
              <w:rPr>
                <w:rFonts w:ascii="Times New Roman" w:eastAsia="Times New Roman" w:hAnsi="Times New Roman" w:cs="Times New Roman"/>
                <w:sz w:val="24"/>
                <w:szCs w:val="24"/>
              </w:rPr>
              <w:t xml:space="preserve"> 4</w:t>
            </w:r>
          </w:p>
        </w:tc>
      </w:tr>
      <w:tr w:rsidR="00D61D89" w:rsidRPr="00007F70" w:rsidTr="006A3214">
        <w:trPr>
          <w:trHeight w:val="21"/>
        </w:trPr>
        <w:tc>
          <w:tcPr>
            <w:tcW w:w="298" w:type="pct"/>
            <w:vAlign w:val="center"/>
          </w:tcPr>
          <w:p w:rsidR="00D61D89" w:rsidRPr="00007F70" w:rsidRDefault="00D61D89" w:rsidP="006A3214">
            <w:pPr>
              <w:spacing w:before="0" w:after="0"/>
              <w:ind w:left="-108" w:right="-108"/>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1</w:t>
            </w:r>
          </w:p>
        </w:tc>
        <w:tc>
          <w:tcPr>
            <w:tcW w:w="3340" w:type="pct"/>
            <w:vAlign w:val="center"/>
          </w:tcPr>
          <w:p w:rsidR="00D61D89" w:rsidRPr="00007F70" w:rsidRDefault="00D61D89" w:rsidP="006A3214">
            <w:pPr>
              <w:spacing w:before="0" w:after="0"/>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Порядок применения правил землепользования и застройки поселения и внесения в них изменений (корректировка)</w:t>
            </w:r>
          </w:p>
        </w:tc>
        <w:tc>
          <w:tcPr>
            <w:tcW w:w="606" w:type="pct"/>
          </w:tcPr>
          <w:p w:rsidR="00D61D89" w:rsidRPr="00007F70" w:rsidRDefault="00D61D89" w:rsidP="006A3214">
            <w:pPr>
              <w:spacing w:before="0" w:after="0"/>
              <w:ind w:right="-108"/>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w:t>
            </w:r>
          </w:p>
        </w:tc>
        <w:tc>
          <w:tcPr>
            <w:tcW w:w="756" w:type="pct"/>
            <w:vMerge/>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p>
        </w:tc>
      </w:tr>
      <w:tr w:rsidR="00D61D89" w:rsidRPr="00007F70" w:rsidTr="006A3214">
        <w:trPr>
          <w:trHeight w:val="21"/>
        </w:trPr>
        <w:tc>
          <w:tcPr>
            <w:tcW w:w="298" w:type="pct"/>
            <w:vAlign w:val="center"/>
          </w:tcPr>
          <w:p w:rsidR="00D61D89" w:rsidRPr="00007F70" w:rsidRDefault="00D61D89" w:rsidP="006A3214">
            <w:pPr>
              <w:spacing w:before="0" w:after="0"/>
              <w:ind w:left="-108" w:right="-108"/>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2</w:t>
            </w:r>
          </w:p>
        </w:tc>
        <w:tc>
          <w:tcPr>
            <w:tcW w:w="3340" w:type="pct"/>
            <w:vAlign w:val="center"/>
          </w:tcPr>
          <w:p w:rsidR="00D61D89" w:rsidRPr="00007F70" w:rsidRDefault="00D61D89" w:rsidP="006A3214">
            <w:pPr>
              <w:spacing w:before="0" w:after="0"/>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Карта градостроительного зонирования</w:t>
            </w:r>
          </w:p>
        </w:tc>
        <w:tc>
          <w:tcPr>
            <w:tcW w:w="606" w:type="pct"/>
          </w:tcPr>
          <w:p w:rsidR="00D61D89" w:rsidRPr="00007F70" w:rsidRDefault="00D61D89" w:rsidP="006A3214">
            <w:pPr>
              <w:spacing w:before="0" w:after="0"/>
              <w:ind w:right="-108"/>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w:t>
            </w:r>
          </w:p>
        </w:tc>
        <w:tc>
          <w:tcPr>
            <w:tcW w:w="756" w:type="pct"/>
            <w:vMerge/>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p>
        </w:tc>
      </w:tr>
      <w:tr w:rsidR="00D61D89" w:rsidRPr="00007F70" w:rsidTr="006A3214">
        <w:trPr>
          <w:trHeight w:val="21"/>
        </w:trPr>
        <w:tc>
          <w:tcPr>
            <w:tcW w:w="298" w:type="pct"/>
            <w:vAlign w:val="center"/>
          </w:tcPr>
          <w:p w:rsidR="00D61D89" w:rsidRPr="00007F70" w:rsidRDefault="00D61D89" w:rsidP="006A3214">
            <w:pPr>
              <w:spacing w:before="0" w:after="0"/>
              <w:ind w:left="-108" w:right="-108"/>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3</w:t>
            </w:r>
          </w:p>
        </w:tc>
        <w:tc>
          <w:tcPr>
            <w:tcW w:w="3340" w:type="pct"/>
            <w:vAlign w:val="center"/>
          </w:tcPr>
          <w:p w:rsidR="00D61D89" w:rsidRPr="00007F70" w:rsidRDefault="00D61D89" w:rsidP="006A3214">
            <w:pPr>
              <w:spacing w:before="0" w:after="0"/>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Градостроительные регламенты</w:t>
            </w:r>
          </w:p>
        </w:tc>
        <w:tc>
          <w:tcPr>
            <w:tcW w:w="606" w:type="pct"/>
          </w:tcPr>
          <w:p w:rsidR="00D61D89" w:rsidRPr="00007F70" w:rsidRDefault="00D61D89" w:rsidP="006A3214">
            <w:pPr>
              <w:spacing w:before="0" w:after="0"/>
              <w:ind w:right="-108"/>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w:t>
            </w:r>
          </w:p>
        </w:tc>
        <w:tc>
          <w:tcPr>
            <w:tcW w:w="756" w:type="pct"/>
            <w:vMerge/>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p>
        </w:tc>
      </w:tr>
      <w:tr w:rsidR="00D61D89" w:rsidRPr="00007F70" w:rsidTr="006A3214">
        <w:trPr>
          <w:trHeight w:val="21"/>
        </w:trPr>
        <w:tc>
          <w:tcPr>
            <w:tcW w:w="5000" w:type="pct"/>
            <w:gridSpan w:val="4"/>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t>2. Графические материалы</w:t>
            </w:r>
          </w:p>
        </w:tc>
      </w:tr>
      <w:tr w:rsidR="00D61D89" w:rsidRPr="00007F70" w:rsidTr="006A3214">
        <w:trPr>
          <w:trHeight w:val="21"/>
        </w:trPr>
        <w:tc>
          <w:tcPr>
            <w:tcW w:w="298" w:type="pct"/>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1</w:t>
            </w:r>
          </w:p>
        </w:tc>
        <w:tc>
          <w:tcPr>
            <w:tcW w:w="3340" w:type="pct"/>
            <w:vAlign w:val="center"/>
          </w:tcPr>
          <w:p w:rsidR="00D61D89" w:rsidRPr="00007F70" w:rsidRDefault="00D61D89" w:rsidP="006A3214">
            <w:pPr>
              <w:spacing w:before="0" w:after="0"/>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Карта границ территориальных зон и зон с особыми условиями использования территории Багаевского сельского поселения </w:t>
            </w:r>
          </w:p>
        </w:tc>
        <w:tc>
          <w:tcPr>
            <w:tcW w:w="606" w:type="pct"/>
            <w:vAlign w:val="center"/>
          </w:tcPr>
          <w:p w:rsidR="00D61D89" w:rsidRPr="00007F70" w:rsidRDefault="00D61D89" w:rsidP="006A3214">
            <w:pPr>
              <w:spacing w:before="0" w:after="0"/>
              <w:ind w:right="-108"/>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 1:25 000</w:t>
            </w:r>
          </w:p>
        </w:tc>
        <w:tc>
          <w:tcPr>
            <w:tcW w:w="756" w:type="pct"/>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Чертеж на 1 листе</w:t>
            </w:r>
          </w:p>
        </w:tc>
      </w:tr>
      <w:tr w:rsidR="00D61D89" w:rsidRPr="00007F70" w:rsidTr="006A3214">
        <w:trPr>
          <w:trHeight w:val="21"/>
        </w:trPr>
        <w:tc>
          <w:tcPr>
            <w:tcW w:w="298" w:type="pct"/>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2</w:t>
            </w:r>
          </w:p>
        </w:tc>
        <w:tc>
          <w:tcPr>
            <w:tcW w:w="3340" w:type="pct"/>
            <w:vAlign w:val="center"/>
          </w:tcPr>
          <w:p w:rsidR="00D61D89" w:rsidRPr="00007F70" w:rsidRDefault="00D61D89" w:rsidP="006A3214">
            <w:pPr>
              <w:spacing w:before="0" w:after="0"/>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Карта границ территориальных зон ст. </w:t>
            </w:r>
            <w:proofErr w:type="spellStart"/>
            <w:r w:rsidRPr="00007F70">
              <w:rPr>
                <w:rFonts w:ascii="Times New Roman" w:eastAsia="Times New Roman" w:hAnsi="Times New Roman" w:cs="Times New Roman"/>
                <w:sz w:val="24"/>
                <w:szCs w:val="24"/>
              </w:rPr>
              <w:t>Багаевская</w:t>
            </w:r>
            <w:proofErr w:type="spellEnd"/>
            <w:r w:rsidRPr="00007F70">
              <w:rPr>
                <w:rFonts w:ascii="Times New Roman" w:eastAsia="Times New Roman" w:hAnsi="Times New Roman" w:cs="Times New Roman"/>
                <w:sz w:val="24"/>
                <w:szCs w:val="24"/>
              </w:rPr>
              <w:t xml:space="preserve"> и х. </w:t>
            </w:r>
            <w:proofErr w:type="spellStart"/>
            <w:r w:rsidRPr="00007F70">
              <w:rPr>
                <w:rFonts w:ascii="Times New Roman" w:eastAsia="Times New Roman" w:hAnsi="Times New Roman" w:cs="Times New Roman"/>
                <w:sz w:val="24"/>
                <w:szCs w:val="24"/>
              </w:rPr>
              <w:t>Белянин</w:t>
            </w:r>
            <w:proofErr w:type="spellEnd"/>
          </w:p>
        </w:tc>
        <w:tc>
          <w:tcPr>
            <w:tcW w:w="606" w:type="pct"/>
            <w:vAlign w:val="center"/>
          </w:tcPr>
          <w:p w:rsidR="00D61D89" w:rsidRPr="00007F70" w:rsidRDefault="00D61D89" w:rsidP="006A3214">
            <w:pPr>
              <w:spacing w:before="0" w:after="0"/>
              <w:ind w:right="-108"/>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 1:5 000</w:t>
            </w:r>
          </w:p>
        </w:tc>
        <w:tc>
          <w:tcPr>
            <w:tcW w:w="756" w:type="pct"/>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Чертеж на 2 листах</w:t>
            </w:r>
          </w:p>
        </w:tc>
      </w:tr>
      <w:tr w:rsidR="00D61D89" w:rsidRPr="00007F70" w:rsidTr="006A3214">
        <w:trPr>
          <w:trHeight w:val="21"/>
        </w:trPr>
        <w:tc>
          <w:tcPr>
            <w:tcW w:w="298" w:type="pct"/>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3</w:t>
            </w:r>
          </w:p>
        </w:tc>
        <w:tc>
          <w:tcPr>
            <w:tcW w:w="3340" w:type="pct"/>
            <w:vAlign w:val="center"/>
          </w:tcPr>
          <w:p w:rsidR="00D61D89" w:rsidRPr="00007F70" w:rsidRDefault="00D61D89" w:rsidP="006A3214">
            <w:pPr>
              <w:spacing w:before="0" w:after="0"/>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Карта границ территориальных зон и зон с особыми условиями использования территории х. Голые Бугры</w:t>
            </w:r>
          </w:p>
        </w:tc>
        <w:tc>
          <w:tcPr>
            <w:tcW w:w="606" w:type="pct"/>
            <w:vAlign w:val="center"/>
          </w:tcPr>
          <w:p w:rsidR="00D61D89" w:rsidRPr="00007F70" w:rsidRDefault="00D61D89" w:rsidP="006A3214">
            <w:pPr>
              <w:spacing w:before="0" w:after="0"/>
              <w:ind w:right="-108"/>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 1:5 000</w:t>
            </w:r>
          </w:p>
        </w:tc>
        <w:tc>
          <w:tcPr>
            <w:tcW w:w="756" w:type="pct"/>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Чертеж на 1 листе </w:t>
            </w:r>
          </w:p>
        </w:tc>
      </w:tr>
      <w:tr w:rsidR="00D61D89" w:rsidRPr="00007F70" w:rsidTr="006A3214">
        <w:trPr>
          <w:trHeight w:val="21"/>
        </w:trPr>
        <w:tc>
          <w:tcPr>
            <w:tcW w:w="298" w:type="pct"/>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4</w:t>
            </w:r>
          </w:p>
        </w:tc>
        <w:tc>
          <w:tcPr>
            <w:tcW w:w="3340" w:type="pct"/>
            <w:vAlign w:val="center"/>
          </w:tcPr>
          <w:p w:rsidR="00D61D89" w:rsidRPr="00007F70" w:rsidRDefault="00D61D89" w:rsidP="006A3214">
            <w:pPr>
              <w:spacing w:before="0" w:after="0"/>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Карта границ территориальных зон и зон с особыми условиями использования территории п. </w:t>
            </w:r>
            <w:proofErr w:type="gramStart"/>
            <w:r w:rsidRPr="00007F70">
              <w:rPr>
                <w:rFonts w:ascii="Times New Roman" w:eastAsia="Times New Roman" w:hAnsi="Times New Roman" w:cs="Times New Roman"/>
                <w:sz w:val="24"/>
                <w:szCs w:val="24"/>
              </w:rPr>
              <w:t>Дачный</w:t>
            </w:r>
            <w:proofErr w:type="gramEnd"/>
          </w:p>
        </w:tc>
        <w:tc>
          <w:tcPr>
            <w:tcW w:w="606" w:type="pct"/>
            <w:vAlign w:val="center"/>
          </w:tcPr>
          <w:p w:rsidR="00D61D89" w:rsidRPr="00007F70" w:rsidRDefault="00D61D89" w:rsidP="006A3214">
            <w:pPr>
              <w:spacing w:before="0" w:after="0"/>
              <w:ind w:right="-108"/>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 1:5 000</w:t>
            </w:r>
          </w:p>
        </w:tc>
        <w:tc>
          <w:tcPr>
            <w:tcW w:w="756" w:type="pct"/>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Чертеж на 1 листе </w:t>
            </w:r>
          </w:p>
        </w:tc>
      </w:tr>
      <w:tr w:rsidR="00D61D89" w:rsidRPr="00007F70" w:rsidTr="006A3214">
        <w:trPr>
          <w:trHeight w:val="21"/>
        </w:trPr>
        <w:tc>
          <w:tcPr>
            <w:tcW w:w="298" w:type="pct"/>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5</w:t>
            </w:r>
          </w:p>
        </w:tc>
        <w:tc>
          <w:tcPr>
            <w:tcW w:w="3340" w:type="pct"/>
            <w:vAlign w:val="center"/>
          </w:tcPr>
          <w:p w:rsidR="00D61D89" w:rsidRPr="00007F70" w:rsidRDefault="00D61D89" w:rsidP="006A3214">
            <w:pPr>
              <w:spacing w:before="0" w:after="0"/>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Карта границ территориальных зон и зон с особыми условиями использования территории п. </w:t>
            </w:r>
            <w:proofErr w:type="gramStart"/>
            <w:r w:rsidRPr="00007F70">
              <w:rPr>
                <w:rFonts w:ascii="Times New Roman" w:eastAsia="Times New Roman" w:hAnsi="Times New Roman" w:cs="Times New Roman"/>
                <w:sz w:val="24"/>
                <w:szCs w:val="24"/>
              </w:rPr>
              <w:t>Задонский</w:t>
            </w:r>
            <w:proofErr w:type="gramEnd"/>
          </w:p>
        </w:tc>
        <w:tc>
          <w:tcPr>
            <w:tcW w:w="606" w:type="pct"/>
            <w:vAlign w:val="center"/>
          </w:tcPr>
          <w:p w:rsidR="00D61D89" w:rsidRPr="00007F70" w:rsidRDefault="00D61D89" w:rsidP="006A3214">
            <w:pPr>
              <w:spacing w:before="0" w:after="0"/>
              <w:ind w:right="-108"/>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 1:5 000</w:t>
            </w:r>
          </w:p>
        </w:tc>
        <w:tc>
          <w:tcPr>
            <w:tcW w:w="756" w:type="pct"/>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Чертеж на 1 листе </w:t>
            </w:r>
          </w:p>
        </w:tc>
      </w:tr>
      <w:tr w:rsidR="00D61D89" w:rsidRPr="00007F70" w:rsidTr="006A3214">
        <w:trPr>
          <w:trHeight w:val="21"/>
        </w:trPr>
        <w:tc>
          <w:tcPr>
            <w:tcW w:w="298" w:type="pct"/>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6</w:t>
            </w:r>
          </w:p>
        </w:tc>
        <w:tc>
          <w:tcPr>
            <w:tcW w:w="3340" w:type="pct"/>
            <w:vAlign w:val="center"/>
          </w:tcPr>
          <w:p w:rsidR="00D61D89" w:rsidRPr="00007F70" w:rsidRDefault="00D61D89" w:rsidP="006A3214">
            <w:pPr>
              <w:spacing w:before="0" w:after="0"/>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Карта границ территориальных зон и зон с особыми условиями использования территории </w:t>
            </w:r>
            <w:proofErr w:type="spellStart"/>
            <w:r w:rsidRPr="00007F70">
              <w:rPr>
                <w:rFonts w:ascii="Times New Roman" w:eastAsia="Times New Roman" w:hAnsi="Times New Roman" w:cs="Times New Roman"/>
                <w:sz w:val="24"/>
                <w:szCs w:val="24"/>
              </w:rPr>
              <w:t>х</w:t>
            </w:r>
            <w:proofErr w:type="gramStart"/>
            <w:r w:rsidRPr="00007F70">
              <w:rPr>
                <w:rFonts w:ascii="Times New Roman" w:eastAsia="Times New Roman" w:hAnsi="Times New Roman" w:cs="Times New Roman"/>
                <w:sz w:val="24"/>
                <w:szCs w:val="24"/>
              </w:rPr>
              <w:t>.К</w:t>
            </w:r>
            <w:proofErr w:type="gramEnd"/>
            <w:r w:rsidRPr="00007F70">
              <w:rPr>
                <w:rFonts w:ascii="Times New Roman" w:eastAsia="Times New Roman" w:hAnsi="Times New Roman" w:cs="Times New Roman"/>
                <w:sz w:val="24"/>
                <w:szCs w:val="24"/>
              </w:rPr>
              <w:t>раснодонский</w:t>
            </w:r>
            <w:proofErr w:type="spellEnd"/>
          </w:p>
        </w:tc>
        <w:tc>
          <w:tcPr>
            <w:tcW w:w="606" w:type="pct"/>
            <w:vAlign w:val="center"/>
          </w:tcPr>
          <w:p w:rsidR="00D61D89" w:rsidRPr="00007F70" w:rsidRDefault="00D61D89" w:rsidP="006A3214">
            <w:pPr>
              <w:spacing w:before="0" w:after="0"/>
              <w:ind w:right="-108"/>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 1:5 000</w:t>
            </w:r>
          </w:p>
        </w:tc>
        <w:tc>
          <w:tcPr>
            <w:tcW w:w="756" w:type="pct"/>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Чертеж на 1 листе </w:t>
            </w:r>
          </w:p>
        </w:tc>
      </w:tr>
      <w:tr w:rsidR="00D61D89" w:rsidRPr="00007F70" w:rsidTr="006A3214">
        <w:trPr>
          <w:trHeight w:val="21"/>
        </w:trPr>
        <w:tc>
          <w:tcPr>
            <w:tcW w:w="298" w:type="pct"/>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7</w:t>
            </w:r>
          </w:p>
        </w:tc>
        <w:tc>
          <w:tcPr>
            <w:tcW w:w="3340" w:type="pct"/>
            <w:vAlign w:val="center"/>
          </w:tcPr>
          <w:p w:rsidR="00D61D89" w:rsidRPr="00007F70" w:rsidRDefault="00D61D89" w:rsidP="006A3214">
            <w:pPr>
              <w:spacing w:before="0" w:after="0"/>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Карта границ территориальных зон и зон с особыми условиями использования территории х. Федулов</w:t>
            </w:r>
          </w:p>
        </w:tc>
        <w:tc>
          <w:tcPr>
            <w:tcW w:w="606" w:type="pct"/>
            <w:vAlign w:val="center"/>
          </w:tcPr>
          <w:p w:rsidR="00D61D89" w:rsidRPr="00007F70" w:rsidRDefault="00D61D89" w:rsidP="006A3214">
            <w:pPr>
              <w:spacing w:before="0" w:after="0"/>
              <w:ind w:right="-108"/>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 1:5 000</w:t>
            </w:r>
          </w:p>
        </w:tc>
        <w:tc>
          <w:tcPr>
            <w:tcW w:w="756" w:type="pct"/>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Чертеж на 1 листе </w:t>
            </w:r>
          </w:p>
        </w:tc>
      </w:tr>
      <w:tr w:rsidR="00D61D89" w:rsidRPr="00007F70" w:rsidTr="006A3214">
        <w:trPr>
          <w:trHeight w:val="21"/>
        </w:trPr>
        <w:tc>
          <w:tcPr>
            <w:tcW w:w="298" w:type="pct"/>
            <w:vAlign w:val="center"/>
          </w:tcPr>
          <w:p w:rsidR="00D61D89" w:rsidRPr="00007F70" w:rsidRDefault="00D61D89" w:rsidP="006A3214">
            <w:pPr>
              <w:spacing w:before="0" w:after="0"/>
              <w:jc w:val="center"/>
              <w:rPr>
                <w:rFonts w:ascii="Times New Roman" w:eastAsia="Times New Roman" w:hAnsi="Times New Roman" w:cs="Times New Roman"/>
                <w:sz w:val="24"/>
                <w:szCs w:val="24"/>
                <w:lang w:val="en-US"/>
              </w:rPr>
            </w:pPr>
            <w:r w:rsidRPr="00007F70">
              <w:rPr>
                <w:rFonts w:ascii="Times New Roman" w:eastAsia="Times New Roman" w:hAnsi="Times New Roman" w:cs="Times New Roman"/>
                <w:sz w:val="24"/>
                <w:szCs w:val="24"/>
              </w:rPr>
              <w:t>8</w:t>
            </w:r>
          </w:p>
        </w:tc>
        <w:tc>
          <w:tcPr>
            <w:tcW w:w="3340" w:type="pct"/>
            <w:vAlign w:val="center"/>
          </w:tcPr>
          <w:p w:rsidR="00D61D89" w:rsidRPr="00007F70" w:rsidRDefault="00D61D89" w:rsidP="006A3214">
            <w:pPr>
              <w:spacing w:before="0" w:after="0"/>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Карта границ зон с особыми условиями использования территории ст. </w:t>
            </w:r>
            <w:proofErr w:type="spellStart"/>
            <w:r w:rsidRPr="00007F70">
              <w:rPr>
                <w:rFonts w:ascii="Times New Roman" w:eastAsia="Times New Roman" w:hAnsi="Times New Roman" w:cs="Times New Roman"/>
                <w:sz w:val="24"/>
                <w:szCs w:val="24"/>
              </w:rPr>
              <w:t>Багаевская</w:t>
            </w:r>
            <w:proofErr w:type="spellEnd"/>
            <w:r w:rsidRPr="00007F70">
              <w:rPr>
                <w:rFonts w:ascii="Times New Roman" w:eastAsia="Times New Roman" w:hAnsi="Times New Roman" w:cs="Times New Roman"/>
                <w:sz w:val="24"/>
                <w:szCs w:val="24"/>
              </w:rPr>
              <w:t xml:space="preserve"> и х. </w:t>
            </w:r>
            <w:proofErr w:type="spellStart"/>
            <w:r w:rsidRPr="00007F70">
              <w:rPr>
                <w:rFonts w:ascii="Times New Roman" w:eastAsia="Times New Roman" w:hAnsi="Times New Roman" w:cs="Times New Roman"/>
                <w:sz w:val="24"/>
                <w:szCs w:val="24"/>
              </w:rPr>
              <w:t>Белянин</w:t>
            </w:r>
            <w:proofErr w:type="spellEnd"/>
          </w:p>
        </w:tc>
        <w:tc>
          <w:tcPr>
            <w:tcW w:w="606" w:type="pct"/>
            <w:vAlign w:val="center"/>
          </w:tcPr>
          <w:p w:rsidR="00D61D89" w:rsidRPr="00007F70" w:rsidRDefault="00D61D89" w:rsidP="006A3214">
            <w:pPr>
              <w:spacing w:before="0" w:after="0"/>
              <w:ind w:right="-108"/>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 1:5 000</w:t>
            </w:r>
          </w:p>
        </w:tc>
        <w:tc>
          <w:tcPr>
            <w:tcW w:w="756" w:type="pct"/>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Чертеж на 2 листах</w:t>
            </w:r>
          </w:p>
        </w:tc>
      </w:tr>
      <w:tr w:rsidR="00D61D89" w:rsidRPr="00007F70" w:rsidTr="006A3214">
        <w:trPr>
          <w:trHeight w:val="21"/>
        </w:trPr>
        <w:tc>
          <w:tcPr>
            <w:tcW w:w="5000" w:type="pct"/>
            <w:gridSpan w:val="4"/>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t>3. Описание границ территориальных зон</w:t>
            </w:r>
          </w:p>
        </w:tc>
      </w:tr>
      <w:tr w:rsidR="00D61D89" w:rsidRPr="00007F70" w:rsidTr="006A3214">
        <w:trPr>
          <w:trHeight w:val="21"/>
        </w:trPr>
        <w:tc>
          <w:tcPr>
            <w:tcW w:w="298" w:type="pct"/>
            <w:tcBorders>
              <w:top w:val="single" w:sz="4" w:space="0" w:color="auto"/>
              <w:left w:val="single" w:sz="4" w:space="0" w:color="auto"/>
              <w:bottom w:val="single" w:sz="4" w:space="0" w:color="auto"/>
              <w:right w:val="single" w:sz="4" w:space="0" w:color="auto"/>
            </w:tcBorders>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p>
        </w:tc>
        <w:tc>
          <w:tcPr>
            <w:tcW w:w="3340" w:type="pct"/>
            <w:tcBorders>
              <w:top w:val="single" w:sz="4" w:space="0" w:color="auto"/>
              <w:left w:val="single" w:sz="4" w:space="0" w:color="auto"/>
              <w:bottom w:val="single" w:sz="4" w:space="0" w:color="auto"/>
              <w:right w:val="single" w:sz="4" w:space="0" w:color="auto"/>
            </w:tcBorders>
          </w:tcPr>
          <w:p w:rsidR="00D61D89" w:rsidRPr="00007F70" w:rsidRDefault="00D61D89" w:rsidP="006A3214">
            <w:pPr>
              <w:spacing w:before="0" w:after="0"/>
              <w:rPr>
                <w:rFonts w:ascii="Times New Roman" w:eastAsia="Times New Roman" w:hAnsi="Times New Roman" w:cs="Times New Roman"/>
                <w:sz w:val="24"/>
                <w:szCs w:val="24"/>
              </w:rPr>
            </w:pPr>
            <w:r w:rsidRPr="00007F70">
              <w:rPr>
                <w:rFonts w:ascii="Times New Roman" w:hAnsi="Times New Roman" w:cs="Times New Roman"/>
                <w:sz w:val="24"/>
                <w:szCs w:val="24"/>
              </w:rPr>
              <w:t>Графическое описание местоположения границ территориальных зон</w:t>
            </w:r>
          </w:p>
        </w:tc>
        <w:tc>
          <w:tcPr>
            <w:tcW w:w="606" w:type="pct"/>
            <w:tcBorders>
              <w:top w:val="single" w:sz="4" w:space="0" w:color="auto"/>
              <w:left w:val="single" w:sz="4" w:space="0" w:color="auto"/>
              <w:bottom w:val="single" w:sz="4" w:space="0" w:color="auto"/>
              <w:right w:val="single" w:sz="4" w:space="0" w:color="auto"/>
            </w:tcBorders>
            <w:vAlign w:val="center"/>
          </w:tcPr>
          <w:p w:rsidR="00D61D89" w:rsidRPr="00007F70" w:rsidRDefault="00D61D89" w:rsidP="006A3214">
            <w:pPr>
              <w:spacing w:before="0" w:after="0"/>
              <w:ind w:right="-108"/>
              <w:rPr>
                <w:rFonts w:ascii="Times New Roman" w:eastAsia="Times New Roman" w:hAnsi="Times New Roman" w:cs="Times New Roman"/>
                <w:sz w:val="24"/>
                <w:szCs w:val="24"/>
              </w:rPr>
            </w:pPr>
          </w:p>
        </w:tc>
        <w:tc>
          <w:tcPr>
            <w:tcW w:w="756" w:type="pct"/>
            <w:vMerge w:val="restart"/>
            <w:tcBorders>
              <w:top w:val="single" w:sz="4" w:space="0" w:color="auto"/>
              <w:left w:val="single" w:sz="4" w:space="0" w:color="auto"/>
              <w:right w:val="single" w:sz="4" w:space="0" w:color="auto"/>
            </w:tcBorders>
          </w:tcPr>
          <w:p w:rsidR="00D61D89" w:rsidRPr="00007F70" w:rsidRDefault="00D61D89" w:rsidP="006A3214">
            <w:pPr>
              <w:spacing w:before="0" w:after="0"/>
              <w:jc w:val="center"/>
              <w:rPr>
                <w:rFonts w:ascii="Times New Roman" w:eastAsia="Times New Roman" w:hAnsi="Times New Roman" w:cs="Times New Roman"/>
                <w:sz w:val="24"/>
                <w:szCs w:val="24"/>
              </w:rPr>
            </w:pPr>
          </w:p>
          <w:p w:rsidR="00D61D89" w:rsidRPr="00007F70" w:rsidRDefault="00D61D89" w:rsidP="006A3214">
            <w:pPr>
              <w:spacing w:before="0" w:after="0"/>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Сшив формата</w:t>
            </w:r>
            <w:proofErr w:type="gramStart"/>
            <w:r w:rsidRPr="00007F70">
              <w:rPr>
                <w:rFonts w:ascii="Times New Roman" w:eastAsia="Times New Roman" w:hAnsi="Times New Roman" w:cs="Times New Roman"/>
                <w:sz w:val="24"/>
                <w:szCs w:val="24"/>
              </w:rPr>
              <w:t xml:space="preserve"> А</w:t>
            </w:r>
            <w:proofErr w:type="gramEnd"/>
            <w:r w:rsidRPr="00007F70">
              <w:rPr>
                <w:rFonts w:ascii="Times New Roman" w:eastAsia="Times New Roman" w:hAnsi="Times New Roman" w:cs="Times New Roman"/>
                <w:sz w:val="24"/>
                <w:szCs w:val="24"/>
              </w:rPr>
              <w:t xml:space="preserve"> 4</w:t>
            </w:r>
          </w:p>
        </w:tc>
      </w:tr>
      <w:tr w:rsidR="00D61D89" w:rsidRPr="00007F70" w:rsidTr="006A3214">
        <w:trPr>
          <w:trHeight w:val="21"/>
        </w:trPr>
        <w:tc>
          <w:tcPr>
            <w:tcW w:w="298" w:type="pct"/>
            <w:tcBorders>
              <w:top w:val="single" w:sz="4" w:space="0" w:color="auto"/>
              <w:left w:val="single" w:sz="4" w:space="0" w:color="auto"/>
              <w:bottom w:val="single" w:sz="4" w:space="0" w:color="auto"/>
              <w:right w:val="single" w:sz="4" w:space="0" w:color="auto"/>
            </w:tcBorders>
            <w:vAlign w:val="center"/>
          </w:tcPr>
          <w:p w:rsidR="00D61D89" w:rsidRPr="00007F70" w:rsidRDefault="00D61D89" w:rsidP="006A3214">
            <w:pPr>
              <w:spacing w:before="0" w:after="0"/>
              <w:jc w:val="center"/>
              <w:rPr>
                <w:rFonts w:ascii="Times New Roman" w:eastAsia="Times New Roman" w:hAnsi="Times New Roman" w:cs="Times New Roman"/>
                <w:sz w:val="24"/>
                <w:szCs w:val="24"/>
              </w:rPr>
            </w:pPr>
          </w:p>
        </w:tc>
        <w:tc>
          <w:tcPr>
            <w:tcW w:w="3340" w:type="pct"/>
            <w:tcBorders>
              <w:top w:val="single" w:sz="4" w:space="0" w:color="auto"/>
              <w:left w:val="single" w:sz="4" w:space="0" w:color="auto"/>
              <w:bottom w:val="single" w:sz="4" w:space="0" w:color="auto"/>
              <w:right w:val="single" w:sz="4" w:space="0" w:color="auto"/>
            </w:tcBorders>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Перечень координат характерных точек границ территориальных зон</w:t>
            </w:r>
          </w:p>
        </w:tc>
        <w:tc>
          <w:tcPr>
            <w:tcW w:w="606" w:type="pct"/>
            <w:tcBorders>
              <w:top w:val="single" w:sz="4" w:space="0" w:color="auto"/>
              <w:left w:val="single" w:sz="4" w:space="0" w:color="auto"/>
              <w:bottom w:val="single" w:sz="4" w:space="0" w:color="auto"/>
              <w:right w:val="single" w:sz="4" w:space="0" w:color="auto"/>
            </w:tcBorders>
            <w:vAlign w:val="center"/>
          </w:tcPr>
          <w:p w:rsidR="00D61D89" w:rsidRPr="00007F70" w:rsidRDefault="00D61D89" w:rsidP="006A3214">
            <w:pPr>
              <w:spacing w:before="0" w:after="0"/>
              <w:ind w:right="-108"/>
              <w:rPr>
                <w:rFonts w:ascii="Times New Roman" w:eastAsia="Times New Roman" w:hAnsi="Times New Roman" w:cs="Times New Roman"/>
                <w:sz w:val="24"/>
                <w:szCs w:val="24"/>
              </w:rPr>
            </w:pPr>
          </w:p>
        </w:tc>
        <w:tc>
          <w:tcPr>
            <w:tcW w:w="756" w:type="pct"/>
            <w:vMerge/>
            <w:tcBorders>
              <w:left w:val="single" w:sz="4" w:space="0" w:color="auto"/>
              <w:right w:val="single" w:sz="4" w:space="0" w:color="auto"/>
            </w:tcBorders>
          </w:tcPr>
          <w:p w:rsidR="00D61D89" w:rsidRPr="00007F70" w:rsidRDefault="00D61D89" w:rsidP="006A3214">
            <w:pPr>
              <w:spacing w:before="0" w:after="0"/>
              <w:jc w:val="center"/>
              <w:rPr>
                <w:rFonts w:ascii="Times New Roman" w:eastAsia="Times New Roman" w:hAnsi="Times New Roman" w:cs="Times New Roman"/>
                <w:sz w:val="24"/>
                <w:szCs w:val="24"/>
              </w:rPr>
            </w:pPr>
          </w:p>
        </w:tc>
      </w:tr>
    </w:tbl>
    <w:p w:rsidR="00D61D89" w:rsidRPr="00007F70" w:rsidRDefault="00D61D89" w:rsidP="00D61D89">
      <w:pPr>
        <w:spacing w:before="60" w:after="60"/>
        <w:ind w:firstLine="851"/>
        <w:jc w:val="both"/>
        <w:rPr>
          <w:rFonts w:ascii="Times New Roman" w:hAnsi="Times New Roman" w:cs="Times New Roman"/>
          <w:sz w:val="24"/>
          <w:szCs w:val="24"/>
        </w:rPr>
      </w:pPr>
    </w:p>
    <w:p w:rsidR="00D61D89" w:rsidRPr="00007F70" w:rsidRDefault="00D61D89" w:rsidP="00D61D89">
      <w:pPr>
        <w:spacing w:before="0"/>
        <w:rPr>
          <w:rFonts w:ascii="Times New Roman" w:hAnsi="Times New Roman" w:cs="Times New Roman"/>
          <w:sz w:val="24"/>
          <w:szCs w:val="24"/>
        </w:rPr>
      </w:pPr>
    </w:p>
    <w:p w:rsidR="00836E33" w:rsidRPr="00836E33" w:rsidRDefault="00836E33" w:rsidP="00836E33">
      <w:pPr>
        <w:pStyle w:val="1"/>
        <w:spacing w:before="0"/>
        <w:jc w:val="center"/>
        <w:rPr>
          <w:rFonts w:ascii="Times New Roman" w:eastAsia="Times New Roman" w:hAnsi="Times New Roman" w:cs="Times New Roman"/>
          <w:color w:val="auto"/>
          <w:sz w:val="24"/>
          <w:lang w:eastAsia="ar-SA"/>
        </w:rPr>
      </w:pPr>
      <w:r w:rsidRPr="00836E33">
        <w:rPr>
          <w:rFonts w:ascii="Times New Roman" w:eastAsia="Times New Roman" w:hAnsi="Times New Roman" w:cs="Times New Roman"/>
          <w:color w:val="auto"/>
          <w:lang w:eastAsia="ar-SA"/>
        </w:rPr>
        <w:t>ПОЯСНИТЕЛЬНАЯ ЗАПИСКА</w:t>
      </w:r>
    </w:p>
    <w:p w:rsidR="00836E33" w:rsidRPr="00B23D6F" w:rsidRDefault="00836E33" w:rsidP="00836E33">
      <w:pPr>
        <w:spacing w:after="0"/>
        <w:ind w:firstLine="851"/>
        <w:jc w:val="both"/>
        <w:rPr>
          <w:rFonts w:ascii="Times New Roman" w:eastAsia="Times New Roman" w:hAnsi="Times New Roman"/>
          <w:sz w:val="28"/>
          <w:szCs w:val="28"/>
        </w:rPr>
      </w:pPr>
      <w:bookmarkStart w:id="0" w:name="_Hlk82536362"/>
      <w:proofErr w:type="gramStart"/>
      <w:r w:rsidRPr="00B23D6F">
        <w:rPr>
          <w:rFonts w:ascii="Times New Roman" w:hAnsi="Times New Roman"/>
          <w:sz w:val="28"/>
          <w:szCs w:val="28"/>
        </w:rPr>
        <w:t>Проект внесения изменений в правила землепользования и застройки Багаевского сельского поселения Багаевского района  (далее – Проект) выполнен специалистами ООО «</w:t>
      </w:r>
      <w:proofErr w:type="spellStart"/>
      <w:r w:rsidRPr="00B23D6F">
        <w:rPr>
          <w:rFonts w:ascii="Times New Roman" w:hAnsi="Times New Roman"/>
          <w:sz w:val="28"/>
          <w:szCs w:val="28"/>
        </w:rPr>
        <w:t>Датум</w:t>
      </w:r>
      <w:proofErr w:type="spellEnd"/>
      <w:r w:rsidRPr="00B23D6F">
        <w:rPr>
          <w:rFonts w:ascii="Times New Roman" w:hAnsi="Times New Roman"/>
          <w:sz w:val="28"/>
          <w:szCs w:val="28"/>
        </w:rPr>
        <w:t xml:space="preserve"> Групп» на договора Д79-ДГ/21 от 12.07.2021 и в соответствии с Постановлением Администрации Багаевского района от 30.04.2021 № 286 «О подготовке проекта внесения изменений в Генеральный план, правила землепользования и застройки Багаевского сельского поселения Багаевского района Ростовской области в части изменения назначения</w:t>
      </w:r>
      <w:proofErr w:type="gramEnd"/>
      <w:r w:rsidRPr="00B23D6F">
        <w:rPr>
          <w:rFonts w:ascii="Times New Roman" w:hAnsi="Times New Roman"/>
          <w:sz w:val="28"/>
          <w:szCs w:val="28"/>
        </w:rPr>
        <w:t xml:space="preserve"> земельных участков с КН 61:03:0600004:19, 61:03:0600004:37».</w:t>
      </w:r>
    </w:p>
    <w:bookmarkEnd w:id="0"/>
    <w:p w:rsidR="00836E33" w:rsidRPr="00B23D6F" w:rsidRDefault="00836E33" w:rsidP="00836E33">
      <w:pPr>
        <w:spacing w:before="0" w:after="0"/>
        <w:ind w:firstLine="709"/>
        <w:jc w:val="both"/>
        <w:rPr>
          <w:rFonts w:ascii="Times New Roman" w:eastAsia="Times New Roman" w:hAnsi="Times New Roman" w:cs="Times New Roman"/>
          <w:sz w:val="28"/>
          <w:szCs w:val="28"/>
        </w:rPr>
      </w:pPr>
      <w:r w:rsidRPr="00B23D6F">
        <w:rPr>
          <w:rFonts w:ascii="Times New Roman" w:eastAsia="Times New Roman" w:hAnsi="Times New Roman" w:cs="Times New Roman"/>
          <w:sz w:val="28"/>
          <w:szCs w:val="28"/>
        </w:rPr>
        <w:t>При разработке проекта учтены и использованы следующие законодательные нормативные документы:</w:t>
      </w:r>
    </w:p>
    <w:p w:rsidR="00836E33" w:rsidRPr="00B23D6F" w:rsidRDefault="00836E33" w:rsidP="00836E33">
      <w:pPr>
        <w:spacing w:before="0" w:after="0"/>
        <w:ind w:firstLine="709"/>
        <w:jc w:val="both"/>
        <w:rPr>
          <w:rFonts w:ascii="Times New Roman" w:eastAsia="Times New Roman" w:hAnsi="Times New Roman" w:cs="Times New Roman"/>
          <w:sz w:val="28"/>
          <w:szCs w:val="28"/>
        </w:rPr>
      </w:pPr>
      <w:r w:rsidRPr="00B23D6F">
        <w:rPr>
          <w:rFonts w:ascii="Times New Roman" w:eastAsia="Times New Roman" w:hAnsi="Times New Roman" w:cs="Times New Roman"/>
          <w:sz w:val="28"/>
          <w:szCs w:val="28"/>
        </w:rPr>
        <w:t>- Градостроительный Кодекс Российской Федерации от 29.12.2004 года № 190-ФЗ (с изменениями и дополнениями);</w:t>
      </w:r>
    </w:p>
    <w:p w:rsidR="00836E33" w:rsidRPr="00B23D6F" w:rsidRDefault="00836E33" w:rsidP="00836E33">
      <w:pPr>
        <w:spacing w:before="0" w:after="0"/>
        <w:ind w:firstLine="709"/>
        <w:jc w:val="both"/>
        <w:rPr>
          <w:rFonts w:ascii="Times New Roman" w:eastAsia="Times New Roman" w:hAnsi="Times New Roman" w:cs="Times New Roman"/>
          <w:sz w:val="28"/>
          <w:szCs w:val="28"/>
        </w:rPr>
      </w:pPr>
      <w:r w:rsidRPr="00B23D6F">
        <w:rPr>
          <w:rFonts w:ascii="Times New Roman" w:eastAsia="Times New Roman" w:hAnsi="Times New Roman" w:cs="Times New Roman"/>
          <w:sz w:val="28"/>
          <w:szCs w:val="28"/>
        </w:rPr>
        <w:t>- Земельный Кодекс Российской Федерации от 25.10.2001 года № 136-ФЗ (с изменениями и дополнениями);</w:t>
      </w:r>
    </w:p>
    <w:p w:rsidR="00836E33" w:rsidRPr="00B23D6F" w:rsidRDefault="00836E33" w:rsidP="00836E33">
      <w:pPr>
        <w:spacing w:before="0" w:after="0"/>
        <w:ind w:firstLine="709"/>
        <w:jc w:val="both"/>
        <w:rPr>
          <w:rFonts w:ascii="Times New Roman" w:eastAsia="Times New Roman" w:hAnsi="Times New Roman" w:cs="Times New Roman"/>
          <w:sz w:val="28"/>
          <w:szCs w:val="28"/>
        </w:rPr>
      </w:pPr>
      <w:r w:rsidRPr="00B23D6F">
        <w:rPr>
          <w:rFonts w:ascii="Times New Roman" w:eastAsia="Times New Roman" w:hAnsi="Times New Roman" w:cs="Times New Roman"/>
          <w:sz w:val="28"/>
          <w:szCs w:val="28"/>
        </w:rPr>
        <w:t>- Водный кодекс Российской Федерации от 03.06.2006 №74-ФЗ (с изменениями и дополнениями);</w:t>
      </w:r>
    </w:p>
    <w:p w:rsidR="00836E33" w:rsidRPr="00B23D6F" w:rsidRDefault="00836E33" w:rsidP="00836E33">
      <w:pPr>
        <w:spacing w:before="0" w:after="0"/>
        <w:ind w:firstLine="709"/>
        <w:jc w:val="both"/>
        <w:rPr>
          <w:rFonts w:ascii="Times New Roman" w:eastAsia="Times New Roman" w:hAnsi="Times New Roman" w:cs="Times New Roman"/>
          <w:sz w:val="28"/>
          <w:szCs w:val="28"/>
        </w:rPr>
      </w:pPr>
      <w:r w:rsidRPr="00B23D6F">
        <w:rPr>
          <w:rFonts w:ascii="Times New Roman" w:eastAsia="Times New Roman" w:hAnsi="Times New Roman" w:cs="Times New Roman"/>
          <w:sz w:val="28"/>
          <w:szCs w:val="28"/>
        </w:rPr>
        <w:t>- Федеральный закон от 06.10.2003г. № 131-ФЗ «Об общих принципах организации местного самоуправления в Российской Федерации» (с изменениями и дополнениями);</w:t>
      </w:r>
    </w:p>
    <w:p w:rsidR="00836E33" w:rsidRPr="00B23D6F" w:rsidRDefault="00836E33" w:rsidP="00836E33">
      <w:pPr>
        <w:spacing w:before="0" w:after="0"/>
        <w:ind w:firstLine="709"/>
        <w:jc w:val="both"/>
        <w:rPr>
          <w:rFonts w:ascii="Times New Roman" w:eastAsia="Times New Roman" w:hAnsi="Times New Roman" w:cs="Times New Roman"/>
          <w:sz w:val="28"/>
          <w:szCs w:val="28"/>
        </w:rPr>
      </w:pPr>
      <w:r w:rsidRPr="00B23D6F">
        <w:rPr>
          <w:rFonts w:ascii="Times New Roman" w:eastAsia="Times New Roman" w:hAnsi="Times New Roman" w:cs="Times New Roman"/>
          <w:sz w:val="28"/>
          <w:szCs w:val="28"/>
        </w:rPr>
        <w:t>- Федеральный закон от 13.07.2015 №218-ФЗ «О государственной регистрации недвижимости»</w:t>
      </w:r>
    </w:p>
    <w:p w:rsidR="00836E33" w:rsidRPr="00B23D6F" w:rsidRDefault="00836E33" w:rsidP="00836E33">
      <w:pPr>
        <w:spacing w:before="0" w:after="0"/>
        <w:ind w:firstLine="709"/>
        <w:jc w:val="both"/>
        <w:rPr>
          <w:rFonts w:ascii="Times New Roman" w:eastAsia="Times New Roman" w:hAnsi="Times New Roman" w:cs="Times New Roman"/>
          <w:sz w:val="28"/>
          <w:szCs w:val="28"/>
        </w:rPr>
      </w:pPr>
      <w:r w:rsidRPr="00B23D6F">
        <w:rPr>
          <w:rFonts w:ascii="Times New Roman" w:eastAsia="Times New Roman" w:hAnsi="Times New Roman" w:cs="Times New Roman"/>
          <w:sz w:val="28"/>
          <w:szCs w:val="28"/>
        </w:rPr>
        <w:t>- Федеральный закон от 24.07.2007 г. № 221-ФЗ «О государственном кадастре недвижимости» (с изменениями и дополнениями);</w:t>
      </w:r>
    </w:p>
    <w:p w:rsidR="00836E33" w:rsidRPr="00B23D6F" w:rsidRDefault="00836E33" w:rsidP="00836E33">
      <w:pPr>
        <w:spacing w:before="0" w:after="0"/>
        <w:ind w:firstLine="709"/>
        <w:jc w:val="both"/>
        <w:rPr>
          <w:rFonts w:ascii="Times New Roman" w:eastAsia="Times New Roman" w:hAnsi="Times New Roman" w:cs="Times New Roman"/>
          <w:sz w:val="28"/>
          <w:szCs w:val="28"/>
        </w:rPr>
      </w:pPr>
      <w:r w:rsidRPr="00B23D6F">
        <w:rPr>
          <w:rFonts w:ascii="Times New Roman" w:eastAsia="Times New Roman" w:hAnsi="Times New Roman" w:cs="Times New Roman"/>
          <w:sz w:val="28"/>
          <w:szCs w:val="28"/>
        </w:rPr>
        <w:t>- Федеральный закон от 21.12.2004 года № 172-ФЗ «О переводе земель или земельных участков из одной категории в другую» (с изменениями и дополнениями);</w:t>
      </w:r>
    </w:p>
    <w:p w:rsidR="00836E33" w:rsidRPr="00B23D6F" w:rsidRDefault="00836E33" w:rsidP="00836E33">
      <w:pPr>
        <w:spacing w:before="0" w:after="0"/>
        <w:ind w:firstLine="709"/>
        <w:jc w:val="both"/>
        <w:rPr>
          <w:rFonts w:ascii="Times New Roman" w:eastAsia="Times New Roman" w:hAnsi="Times New Roman" w:cs="Times New Roman"/>
          <w:sz w:val="28"/>
          <w:szCs w:val="28"/>
        </w:rPr>
      </w:pPr>
      <w:r w:rsidRPr="00B23D6F">
        <w:rPr>
          <w:rFonts w:ascii="Times New Roman" w:eastAsia="Times New Roman" w:hAnsi="Times New Roman" w:cs="Times New Roman"/>
          <w:sz w:val="28"/>
          <w:szCs w:val="28"/>
        </w:rPr>
        <w:t>- Федеральный закон от 29.07.2017 N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w:t>
      </w:r>
    </w:p>
    <w:p w:rsidR="00836E33" w:rsidRPr="00B23D6F" w:rsidRDefault="00836E33" w:rsidP="00836E33">
      <w:pPr>
        <w:spacing w:before="0" w:after="0"/>
        <w:ind w:firstLine="709"/>
        <w:jc w:val="both"/>
        <w:rPr>
          <w:rFonts w:ascii="Times New Roman" w:eastAsia="Times New Roman" w:hAnsi="Times New Roman" w:cs="Times New Roman"/>
          <w:sz w:val="28"/>
          <w:szCs w:val="28"/>
        </w:rPr>
      </w:pPr>
      <w:r w:rsidRPr="00B23D6F">
        <w:rPr>
          <w:rFonts w:ascii="Times New Roman" w:eastAsia="Times New Roman" w:hAnsi="Times New Roman" w:cs="Times New Roman"/>
          <w:sz w:val="28"/>
          <w:szCs w:val="28"/>
        </w:rPr>
        <w:t>-</w:t>
      </w:r>
      <w:r w:rsidRPr="00B23D6F">
        <w:rPr>
          <w:rFonts w:ascii="Times New Roman" w:eastAsia="Times New Roman" w:hAnsi="Times New Roman" w:cs="Times New Roman"/>
          <w:sz w:val="28"/>
          <w:szCs w:val="28"/>
        </w:rPr>
        <w:tab/>
        <w:t>Федеральный закон от 25.06.2002 г. № 73-ФЗ «Об объектах культурного наследия (с изменениями и дополнениями);</w:t>
      </w:r>
    </w:p>
    <w:p w:rsidR="00836E33" w:rsidRPr="00B23D6F" w:rsidRDefault="00836E33" w:rsidP="00836E33">
      <w:pPr>
        <w:spacing w:before="0" w:after="0"/>
        <w:ind w:firstLine="709"/>
        <w:jc w:val="both"/>
        <w:rPr>
          <w:rFonts w:ascii="Times New Roman" w:eastAsia="Times New Roman" w:hAnsi="Times New Roman" w:cs="Times New Roman"/>
          <w:sz w:val="28"/>
          <w:szCs w:val="28"/>
        </w:rPr>
      </w:pPr>
      <w:r w:rsidRPr="00B23D6F">
        <w:rPr>
          <w:rFonts w:ascii="Times New Roman" w:eastAsia="Times New Roman" w:hAnsi="Times New Roman" w:cs="Times New Roman"/>
          <w:sz w:val="28"/>
          <w:szCs w:val="28"/>
        </w:rPr>
        <w:t>Областной закон о градостроительной деятельности в Ростовской области № 853-ЗС от 14.01.2007г (с изменениями и дополнениями);</w:t>
      </w:r>
    </w:p>
    <w:p w:rsidR="00836E33" w:rsidRPr="00B23D6F" w:rsidRDefault="00836E33" w:rsidP="00836E33">
      <w:pPr>
        <w:spacing w:before="0" w:after="0"/>
        <w:ind w:firstLine="709"/>
        <w:jc w:val="both"/>
        <w:rPr>
          <w:rFonts w:ascii="Times New Roman" w:eastAsia="Times New Roman" w:hAnsi="Times New Roman" w:cs="Times New Roman"/>
          <w:sz w:val="28"/>
          <w:szCs w:val="28"/>
        </w:rPr>
      </w:pPr>
      <w:r w:rsidRPr="00B23D6F">
        <w:rPr>
          <w:rFonts w:ascii="Times New Roman" w:eastAsia="Times New Roman" w:hAnsi="Times New Roman" w:cs="Times New Roman"/>
          <w:sz w:val="28"/>
          <w:szCs w:val="28"/>
        </w:rPr>
        <w:lastRenderedPageBreak/>
        <w:t xml:space="preserve">- Методические рекомендации по разработке проектов генеральных планов поселений и городских округов» (утв. приказом </w:t>
      </w:r>
      <w:proofErr w:type="spellStart"/>
      <w:r w:rsidRPr="00B23D6F">
        <w:rPr>
          <w:rFonts w:ascii="Times New Roman" w:eastAsia="Times New Roman" w:hAnsi="Times New Roman" w:cs="Times New Roman"/>
          <w:sz w:val="28"/>
          <w:szCs w:val="28"/>
        </w:rPr>
        <w:t>Минрегиона</w:t>
      </w:r>
      <w:proofErr w:type="spellEnd"/>
      <w:r w:rsidRPr="00B23D6F">
        <w:rPr>
          <w:rFonts w:ascii="Times New Roman" w:eastAsia="Times New Roman" w:hAnsi="Times New Roman" w:cs="Times New Roman"/>
          <w:sz w:val="28"/>
          <w:szCs w:val="28"/>
        </w:rPr>
        <w:t xml:space="preserve"> РФ от 26.05.2011 № 244);</w:t>
      </w:r>
    </w:p>
    <w:p w:rsidR="00836E33" w:rsidRPr="00B23D6F" w:rsidRDefault="00836E33" w:rsidP="00836E33">
      <w:pPr>
        <w:spacing w:before="0" w:after="0"/>
        <w:ind w:firstLine="709"/>
        <w:jc w:val="both"/>
        <w:rPr>
          <w:rFonts w:ascii="Times New Roman" w:eastAsia="Times New Roman" w:hAnsi="Times New Roman" w:cs="Times New Roman"/>
          <w:sz w:val="28"/>
          <w:szCs w:val="28"/>
        </w:rPr>
      </w:pPr>
      <w:r w:rsidRPr="00B23D6F">
        <w:rPr>
          <w:rFonts w:ascii="Times New Roman" w:eastAsia="Times New Roman" w:hAnsi="Times New Roman" w:cs="Times New Roman"/>
          <w:sz w:val="28"/>
          <w:szCs w:val="28"/>
        </w:rPr>
        <w:t xml:space="preserve">- СП 42.13330.2011. </w:t>
      </w:r>
      <w:proofErr w:type="spellStart"/>
      <w:r w:rsidRPr="00B23D6F">
        <w:rPr>
          <w:rFonts w:ascii="Times New Roman" w:eastAsia="Times New Roman" w:hAnsi="Times New Roman" w:cs="Times New Roman"/>
          <w:sz w:val="28"/>
          <w:szCs w:val="28"/>
        </w:rPr>
        <w:t>СНиП</w:t>
      </w:r>
      <w:proofErr w:type="spellEnd"/>
      <w:r w:rsidRPr="00B23D6F">
        <w:rPr>
          <w:rFonts w:ascii="Times New Roman" w:eastAsia="Times New Roman" w:hAnsi="Times New Roman" w:cs="Times New Roman"/>
          <w:sz w:val="28"/>
          <w:szCs w:val="28"/>
        </w:rPr>
        <w:t xml:space="preserve"> 2.07.01-89* Градостроительство. Планировка и застройка городских и сельских поселений (с изменениями и дополнениями);</w:t>
      </w:r>
    </w:p>
    <w:p w:rsidR="00836E33" w:rsidRPr="00B23D6F" w:rsidRDefault="00836E33" w:rsidP="00836E33">
      <w:pPr>
        <w:spacing w:before="0" w:after="0"/>
        <w:ind w:firstLine="709"/>
        <w:jc w:val="both"/>
        <w:rPr>
          <w:rFonts w:ascii="Times New Roman" w:eastAsia="Times New Roman" w:hAnsi="Times New Roman" w:cs="Times New Roman"/>
          <w:sz w:val="28"/>
          <w:szCs w:val="28"/>
        </w:rPr>
      </w:pPr>
      <w:r w:rsidRPr="00B23D6F">
        <w:rPr>
          <w:rFonts w:ascii="Times New Roman" w:eastAsia="Times New Roman" w:hAnsi="Times New Roman" w:cs="Times New Roman"/>
          <w:sz w:val="28"/>
          <w:szCs w:val="28"/>
        </w:rPr>
        <w:t xml:space="preserve">- </w:t>
      </w:r>
      <w:proofErr w:type="spellStart"/>
      <w:r w:rsidRPr="00B23D6F">
        <w:rPr>
          <w:rFonts w:ascii="Times New Roman" w:eastAsia="Times New Roman" w:hAnsi="Times New Roman" w:cs="Times New Roman"/>
          <w:sz w:val="28"/>
          <w:szCs w:val="28"/>
        </w:rPr>
        <w:t>СанПиН</w:t>
      </w:r>
      <w:proofErr w:type="spellEnd"/>
      <w:r w:rsidRPr="00B23D6F">
        <w:rPr>
          <w:rFonts w:ascii="Times New Roman" w:eastAsia="Times New Roman" w:hAnsi="Times New Roman" w:cs="Times New Roman"/>
          <w:sz w:val="28"/>
          <w:szCs w:val="28"/>
        </w:rPr>
        <w:t xml:space="preserve"> 2.2.1/2.1.1.1200-03 Санитарно-защитные зоны и санитарная классификация предприятий, сооружений и иных объектов (с изменениями и дополнениями);</w:t>
      </w:r>
    </w:p>
    <w:p w:rsidR="00836E33" w:rsidRPr="00B23D6F" w:rsidRDefault="00836E33" w:rsidP="00836E33">
      <w:pPr>
        <w:spacing w:before="0" w:after="0"/>
        <w:ind w:firstLine="709"/>
        <w:jc w:val="both"/>
        <w:rPr>
          <w:rFonts w:ascii="Times New Roman" w:eastAsia="Times New Roman" w:hAnsi="Times New Roman" w:cs="Times New Roman"/>
          <w:sz w:val="28"/>
          <w:szCs w:val="28"/>
        </w:rPr>
      </w:pPr>
      <w:r w:rsidRPr="00B23D6F">
        <w:rPr>
          <w:rFonts w:ascii="Times New Roman" w:eastAsia="Times New Roman" w:hAnsi="Times New Roman" w:cs="Times New Roman"/>
          <w:sz w:val="28"/>
          <w:szCs w:val="28"/>
        </w:rPr>
        <w:t>- Нормативы градостроительного проектирования Ростовской области», утвержденные Постановлением Министерства строительства, архитектуры и территориального развития Ростовской области от 09.08.2016 № 9;</w:t>
      </w:r>
    </w:p>
    <w:p w:rsidR="00836E33" w:rsidRPr="00B23D6F" w:rsidRDefault="00836E33" w:rsidP="00836E33">
      <w:pPr>
        <w:spacing w:before="0" w:after="0"/>
        <w:ind w:firstLine="709"/>
        <w:jc w:val="both"/>
        <w:rPr>
          <w:rFonts w:ascii="Times New Roman" w:eastAsia="Times New Roman" w:hAnsi="Times New Roman" w:cs="Times New Roman"/>
          <w:sz w:val="28"/>
          <w:szCs w:val="28"/>
        </w:rPr>
      </w:pPr>
      <w:r w:rsidRPr="00B23D6F">
        <w:rPr>
          <w:rFonts w:ascii="Times New Roman" w:eastAsia="Times New Roman" w:hAnsi="Times New Roman" w:cs="Times New Roman"/>
          <w:sz w:val="28"/>
          <w:szCs w:val="28"/>
        </w:rPr>
        <w:t xml:space="preserve">- 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 приказом Минэкономразвития России от 09.01.2018 № 10). </w:t>
      </w:r>
    </w:p>
    <w:p w:rsidR="00836E33" w:rsidRPr="00B23D6F" w:rsidRDefault="00836E33" w:rsidP="00836E33">
      <w:pPr>
        <w:spacing w:before="0" w:after="0"/>
        <w:ind w:firstLine="708"/>
        <w:jc w:val="both"/>
        <w:rPr>
          <w:rFonts w:ascii="Times New Roman" w:eastAsia="Times New Roman" w:hAnsi="Times New Roman" w:cs="Times New Roman"/>
          <w:sz w:val="28"/>
          <w:szCs w:val="28"/>
        </w:rPr>
      </w:pPr>
      <w:r w:rsidRPr="00B23D6F">
        <w:rPr>
          <w:rFonts w:ascii="Times New Roman" w:eastAsia="Times New Roman" w:hAnsi="Times New Roman" w:cs="Times New Roman"/>
          <w:sz w:val="28"/>
          <w:szCs w:val="28"/>
        </w:rPr>
        <w:t>А также другие нормативные правовые акты государственной власти и Ростовской области и требования технических регламентов.</w:t>
      </w:r>
    </w:p>
    <w:p w:rsidR="00836E33" w:rsidRPr="00B23D6F" w:rsidRDefault="00836E33" w:rsidP="00836E33">
      <w:pPr>
        <w:spacing w:before="0" w:after="0"/>
        <w:ind w:firstLine="708"/>
        <w:jc w:val="both"/>
        <w:rPr>
          <w:rFonts w:ascii="Times New Roman" w:eastAsia="Times New Roman" w:hAnsi="Times New Roman" w:cs="Times New Roman"/>
          <w:sz w:val="28"/>
          <w:szCs w:val="28"/>
        </w:rPr>
      </w:pPr>
      <w:r w:rsidRPr="00B23D6F">
        <w:rPr>
          <w:rFonts w:ascii="Times New Roman" w:eastAsia="Times New Roman" w:hAnsi="Times New Roman" w:cs="Times New Roman"/>
          <w:sz w:val="28"/>
          <w:szCs w:val="28"/>
        </w:rPr>
        <w:t>При разработке проекта учитывались основные положения «Схемы Территориального планирования юго-западного района Ростовской области. Багаевский район», утвержденной Собранием депутатов Багаевского района в 2007 г, Генерального плана Багаевского сельского поселения Багаевского района Ростовской области (в ред. 2020г).</w:t>
      </w:r>
    </w:p>
    <w:p w:rsidR="00836E33" w:rsidRPr="00B23D6F" w:rsidRDefault="00836E33" w:rsidP="00836E33">
      <w:pPr>
        <w:spacing w:before="0" w:after="0"/>
        <w:ind w:firstLine="708"/>
        <w:jc w:val="both"/>
        <w:rPr>
          <w:rFonts w:ascii="Times New Roman" w:hAnsi="Times New Roman" w:cs="Times New Roman"/>
          <w:b/>
          <w:sz w:val="24"/>
          <w:szCs w:val="24"/>
        </w:rPr>
      </w:pPr>
    </w:p>
    <w:p w:rsidR="00836E33" w:rsidRPr="00B23D6F" w:rsidRDefault="00836E33" w:rsidP="00836E33">
      <w:pPr>
        <w:spacing w:before="0" w:after="0"/>
        <w:ind w:firstLine="708"/>
        <w:jc w:val="both"/>
        <w:rPr>
          <w:rFonts w:ascii="Times New Roman" w:eastAsia="Times New Roman" w:hAnsi="Times New Roman" w:cs="Times New Roman"/>
          <w:sz w:val="24"/>
          <w:szCs w:val="24"/>
        </w:rPr>
      </w:pPr>
      <w:r w:rsidRPr="00B23D6F">
        <w:rPr>
          <w:rFonts w:ascii="Times New Roman" w:hAnsi="Times New Roman" w:cs="Times New Roman"/>
          <w:b/>
          <w:sz w:val="24"/>
          <w:szCs w:val="24"/>
        </w:rPr>
        <w:t>Исходные данные:</w:t>
      </w:r>
    </w:p>
    <w:p w:rsidR="00836E33" w:rsidRPr="00B23D6F" w:rsidRDefault="00836E33" w:rsidP="00836E33">
      <w:pPr>
        <w:spacing w:before="0" w:after="0"/>
        <w:ind w:firstLine="851"/>
        <w:jc w:val="both"/>
        <w:rPr>
          <w:rFonts w:ascii="Times New Roman" w:hAnsi="Times New Roman" w:cs="Times New Roman"/>
          <w:sz w:val="28"/>
          <w:szCs w:val="28"/>
        </w:rPr>
      </w:pPr>
      <w:r w:rsidRPr="00B23D6F">
        <w:rPr>
          <w:rFonts w:ascii="Times New Roman" w:hAnsi="Times New Roman" w:cs="Times New Roman"/>
          <w:sz w:val="28"/>
          <w:szCs w:val="28"/>
        </w:rPr>
        <w:t>1.</w:t>
      </w:r>
      <w:r w:rsidRPr="00B23D6F">
        <w:rPr>
          <w:rFonts w:ascii="Times New Roman" w:hAnsi="Times New Roman" w:cs="Times New Roman"/>
          <w:sz w:val="28"/>
          <w:szCs w:val="28"/>
        </w:rPr>
        <w:tab/>
        <w:t>Постановление Администрации Багаевского района от 30.04.2021 № 286 «О подготовке проекта внесения изменений в Генеральный план, правила землепользования и застройки Багаевского сельского поселения Багаевского района Ростовской области в части изменения назначения земельных участков с КН 61:03:0600004:19, 61:03:0600004:37».</w:t>
      </w:r>
    </w:p>
    <w:p w:rsidR="00836E33" w:rsidRPr="00B23D6F" w:rsidRDefault="00836E33" w:rsidP="00836E33">
      <w:pPr>
        <w:spacing w:before="0" w:after="0"/>
        <w:ind w:firstLine="851"/>
        <w:jc w:val="both"/>
        <w:rPr>
          <w:rFonts w:ascii="Times New Roman" w:hAnsi="Times New Roman" w:cs="Times New Roman"/>
          <w:sz w:val="28"/>
          <w:szCs w:val="28"/>
        </w:rPr>
      </w:pPr>
      <w:r w:rsidRPr="00B23D6F">
        <w:rPr>
          <w:rFonts w:ascii="Times New Roman" w:hAnsi="Times New Roman" w:cs="Times New Roman"/>
          <w:sz w:val="28"/>
          <w:szCs w:val="28"/>
        </w:rPr>
        <w:t>2.</w:t>
      </w:r>
      <w:r w:rsidRPr="00B23D6F">
        <w:rPr>
          <w:rFonts w:ascii="Times New Roman" w:hAnsi="Times New Roman" w:cs="Times New Roman"/>
          <w:sz w:val="28"/>
          <w:szCs w:val="28"/>
        </w:rPr>
        <w:tab/>
        <w:t>Техническое задание на выполнение проекта внесения изменений в генеральный план, правила землепользования и застройки Багаевского сельского поселения Багаевского района Ростовской области.</w:t>
      </w:r>
    </w:p>
    <w:p w:rsidR="00836E33" w:rsidRPr="00B23D6F" w:rsidRDefault="00836E33" w:rsidP="00836E33">
      <w:pPr>
        <w:spacing w:before="0" w:after="0"/>
        <w:ind w:firstLine="851"/>
        <w:jc w:val="both"/>
        <w:rPr>
          <w:rFonts w:ascii="Times New Roman" w:hAnsi="Times New Roman" w:cs="Times New Roman"/>
          <w:sz w:val="28"/>
          <w:szCs w:val="28"/>
        </w:rPr>
      </w:pPr>
      <w:r w:rsidRPr="00B23D6F">
        <w:rPr>
          <w:rFonts w:ascii="Times New Roman" w:hAnsi="Times New Roman" w:cs="Times New Roman"/>
          <w:sz w:val="28"/>
          <w:szCs w:val="28"/>
        </w:rPr>
        <w:t>3.</w:t>
      </w:r>
      <w:r w:rsidRPr="00B23D6F">
        <w:rPr>
          <w:rFonts w:ascii="Times New Roman" w:hAnsi="Times New Roman" w:cs="Times New Roman"/>
          <w:sz w:val="28"/>
          <w:szCs w:val="28"/>
        </w:rPr>
        <w:tab/>
        <w:t>Материалы генерального плана Багаевского сельского поселения Багаевского района Ростовской области, разработанные ООО «УК» «</w:t>
      </w:r>
      <w:proofErr w:type="spellStart"/>
      <w:r w:rsidRPr="00B23D6F">
        <w:rPr>
          <w:rFonts w:ascii="Times New Roman" w:hAnsi="Times New Roman" w:cs="Times New Roman"/>
          <w:sz w:val="28"/>
          <w:szCs w:val="28"/>
        </w:rPr>
        <w:t>ДонГИС</w:t>
      </w:r>
      <w:proofErr w:type="spellEnd"/>
      <w:r w:rsidRPr="00B23D6F">
        <w:rPr>
          <w:rFonts w:ascii="Times New Roman" w:hAnsi="Times New Roman" w:cs="Times New Roman"/>
          <w:sz w:val="28"/>
          <w:szCs w:val="28"/>
        </w:rPr>
        <w:t>» г. Ростов-на-Дону 2020 г.</w:t>
      </w:r>
    </w:p>
    <w:p w:rsidR="00836E33" w:rsidRPr="00B23D6F" w:rsidRDefault="00836E33" w:rsidP="00836E33">
      <w:pPr>
        <w:spacing w:before="0" w:after="0"/>
        <w:ind w:firstLine="851"/>
        <w:jc w:val="both"/>
        <w:rPr>
          <w:rFonts w:ascii="Times New Roman" w:hAnsi="Times New Roman" w:cs="Times New Roman"/>
          <w:sz w:val="28"/>
          <w:szCs w:val="28"/>
        </w:rPr>
      </w:pPr>
      <w:r w:rsidRPr="00B23D6F">
        <w:rPr>
          <w:rFonts w:ascii="Times New Roman" w:hAnsi="Times New Roman" w:cs="Times New Roman"/>
          <w:sz w:val="28"/>
          <w:szCs w:val="28"/>
        </w:rPr>
        <w:t>4.</w:t>
      </w:r>
      <w:r w:rsidRPr="00B23D6F">
        <w:rPr>
          <w:rFonts w:ascii="Times New Roman" w:hAnsi="Times New Roman" w:cs="Times New Roman"/>
          <w:sz w:val="28"/>
          <w:szCs w:val="28"/>
        </w:rPr>
        <w:tab/>
        <w:t>Правила землепользования и застройки Багаевского сельского поселения Багаевского района, разработанные в 2011 году (в ред. 2020 г.).</w:t>
      </w:r>
    </w:p>
    <w:p w:rsidR="00836E33" w:rsidRPr="00B23D6F" w:rsidRDefault="00836E33" w:rsidP="00836E33">
      <w:pPr>
        <w:spacing w:before="0" w:after="0"/>
        <w:ind w:firstLine="851"/>
        <w:jc w:val="both"/>
        <w:rPr>
          <w:rFonts w:ascii="Times New Roman" w:hAnsi="Times New Roman" w:cs="Times New Roman"/>
          <w:sz w:val="28"/>
          <w:szCs w:val="28"/>
        </w:rPr>
      </w:pPr>
      <w:r w:rsidRPr="00B23D6F">
        <w:rPr>
          <w:rFonts w:ascii="Times New Roman" w:hAnsi="Times New Roman" w:cs="Times New Roman"/>
          <w:sz w:val="28"/>
          <w:szCs w:val="28"/>
        </w:rPr>
        <w:lastRenderedPageBreak/>
        <w:t>5.Кадастровые планы территорий.</w:t>
      </w:r>
    </w:p>
    <w:p w:rsidR="00836E33" w:rsidRPr="00B23D6F" w:rsidRDefault="00836E33" w:rsidP="00836E33">
      <w:pPr>
        <w:spacing w:before="0" w:after="0"/>
        <w:ind w:firstLine="851"/>
        <w:jc w:val="both"/>
        <w:rPr>
          <w:rFonts w:ascii="Times New Roman" w:hAnsi="Times New Roman" w:cs="Times New Roman"/>
          <w:sz w:val="28"/>
          <w:szCs w:val="28"/>
        </w:rPr>
      </w:pPr>
      <w:r w:rsidRPr="00B23D6F">
        <w:rPr>
          <w:rFonts w:ascii="Times New Roman" w:hAnsi="Times New Roman" w:cs="Times New Roman"/>
          <w:sz w:val="28"/>
          <w:szCs w:val="28"/>
        </w:rPr>
        <w:t>6. Сведения и документы государственных картографо-геодезических фондов.</w:t>
      </w:r>
    </w:p>
    <w:p w:rsidR="00836E33" w:rsidRPr="00B23D6F" w:rsidRDefault="00836E33" w:rsidP="00836E33">
      <w:pPr>
        <w:spacing w:before="0" w:after="0"/>
        <w:ind w:firstLine="851"/>
        <w:jc w:val="both"/>
        <w:rPr>
          <w:rFonts w:ascii="Times New Roman" w:hAnsi="Times New Roman" w:cs="Times New Roman"/>
          <w:sz w:val="28"/>
          <w:szCs w:val="28"/>
        </w:rPr>
      </w:pPr>
      <w:r w:rsidRPr="00B23D6F">
        <w:rPr>
          <w:rFonts w:ascii="Times New Roman" w:hAnsi="Times New Roman" w:cs="Times New Roman"/>
          <w:sz w:val="28"/>
          <w:szCs w:val="28"/>
        </w:rPr>
        <w:t>7. Материалы аэрофотосъемки.</w:t>
      </w:r>
    </w:p>
    <w:p w:rsidR="00836E33" w:rsidRPr="00B23D6F" w:rsidRDefault="00836E33" w:rsidP="00836E33">
      <w:pPr>
        <w:spacing w:before="0" w:after="0"/>
        <w:ind w:firstLine="851"/>
        <w:jc w:val="both"/>
        <w:rPr>
          <w:rFonts w:ascii="Times New Roman" w:eastAsia="Times New Roman" w:hAnsi="Times New Roman" w:cs="Times New Roman"/>
          <w:sz w:val="28"/>
          <w:szCs w:val="28"/>
        </w:rPr>
      </w:pPr>
      <w:r w:rsidRPr="00B23D6F">
        <w:rPr>
          <w:rFonts w:ascii="Times New Roman" w:eastAsia="Times New Roman" w:hAnsi="Times New Roman" w:cs="Times New Roman"/>
          <w:sz w:val="28"/>
          <w:szCs w:val="28"/>
          <w:lang w:eastAsia="ru-RU"/>
        </w:rPr>
        <w:t>Документы территориального планирования и градостроительного зонирования сельских поселений</w:t>
      </w:r>
      <w:r w:rsidRPr="00B23D6F">
        <w:rPr>
          <w:rFonts w:ascii="Times New Roman" w:hAnsi="Times New Roman" w:cs="Times New Roman"/>
          <w:sz w:val="28"/>
          <w:szCs w:val="28"/>
        </w:rPr>
        <w:t xml:space="preserve"> предоставлены Администрацией района, остальные необходимые материалы </w:t>
      </w:r>
      <w:r w:rsidRPr="00B23D6F">
        <w:rPr>
          <w:rFonts w:ascii="Times New Roman" w:eastAsia="Times New Roman" w:hAnsi="Times New Roman" w:cs="Times New Roman"/>
          <w:sz w:val="28"/>
          <w:szCs w:val="28"/>
        </w:rPr>
        <w:t>получены по запросам</w:t>
      </w:r>
      <w:r w:rsidRPr="00B23D6F">
        <w:rPr>
          <w:rFonts w:ascii="Times New Roman" w:eastAsia="Times New Roman" w:hAnsi="Times New Roman" w:cs="Times New Roman"/>
          <w:sz w:val="28"/>
          <w:szCs w:val="28"/>
          <w:lang w:eastAsia="ru-RU"/>
        </w:rPr>
        <w:t xml:space="preserve"> в соответствующие органы государственной власти и местного самоуправления, организации и ведомства.</w:t>
      </w:r>
    </w:p>
    <w:p w:rsidR="00836E33" w:rsidRPr="00B23D6F" w:rsidRDefault="0012319F" w:rsidP="00836E33">
      <w:pPr>
        <w:pStyle w:val="2"/>
        <w:rPr>
          <w:rFonts w:ascii="Times New Roman" w:hAnsi="Times New Roman" w:cs="Times New Roman"/>
        </w:rPr>
      </w:pPr>
      <w:bookmarkStart w:id="1" w:name="_Toc46341324"/>
      <w:r w:rsidRPr="00B23D6F">
        <w:rPr>
          <w:rFonts w:ascii="Times New Roman" w:hAnsi="Times New Roman" w:cs="Times New Roman"/>
        </w:rPr>
        <w:t>Основные цели и задачи разработки проектной документации</w:t>
      </w:r>
      <w:bookmarkEnd w:id="1"/>
    </w:p>
    <w:p w:rsidR="00836E33" w:rsidRPr="00B23D6F" w:rsidRDefault="00836E33" w:rsidP="00836E33">
      <w:pPr>
        <w:pStyle w:val="ConsPlusNormal"/>
        <w:spacing w:line="276" w:lineRule="auto"/>
        <w:ind w:firstLine="540"/>
        <w:jc w:val="both"/>
        <w:rPr>
          <w:rFonts w:ascii="Times New Roman" w:hAnsi="Times New Roman" w:cs="Times New Roman"/>
          <w:sz w:val="28"/>
          <w:szCs w:val="28"/>
        </w:rPr>
      </w:pPr>
      <w:r w:rsidRPr="00B23D6F">
        <w:rPr>
          <w:rFonts w:ascii="Times New Roman" w:hAnsi="Times New Roman" w:cs="Times New Roman"/>
          <w:sz w:val="28"/>
          <w:szCs w:val="28"/>
        </w:rPr>
        <w:t>Целью проекта является внесение изменений в Правила землепользования и застройки Багаевского сельского поселения в части приведения в соответствие действующему законодательству и Генеральному плану Багаевского сельского поселения. В том числе Правила землепользования и застройки разрабатываются в целях:</w:t>
      </w:r>
    </w:p>
    <w:p w:rsidR="00836E33" w:rsidRPr="00B23D6F" w:rsidRDefault="00836E33" w:rsidP="00836E33">
      <w:pPr>
        <w:pStyle w:val="ConsPlusNormal"/>
        <w:spacing w:line="276" w:lineRule="auto"/>
        <w:ind w:firstLine="540"/>
        <w:jc w:val="both"/>
        <w:rPr>
          <w:rFonts w:ascii="Times New Roman" w:hAnsi="Times New Roman" w:cs="Times New Roman"/>
          <w:sz w:val="28"/>
          <w:szCs w:val="28"/>
        </w:rPr>
      </w:pPr>
      <w:r w:rsidRPr="00B23D6F">
        <w:rPr>
          <w:rFonts w:ascii="Times New Roman" w:hAnsi="Times New Roman" w:cs="Times New Roman"/>
          <w:sz w:val="28"/>
          <w:szCs w:val="28"/>
        </w:rPr>
        <w:t>1) создания условий для устойчивого развития территорий муниципальных образований, сохранения окружающей среды и объектов культурного наследия;</w:t>
      </w:r>
    </w:p>
    <w:p w:rsidR="00836E33" w:rsidRPr="00B23D6F" w:rsidRDefault="00836E33" w:rsidP="00836E33">
      <w:pPr>
        <w:pStyle w:val="ConsPlusNormal"/>
        <w:spacing w:line="276" w:lineRule="auto"/>
        <w:ind w:firstLine="540"/>
        <w:jc w:val="both"/>
        <w:rPr>
          <w:rFonts w:ascii="Times New Roman" w:hAnsi="Times New Roman" w:cs="Times New Roman"/>
          <w:sz w:val="28"/>
          <w:szCs w:val="28"/>
        </w:rPr>
      </w:pPr>
      <w:r w:rsidRPr="00B23D6F">
        <w:rPr>
          <w:rFonts w:ascii="Times New Roman" w:hAnsi="Times New Roman" w:cs="Times New Roman"/>
          <w:sz w:val="28"/>
          <w:szCs w:val="28"/>
        </w:rPr>
        <w:t>2) создания условий для планировки территорий муниципальных образований;</w:t>
      </w:r>
    </w:p>
    <w:p w:rsidR="00836E33" w:rsidRPr="00B23D6F" w:rsidRDefault="00836E33" w:rsidP="00836E33">
      <w:pPr>
        <w:pStyle w:val="ConsPlusNormal"/>
        <w:spacing w:line="276" w:lineRule="auto"/>
        <w:ind w:firstLine="540"/>
        <w:jc w:val="both"/>
        <w:rPr>
          <w:rFonts w:ascii="Times New Roman" w:hAnsi="Times New Roman" w:cs="Times New Roman"/>
          <w:sz w:val="28"/>
          <w:szCs w:val="28"/>
        </w:rPr>
      </w:pPr>
      <w:r w:rsidRPr="00B23D6F">
        <w:rPr>
          <w:rFonts w:ascii="Times New Roman" w:hAnsi="Times New Roman" w:cs="Times New Roman"/>
          <w:sz w:val="28"/>
          <w:szCs w:val="28"/>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836E33" w:rsidRPr="00B23D6F" w:rsidRDefault="00836E33" w:rsidP="00836E33">
      <w:pPr>
        <w:pStyle w:val="ConsPlusNormal"/>
        <w:spacing w:line="276" w:lineRule="auto"/>
        <w:ind w:firstLine="540"/>
        <w:jc w:val="both"/>
        <w:rPr>
          <w:rFonts w:ascii="Times New Roman" w:hAnsi="Times New Roman" w:cs="Times New Roman"/>
          <w:sz w:val="28"/>
          <w:szCs w:val="28"/>
        </w:rPr>
      </w:pPr>
      <w:r w:rsidRPr="00B23D6F">
        <w:rPr>
          <w:rFonts w:ascii="Times New Roman" w:hAnsi="Times New Roman" w:cs="Times New Roman"/>
          <w:sz w:val="28"/>
          <w:szCs w:val="28"/>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836E33" w:rsidRPr="00B23D6F" w:rsidRDefault="00836E33" w:rsidP="00836E33">
      <w:pPr>
        <w:spacing w:before="0" w:after="0"/>
        <w:ind w:firstLine="709"/>
        <w:jc w:val="both"/>
        <w:rPr>
          <w:rFonts w:ascii="Times New Roman" w:eastAsia="Times New Roman" w:hAnsi="Times New Roman" w:cs="Times New Roman"/>
          <w:sz w:val="28"/>
          <w:szCs w:val="28"/>
        </w:rPr>
      </w:pPr>
      <w:r w:rsidRPr="00B23D6F">
        <w:rPr>
          <w:rFonts w:ascii="Times New Roman" w:eastAsia="Times New Roman" w:hAnsi="Times New Roman" w:cs="Times New Roman"/>
          <w:sz w:val="28"/>
          <w:szCs w:val="28"/>
        </w:rPr>
        <w:t>В соответствии с техническим заданием основными задачами проекта являются:</w:t>
      </w:r>
    </w:p>
    <w:p w:rsidR="00836E33" w:rsidRPr="00B23D6F" w:rsidRDefault="00836E33" w:rsidP="00836E33">
      <w:pPr>
        <w:pStyle w:val="af4"/>
        <w:numPr>
          <w:ilvl w:val="0"/>
          <w:numId w:val="30"/>
        </w:numPr>
        <w:jc w:val="both"/>
        <w:rPr>
          <w:sz w:val="28"/>
          <w:szCs w:val="28"/>
        </w:rPr>
      </w:pPr>
      <w:r w:rsidRPr="00B23D6F">
        <w:rPr>
          <w:sz w:val="28"/>
          <w:szCs w:val="28"/>
        </w:rPr>
        <w:t>Изменение территориальной зоны земельных участков с КН 61:03:0600004:19, 61:03:0600004:37 на зону особо охраняемых территорий (ООТ) с разрешенным видом использования - размещение сооружений для занятия спортом и физкультурой на открытом воздухе (спортивные стрельбища);</w:t>
      </w:r>
    </w:p>
    <w:p w:rsidR="00836E33" w:rsidRPr="00B23D6F" w:rsidRDefault="00836E33" w:rsidP="00836E33">
      <w:pPr>
        <w:pStyle w:val="af4"/>
        <w:numPr>
          <w:ilvl w:val="0"/>
          <w:numId w:val="30"/>
        </w:numPr>
        <w:jc w:val="both"/>
        <w:rPr>
          <w:sz w:val="28"/>
          <w:szCs w:val="28"/>
        </w:rPr>
      </w:pPr>
      <w:r w:rsidRPr="00B23D6F">
        <w:rPr>
          <w:sz w:val="28"/>
          <w:szCs w:val="28"/>
        </w:rPr>
        <w:t>Изменение территориальной зоны земельных участков с КН 61:03:0600004:860, 61:03:0600004:861, 61:03:0600004:3819, 61:03:0600004:3072, части земельного участка с кадастровым номером 61:03:0101219:115 на зону сельскохозяйственного производства;</w:t>
      </w:r>
    </w:p>
    <w:p w:rsidR="00836E33" w:rsidRPr="00B23D6F" w:rsidRDefault="00836E33" w:rsidP="00836E33">
      <w:pPr>
        <w:pStyle w:val="af4"/>
        <w:numPr>
          <w:ilvl w:val="0"/>
          <w:numId w:val="30"/>
        </w:numPr>
        <w:jc w:val="both"/>
        <w:rPr>
          <w:sz w:val="28"/>
          <w:szCs w:val="28"/>
        </w:rPr>
      </w:pPr>
      <w:r w:rsidRPr="00B23D6F">
        <w:rPr>
          <w:sz w:val="28"/>
          <w:szCs w:val="28"/>
        </w:rPr>
        <w:lastRenderedPageBreak/>
        <w:t>Приведение границ территориальных зон в соответствии с Генеральным планом Багаевского сельского поселения и с существующим землепользованием.</w:t>
      </w:r>
    </w:p>
    <w:p w:rsidR="00836E33" w:rsidRPr="00B23D6F" w:rsidRDefault="0012319F" w:rsidP="00836E33">
      <w:pPr>
        <w:pStyle w:val="2"/>
        <w:rPr>
          <w:rFonts w:ascii="Times New Roman" w:hAnsi="Times New Roman" w:cs="Times New Roman"/>
          <w:sz w:val="24"/>
          <w:szCs w:val="24"/>
        </w:rPr>
      </w:pPr>
      <w:bookmarkStart w:id="2" w:name="_Toc46341325"/>
      <w:r w:rsidRPr="00B23D6F">
        <w:rPr>
          <w:rFonts w:ascii="Times New Roman" w:hAnsi="Times New Roman" w:cs="Times New Roman"/>
        </w:rPr>
        <w:t xml:space="preserve">Описание вносимых изменений в правила землепользования и застройки </w:t>
      </w:r>
      <w:r w:rsidR="006A3214">
        <w:rPr>
          <w:rFonts w:ascii="Times New Roman" w:hAnsi="Times New Roman" w:cs="Times New Roman"/>
        </w:rPr>
        <w:t>Б</w:t>
      </w:r>
      <w:r w:rsidRPr="00B23D6F">
        <w:rPr>
          <w:rFonts w:ascii="Times New Roman" w:hAnsi="Times New Roman" w:cs="Times New Roman"/>
        </w:rPr>
        <w:t>агаевского сельского поселения</w:t>
      </w:r>
      <w:bookmarkEnd w:id="2"/>
      <w:r w:rsidR="00836E33" w:rsidRPr="00B23D6F">
        <w:rPr>
          <w:rFonts w:ascii="Times New Roman" w:hAnsi="Times New Roman" w:cs="Times New Roman"/>
        </w:rPr>
        <w:br/>
      </w:r>
    </w:p>
    <w:p w:rsidR="00836E33" w:rsidRPr="00B23D6F" w:rsidRDefault="00836E33" w:rsidP="00836E33">
      <w:pPr>
        <w:spacing w:before="0" w:after="0"/>
        <w:ind w:firstLine="709"/>
        <w:jc w:val="both"/>
        <w:rPr>
          <w:rFonts w:ascii="Times New Roman" w:hAnsi="Times New Roman" w:cs="Times New Roman"/>
          <w:sz w:val="28"/>
          <w:szCs w:val="28"/>
        </w:rPr>
      </w:pPr>
      <w:r w:rsidRPr="00B23D6F">
        <w:rPr>
          <w:rFonts w:ascii="Times New Roman" w:hAnsi="Times New Roman" w:cs="Times New Roman"/>
          <w:sz w:val="28"/>
          <w:szCs w:val="28"/>
        </w:rPr>
        <w:t xml:space="preserve">Текстовая часть Правил землепользования и застройки Багаевского сельского поселения приведена в соответствие с новой редакцией Генерального плана Багаевского сельского поселения, в том числе актуализированы градостроительные регламенты территориальных зон и ограничения зон с особыми условиями использования территории. </w:t>
      </w:r>
    </w:p>
    <w:p w:rsidR="00836E33" w:rsidRPr="00B23D6F" w:rsidRDefault="00836E33" w:rsidP="00836E33">
      <w:pPr>
        <w:spacing w:before="0" w:after="0"/>
        <w:ind w:firstLine="709"/>
        <w:jc w:val="both"/>
        <w:rPr>
          <w:rFonts w:ascii="Times New Roman" w:hAnsi="Times New Roman" w:cs="Times New Roman"/>
          <w:sz w:val="28"/>
          <w:szCs w:val="28"/>
        </w:rPr>
      </w:pPr>
      <w:r w:rsidRPr="00B23D6F">
        <w:rPr>
          <w:rFonts w:ascii="Times New Roman" w:hAnsi="Times New Roman" w:cs="Times New Roman"/>
          <w:sz w:val="28"/>
          <w:szCs w:val="28"/>
        </w:rPr>
        <w:t xml:space="preserve">Графическая часть Правил землепользования и застройки Багаевского сельского поселения приведена в соответствие с новой редакцией Генерального плана Багаевского сельского поселения, в том числе актуализированы: </w:t>
      </w:r>
    </w:p>
    <w:p w:rsidR="00836E33" w:rsidRPr="00B23D6F" w:rsidRDefault="00836E33" w:rsidP="00836E33">
      <w:pPr>
        <w:pStyle w:val="af4"/>
        <w:numPr>
          <w:ilvl w:val="0"/>
          <w:numId w:val="48"/>
        </w:numPr>
        <w:jc w:val="both"/>
        <w:rPr>
          <w:sz w:val="28"/>
          <w:szCs w:val="28"/>
        </w:rPr>
      </w:pPr>
      <w:r w:rsidRPr="00B23D6F">
        <w:rPr>
          <w:sz w:val="28"/>
          <w:szCs w:val="28"/>
        </w:rPr>
        <w:t xml:space="preserve">границы территориальных зон и зон с особыми условиями использования территории в соответствии с Генеральным планом Багаевского сельского поселения; </w:t>
      </w:r>
    </w:p>
    <w:p w:rsidR="00836E33" w:rsidRPr="00B23D6F" w:rsidRDefault="00836E33" w:rsidP="00836E33">
      <w:pPr>
        <w:pStyle w:val="af4"/>
        <w:numPr>
          <w:ilvl w:val="0"/>
          <w:numId w:val="48"/>
        </w:numPr>
        <w:jc w:val="both"/>
        <w:rPr>
          <w:sz w:val="28"/>
          <w:szCs w:val="28"/>
        </w:rPr>
      </w:pPr>
      <w:r w:rsidRPr="00B23D6F">
        <w:rPr>
          <w:sz w:val="28"/>
          <w:szCs w:val="28"/>
        </w:rPr>
        <w:t>описание границ территориальных зон.</w:t>
      </w:r>
    </w:p>
    <w:p w:rsidR="00836E33" w:rsidRPr="007318C1" w:rsidRDefault="00836E33" w:rsidP="00836E33">
      <w:pPr>
        <w:spacing w:before="0" w:after="0"/>
        <w:ind w:firstLine="709"/>
        <w:jc w:val="both"/>
        <w:rPr>
          <w:rFonts w:ascii="Times New Roman" w:hAnsi="Times New Roman" w:cs="Times New Roman"/>
          <w:sz w:val="28"/>
          <w:szCs w:val="28"/>
        </w:rPr>
      </w:pPr>
      <w:r w:rsidRPr="00B23D6F">
        <w:rPr>
          <w:rFonts w:ascii="Times New Roman" w:hAnsi="Times New Roman" w:cs="Times New Roman"/>
          <w:sz w:val="28"/>
          <w:szCs w:val="28"/>
        </w:rPr>
        <w:t>Внесенные изменения отражены на картах градостроительного зонирования.</w:t>
      </w:r>
    </w:p>
    <w:p w:rsidR="00D61D89" w:rsidRPr="00007F70" w:rsidRDefault="00D61D89" w:rsidP="00836E33">
      <w:pPr>
        <w:keepNext/>
        <w:keepLines/>
        <w:spacing w:before="0" w:after="0"/>
        <w:ind w:left="360"/>
        <w:contextualSpacing/>
        <w:jc w:val="center"/>
        <w:outlineLvl w:val="2"/>
        <w:rPr>
          <w:rFonts w:ascii="Times New Roman" w:eastAsia="Times New Roman" w:hAnsi="Times New Roman" w:cs="Times New Roman"/>
          <w:sz w:val="24"/>
          <w:szCs w:val="24"/>
          <w:lang w:eastAsia="ru-RU"/>
        </w:rPr>
      </w:pPr>
      <w:bookmarkStart w:id="3" w:name="_Toc45094871"/>
      <w:bookmarkStart w:id="4" w:name="_Toc456002476"/>
      <w:bookmarkStart w:id="5" w:name="_Toc453773164"/>
      <w:bookmarkStart w:id="6" w:name="_Toc453773157"/>
    </w:p>
    <w:p w:rsidR="00D61D89" w:rsidRPr="00007F70" w:rsidRDefault="00836E33" w:rsidP="00D61D89">
      <w:pPr>
        <w:pStyle w:val="1"/>
        <w:numPr>
          <w:ilvl w:val="0"/>
          <w:numId w:val="32"/>
        </w:numPr>
        <w:spacing w:before="0" w:line="23" w:lineRule="atLeast"/>
        <w:jc w:val="center"/>
        <w:rPr>
          <w:rFonts w:ascii="Times New Roman" w:hAnsi="Times New Roman" w:cs="Times New Roman"/>
          <w:color w:val="auto"/>
        </w:rPr>
      </w:pPr>
      <w:bookmarkStart w:id="7" w:name="_Toc46344092"/>
      <w:bookmarkStart w:id="8" w:name="_Toc98753171"/>
      <w:bookmarkStart w:id="9" w:name="_Toc456002477"/>
      <w:bookmarkEnd w:id="3"/>
      <w:bookmarkEnd w:id="4"/>
      <w:r w:rsidRPr="00007F70">
        <w:rPr>
          <w:rFonts w:ascii="Times New Roman" w:hAnsi="Times New Roman" w:cs="Times New Roman"/>
          <w:color w:val="auto"/>
        </w:rPr>
        <w:t>ПОРЯДОК ПРИМЕНЕНИЯ ПРАВИЛ ЗЕМЛЕПОЛЬЗОВАНИЯ И ЗАСТРОЙКИ ПОСЕЛЕНИЯ И ВНЕСЕНИЯ В НИХ ИЗМЕНЕНИЙ (КОРРЕКТИРОВКА)</w:t>
      </w:r>
      <w:bookmarkEnd w:id="7"/>
      <w:bookmarkEnd w:id="8"/>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 xml:space="preserve">Текстовая часть Правил землепользования и застройки Багаевского сельского поселения приведена в соответствие ст. 30 </w:t>
      </w:r>
      <w:proofErr w:type="spellStart"/>
      <w:r w:rsidRPr="00007F70">
        <w:rPr>
          <w:rFonts w:ascii="Times New Roman" w:hAnsi="Times New Roman" w:cs="Times New Roman"/>
          <w:sz w:val="28"/>
          <w:szCs w:val="28"/>
        </w:rPr>
        <w:t>ГрК</w:t>
      </w:r>
      <w:proofErr w:type="spellEnd"/>
      <w:r w:rsidRPr="00007F70">
        <w:rPr>
          <w:rFonts w:ascii="Times New Roman" w:hAnsi="Times New Roman" w:cs="Times New Roman"/>
          <w:sz w:val="28"/>
          <w:szCs w:val="28"/>
        </w:rPr>
        <w:t xml:space="preserve"> РФ.</w:t>
      </w:r>
    </w:p>
    <w:p w:rsidR="00D61D89" w:rsidRPr="00007F70" w:rsidRDefault="00D61D89" w:rsidP="00D61D89">
      <w:pPr>
        <w:spacing w:before="0" w:after="0" w:line="23" w:lineRule="atLeast"/>
        <w:jc w:val="both"/>
        <w:rPr>
          <w:rFonts w:ascii="Times New Roman" w:hAnsi="Times New Roman" w:cs="Times New Roman"/>
          <w:sz w:val="28"/>
          <w:szCs w:val="28"/>
        </w:rPr>
      </w:pPr>
    </w:p>
    <w:p w:rsidR="00D61D89" w:rsidRPr="00007F70" w:rsidRDefault="00D61D89" w:rsidP="00D61D89">
      <w:pPr>
        <w:pStyle w:val="2"/>
        <w:spacing w:before="0" w:line="23" w:lineRule="atLeast"/>
        <w:rPr>
          <w:rFonts w:ascii="Times New Roman" w:hAnsi="Times New Roman" w:cs="Times New Roman"/>
        </w:rPr>
      </w:pPr>
      <w:bookmarkStart w:id="10" w:name="_Toc98753172"/>
      <w:r w:rsidRPr="00007F70">
        <w:rPr>
          <w:rFonts w:ascii="Times New Roman" w:hAnsi="Times New Roman" w:cs="Times New Roman"/>
        </w:rPr>
        <w:t>Глава 1. Положение о регулировании землепользования и застройки органами местного самоуправления</w:t>
      </w:r>
      <w:bookmarkEnd w:id="10"/>
    </w:p>
    <w:p w:rsidR="00D61D89" w:rsidRPr="00007F70" w:rsidRDefault="00D61D89" w:rsidP="00D61D89">
      <w:pPr>
        <w:spacing w:before="0" w:after="0" w:line="23" w:lineRule="atLeast"/>
        <w:rPr>
          <w:rFonts w:ascii="Times New Roman" w:hAnsi="Times New Roman" w:cs="Times New Roman"/>
          <w:sz w:val="28"/>
        </w:rPr>
      </w:pPr>
    </w:p>
    <w:p w:rsidR="00D61D89" w:rsidRPr="00007F70" w:rsidRDefault="00D61D89" w:rsidP="00D61D89">
      <w:pPr>
        <w:pStyle w:val="3"/>
      </w:pPr>
      <w:bookmarkStart w:id="11" w:name="_Toc98753173"/>
      <w:r w:rsidRPr="00007F70">
        <w:t>Статья 1. Общие положения.</w:t>
      </w:r>
      <w:bookmarkEnd w:id="11"/>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 </w:t>
      </w:r>
      <w:proofErr w:type="gramStart"/>
      <w:r w:rsidRPr="00007F70">
        <w:rPr>
          <w:rFonts w:ascii="Times New Roman" w:hAnsi="Times New Roman" w:cs="Times New Roman"/>
          <w:sz w:val="28"/>
          <w:szCs w:val="28"/>
        </w:rPr>
        <w:t>Правила землепользования и застройки муниципального образования «</w:t>
      </w:r>
      <w:proofErr w:type="spellStart"/>
      <w:r w:rsidRPr="00007F70">
        <w:rPr>
          <w:rFonts w:ascii="Times New Roman" w:hAnsi="Times New Roman" w:cs="Times New Roman"/>
          <w:sz w:val="28"/>
          <w:szCs w:val="28"/>
        </w:rPr>
        <w:t>Багаевское</w:t>
      </w:r>
      <w:proofErr w:type="spellEnd"/>
      <w:r w:rsidRPr="00007F70">
        <w:rPr>
          <w:rFonts w:ascii="Times New Roman" w:hAnsi="Times New Roman" w:cs="Times New Roman"/>
          <w:sz w:val="28"/>
          <w:szCs w:val="28"/>
        </w:rPr>
        <w:t xml:space="preserve"> сельское поселение» (далее – Правила) являются документом градостроительного зонирования сельского поселения, принятым в соответствии с Градостроительным, Земельным кодексами Российской Федерации, федеральными и областными законами и иными нормативными правовыми актами Российской Федерации, Ростовской области, Уставом муниципального образования, генеральным планом Багаевского сельского поселения, а также с учетом положений иных актов и документов, определяющих основные направления социально-экономического</w:t>
      </w:r>
      <w:proofErr w:type="gramEnd"/>
      <w:r w:rsidRPr="00007F70">
        <w:rPr>
          <w:rFonts w:ascii="Times New Roman" w:hAnsi="Times New Roman" w:cs="Times New Roman"/>
          <w:sz w:val="28"/>
          <w:szCs w:val="28"/>
        </w:rPr>
        <w:t xml:space="preserve"> и </w:t>
      </w:r>
      <w:r w:rsidRPr="00007F70">
        <w:rPr>
          <w:rFonts w:ascii="Times New Roman" w:hAnsi="Times New Roman" w:cs="Times New Roman"/>
          <w:sz w:val="28"/>
          <w:szCs w:val="28"/>
        </w:rPr>
        <w:lastRenderedPageBreak/>
        <w:t xml:space="preserve">градостроительного развития территории муниципального образования, охраны культурного наследия, окружающей среды и рационального использования природных ресурсов.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Предметом регулирования Правил являются отношения по вопросам землепользования и застройки на территории муниципального образования «</w:t>
      </w:r>
      <w:proofErr w:type="spellStart"/>
      <w:r w:rsidRPr="00007F70">
        <w:rPr>
          <w:rFonts w:ascii="Times New Roman" w:hAnsi="Times New Roman" w:cs="Times New Roman"/>
          <w:sz w:val="28"/>
          <w:szCs w:val="28"/>
        </w:rPr>
        <w:t>Багаевское</w:t>
      </w:r>
      <w:proofErr w:type="spellEnd"/>
      <w:r w:rsidRPr="00007F70">
        <w:rPr>
          <w:rFonts w:ascii="Times New Roman" w:hAnsi="Times New Roman" w:cs="Times New Roman"/>
          <w:sz w:val="28"/>
          <w:szCs w:val="28"/>
        </w:rPr>
        <w:t xml:space="preserve"> сельское поселение», установление границ территориальных зон, градостроительных регламентов.</w:t>
      </w:r>
    </w:p>
    <w:p w:rsidR="00D61D89" w:rsidRPr="00007F70" w:rsidRDefault="00D61D89" w:rsidP="00D61D89">
      <w:pPr>
        <w:pStyle w:val="3"/>
      </w:pPr>
      <w:bookmarkStart w:id="12" w:name="_Toc98753174"/>
      <w:r w:rsidRPr="00007F70">
        <w:t>Статья 2. Полномочия Собраний депутатов Багаевского района в области регулирования отношений по вопросам землепользования и застройки.</w:t>
      </w:r>
      <w:bookmarkEnd w:id="12"/>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К полномочиям Собрания депутатов Багаевского района (далее – Собрания) в области регулирования отношений по вопросам землепользования и застройки относятся: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 утверждение и внесение изменений в правила землепользования и застройки;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2) иные полномочия в соответствии с действующим законодательством. </w:t>
      </w:r>
    </w:p>
    <w:p w:rsidR="00D61D89" w:rsidRPr="00007F70" w:rsidRDefault="00D61D89" w:rsidP="00D61D89">
      <w:pPr>
        <w:pStyle w:val="3"/>
      </w:pPr>
      <w:bookmarkStart w:id="13" w:name="_Toc98753175"/>
      <w:r w:rsidRPr="00007F70">
        <w:t>Статья 3. Полномочия Администрации Багаевского района в области регулирования отношений по вопросам землепользования и застройки.</w:t>
      </w:r>
      <w:bookmarkEnd w:id="13"/>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К полномочиям Администрации Багаевского района (далее – Администрации) в области регулирования отношений по вопросам землепользования и застройки относятся: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 принятие решений о подготовке документации по планировке территорий;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2) утверждение документации по планировке территорий;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3) принятие решений о развитии застроенных территорий;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4) принятие решений о резервировании земельных участков для муниципальных нужд;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5) принятие решений о предоставлении земельных участков из состава земель, находящихся в муниципальной собственности;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6) принятие решений об изъятии земельных участков для муниципальных нужд;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7) иные вопросы землепользования и застройки, не относящиеся к ведению Собрания.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
    <w:p w:rsidR="00D61D89" w:rsidRPr="00007F70" w:rsidRDefault="00D61D89" w:rsidP="00D61D89">
      <w:pPr>
        <w:pStyle w:val="3"/>
      </w:pPr>
      <w:bookmarkStart w:id="14" w:name="_Toc98753176"/>
      <w:r w:rsidRPr="00007F70">
        <w:t>Статья 4. Комиссия по подготовке правил землепользования и застройки муниципального образования «</w:t>
      </w:r>
      <w:proofErr w:type="spellStart"/>
      <w:r w:rsidRPr="00007F70">
        <w:t>Багаевское</w:t>
      </w:r>
      <w:proofErr w:type="spellEnd"/>
      <w:r w:rsidRPr="00007F70">
        <w:t xml:space="preserve"> сельское поселение».</w:t>
      </w:r>
      <w:bookmarkEnd w:id="14"/>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 Комиссия по подготовке правил землепользования и застройки (далее – Комиссия) является постоянно действующим консультативным органом при Администрации.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lastRenderedPageBreak/>
        <w:t xml:space="preserve">Комиссия формируется на основании постановления Администрации и осуществляет свою деятельность в соответствии с настоящими Правилами и Положением о Комиссии, утверждаемым Главой Администрации Багаевского района.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2. К полномочиям Комиссии в области регулирования отношений по вопросам землепользования и застройки относятся: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разработка проекта правил землепользования и застройки муниципального образования "</w:t>
      </w:r>
      <w:proofErr w:type="spellStart"/>
      <w:r w:rsidRPr="00007F70">
        <w:rPr>
          <w:rFonts w:ascii="Times New Roman" w:hAnsi="Times New Roman" w:cs="Times New Roman"/>
          <w:sz w:val="28"/>
          <w:szCs w:val="28"/>
        </w:rPr>
        <w:t>Багаевское</w:t>
      </w:r>
      <w:proofErr w:type="spellEnd"/>
      <w:r w:rsidRPr="00007F70">
        <w:rPr>
          <w:rFonts w:ascii="Times New Roman" w:hAnsi="Times New Roman" w:cs="Times New Roman"/>
          <w:sz w:val="28"/>
          <w:szCs w:val="28"/>
        </w:rPr>
        <w:t xml:space="preserve"> сельское поселение";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2) рассмотрение предложений и подготовка заключений о внесении изменений в настоящие Правила;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3) подготовка рекомендаций о предоставлении разрешений на условно разрешенный вид использования земельного участка или объекта капитального строительства;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4) подготовка рекомендаций о предоставлении разрешений на отклонение от предельных параметров разрешенного строительства, реконструкции объектов капитального строительства;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5) подготовка рекомендаций об изменении одного вида разрешенного использования земельных участков и объектов капитального строительства на другой вид такого использования;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6) рассмотрение иных вопросов градостроительной деятельности, отнесенных федеральным или областным законодательством к компетенции органов местного самоуправления муниципальных районов, проведение по ним публичных слушаний и подготовка рекомендаций.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3. Персональный состав членов Комиссии устанавливается постановлением Администрации Багаевского района.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4. Протоколы заседаний Комиссии являются открытыми для всех заинтересованных лиц.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
    <w:p w:rsidR="00D61D89" w:rsidRPr="00007F70" w:rsidRDefault="00D61D89" w:rsidP="00D61D89">
      <w:pPr>
        <w:pStyle w:val="3"/>
      </w:pPr>
      <w:bookmarkStart w:id="15" w:name="_Toc98753177"/>
      <w:r w:rsidRPr="00007F70">
        <w:t>Статья 5. Архитектурно-градостроительная Комиссия при Администрации Багаевского района</w:t>
      </w:r>
      <w:bookmarkEnd w:id="15"/>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 Архитектурно-градостроительная Комиссия при Администрации Багаевского района  (далее – Архитектурно-градостроительная Комиссия) является консультативным, постоянно действующим органом при Администрации.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2. Архитектурно-градостроительная Комиссия даёт профессиональную оценку проектной документации и </w:t>
      </w:r>
      <w:proofErr w:type="spellStart"/>
      <w:r w:rsidRPr="00007F70">
        <w:rPr>
          <w:rFonts w:ascii="Times New Roman" w:hAnsi="Times New Roman" w:cs="Times New Roman"/>
          <w:sz w:val="28"/>
          <w:szCs w:val="28"/>
        </w:rPr>
        <w:t>предпроектным</w:t>
      </w:r>
      <w:proofErr w:type="spellEnd"/>
      <w:r w:rsidRPr="00007F70">
        <w:rPr>
          <w:rFonts w:ascii="Times New Roman" w:hAnsi="Times New Roman" w:cs="Times New Roman"/>
          <w:sz w:val="28"/>
          <w:szCs w:val="28"/>
        </w:rPr>
        <w:t xml:space="preserve"> (эскизным) проработкам по строительству в случаях, предусмотренных настоящими Правилами.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3. Архитектурно-градостроительная Комиссия  в своей деятельности руководствуется Положением, утверждаемым нормативным актом Администрации Багаевского района.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4. Персональный состав Архитектурно-градостроительной Комиссии определяется нормативным актом Администрации.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
    <w:p w:rsidR="00D61D89" w:rsidRPr="00007F70" w:rsidRDefault="00D61D89" w:rsidP="00D61D89">
      <w:pPr>
        <w:pStyle w:val="3"/>
      </w:pPr>
      <w:bookmarkStart w:id="16" w:name="_Toc98753178"/>
      <w:r w:rsidRPr="00007F70">
        <w:lastRenderedPageBreak/>
        <w:t>Статья 6. Открытость и доступность информации о землепользовании и застройке.</w:t>
      </w:r>
      <w:bookmarkEnd w:id="16"/>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 Настоящие Правила являются открытыми для всех физических и юридических лиц.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Администрация предоставляет физическим и юридическим лицам выписки из настоящих Правил, а также необходимые копии, в том числе копии картографических документов и их фрагментов, характеризующих условия землепользования и застройки применительно к отдельным земельным участкам и их массивам (кварталам, микрорайонам).</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
    <w:p w:rsidR="00D61D89" w:rsidRPr="00007F70" w:rsidRDefault="00D61D89" w:rsidP="00D61D89">
      <w:pPr>
        <w:pStyle w:val="2"/>
        <w:spacing w:before="0" w:line="23" w:lineRule="atLeast"/>
        <w:rPr>
          <w:rFonts w:ascii="Times New Roman" w:hAnsi="Times New Roman" w:cs="Times New Roman"/>
        </w:rPr>
      </w:pPr>
      <w:bookmarkStart w:id="17" w:name="_Toc98753179"/>
      <w:r w:rsidRPr="00007F70">
        <w:rPr>
          <w:rFonts w:ascii="Times New Roman" w:hAnsi="Times New Roman" w:cs="Times New Roman"/>
        </w:rPr>
        <w:t>Глава 2. Положение об изменении видов разрешённого использования земельных участков и объектов капитального строительства физическими и юридическими лицами, предоставлении разрешений на отклонение от предельных параметров разрешённого строительства, реконструкции объектов капитального строительства</w:t>
      </w:r>
      <w:bookmarkEnd w:id="17"/>
    </w:p>
    <w:p w:rsidR="00D61D89" w:rsidRPr="00007F70" w:rsidRDefault="00D61D89" w:rsidP="00D61D89">
      <w:pPr>
        <w:spacing w:before="0" w:after="0" w:line="23" w:lineRule="atLeast"/>
        <w:ind w:firstLine="567"/>
        <w:jc w:val="both"/>
        <w:rPr>
          <w:rFonts w:ascii="Times New Roman" w:hAnsi="Times New Roman" w:cs="Times New Roman"/>
          <w:b/>
          <w:sz w:val="28"/>
          <w:szCs w:val="28"/>
        </w:rPr>
      </w:pPr>
    </w:p>
    <w:p w:rsidR="00D61D89" w:rsidRPr="00007F70" w:rsidRDefault="00D61D89" w:rsidP="00D61D89">
      <w:pPr>
        <w:pStyle w:val="3"/>
      </w:pPr>
      <w:bookmarkStart w:id="18" w:name="_Toc98753180"/>
      <w:r w:rsidRPr="00007F70">
        <w:t>Статья 7. Изменение видов разрешённого использования земельных участков и объектов капитального строительства физическими и юридическими лицами</w:t>
      </w:r>
      <w:bookmarkEnd w:id="18"/>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Изменение одного основного вида разрешённого использования земельного участка, объекта капитального строительства на другой основной вид разрешённого использования земельного участка, объекта капитального строительства производится правообладателем самостоятельно в соответствии с действующими требованиями земельного, градостроительного и гражданского законодательства.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Для изменения основного вида разрешённого использования земельного участка, объекта капитального строительства на условно разрешённый вид использования земельного участка, объекта капитального строительства, необходимо получение разрешения в порядке, установленном статьёй 8 настоящих Правил.</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3. Для изменения одного условно разрешённого вида использования земельного участка, объекта капитального строительства на другой условно разрешённый вид использования земельного участка, объекта капитального строительства, необходимо получение разрешения в порядке, установленном статьёй  8 настоящих Правил.</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4. Изменение условно разрешённого вида использования земельного участка, объекта капитального строительства на основной вид разрешённого использования земельного участка, объекта капитального строительства производится правообладателем самостоятельно.</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5. Действия, указанные в частях 1 – 4 настоящей статьи, должны завершаться последующим внесением сведений об изменении вида разрешённого использования земельного участка, объекта капитального </w:t>
      </w:r>
      <w:r w:rsidRPr="00007F70">
        <w:rPr>
          <w:rFonts w:ascii="Times New Roman" w:hAnsi="Times New Roman" w:cs="Times New Roman"/>
          <w:sz w:val="28"/>
          <w:szCs w:val="28"/>
        </w:rPr>
        <w:lastRenderedPageBreak/>
        <w:t xml:space="preserve">строительства в Единый государственный реестр недвижимости в порядке, установленном для учёта изменений в объектах недвижимости.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
    <w:p w:rsidR="00D61D89" w:rsidRPr="00007F70" w:rsidRDefault="00D61D89" w:rsidP="00D61D89">
      <w:pPr>
        <w:pStyle w:val="3"/>
      </w:pPr>
      <w:bookmarkStart w:id="19" w:name="_Toc98753181"/>
      <w:r w:rsidRPr="00007F70">
        <w:t>Статья 8. Предоставление разрешений на условно разрешённый вид использования земельного участка или объекта капитального строительства</w:t>
      </w:r>
      <w:bookmarkEnd w:id="19"/>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Физические и юридические лица, заинтересованные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направляют заявления о предоставлении разрешения на условно разрешенный вид использования в Комиссию.</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Вопрос о предоставлении разрешения на условно разрешенный вид использования подлежит обсуждению на общественных обсуждениях или публичных слушаниях. Порядок организации и проведения общественных обсуждений или публичных слушаний определяется Уставом Багаевского района и (или) нормативными правовыми актами представительного органа Багаевского района с учетом положений Градостроительного кодекса Российской Федерации и настоящей статьи.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3. Срок проведения общественных обсуждений или публичных слушаний со дня оповещения жителей Багаевского сельского поселения Багаевского района об их проведении до дня опубликования заключения о результатах общественных обсуждений или публичных слушаний определяется Уставом Багаевского района и (или) нормативными правовыми актами представительного органа Багаевского района и не может быть более одного месяца.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4. Расходы, связанные с организацией и проведением общественных обсуждений или публичных слушаний по вопросу предоставления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5. В случае</w:t>
      </w:r>
      <w:proofErr w:type="gramStart"/>
      <w:r w:rsidRPr="00007F70">
        <w:rPr>
          <w:rFonts w:ascii="Times New Roman" w:hAnsi="Times New Roman" w:cs="Times New Roman"/>
          <w:sz w:val="28"/>
          <w:szCs w:val="28"/>
        </w:rPr>
        <w:t>,</w:t>
      </w:r>
      <w:proofErr w:type="gramEnd"/>
      <w:r w:rsidRPr="00007F70">
        <w:rPr>
          <w:rFonts w:ascii="Times New Roman" w:hAnsi="Times New Roman" w:cs="Times New Roman"/>
          <w:sz w:val="28"/>
          <w:szCs w:val="28"/>
        </w:rPr>
        <w:t xml:space="preserve">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6. Физическое или юридическое лицо вправе оспорить в судебном порядке решение о предоставлении специальных согласований или об отказе </w:t>
      </w:r>
      <w:r w:rsidRPr="00007F70">
        <w:rPr>
          <w:rFonts w:ascii="Times New Roman" w:hAnsi="Times New Roman" w:cs="Times New Roman"/>
          <w:sz w:val="28"/>
          <w:szCs w:val="28"/>
        </w:rPr>
        <w:lastRenderedPageBreak/>
        <w:t>в предоставлении таковых в порядке, установленном действующим законодательством.</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
    <w:p w:rsidR="00D61D89" w:rsidRPr="00007F70" w:rsidRDefault="00D61D89" w:rsidP="00D61D89">
      <w:pPr>
        <w:pStyle w:val="3"/>
      </w:pPr>
      <w:bookmarkStart w:id="20" w:name="_Toc98753182"/>
      <w:r w:rsidRPr="00007F70">
        <w:t>Статья 9. Предоставление разрешений на отклонение от предельных параметров разрешённого строительства, реконструкции объектов капитального строительства</w:t>
      </w:r>
      <w:bookmarkEnd w:id="20"/>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в Комиссию за разрешениями на отклонение от предельных параметров разрешенного строительства, реконструкции объектов капитального строительства (далее – разрешение на отклонение).</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4. Вопрос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обсуждению на общественных обсуждениях или публичных слушаниях, проводимых в порядке, определенном с учетом положений Градостроительного кодекса Российской Федерации. Расходы, связанные с организацией и проведением общественных обсуждений или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5.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
    <w:p w:rsidR="00D61D89" w:rsidRPr="00007F70" w:rsidRDefault="00D61D89" w:rsidP="00D61D89">
      <w:pPr>
        <w:pStyle w:val="2"/>
        <w:spacing w:before="0" w:line="23" w:lineRule="atLeast"/>
        <w:rPr>
          <w:rFonts w:ascii="Times New Roman" w:hAnsi="Times New Roman" w:cs="Times New Roman"/>
        </w:rPr>
      </w:pPr>
      <w:bookmarkStart w:id="21" w:name="_Toc98753183"/>
      <w:r w:rsidRPr="00007F70">
        <w:rPr>
          <w:rFonts w:ascii="Times New Roman" w:hAnsi="Times New Roman" w:cs="Times New Roman"/>
        </w:rPr>
        <w:t>Глава 3. Положение о подготовке документации по планировке территорий органами местного самоуправления</w:t>
      </w:r>
      <w:bookmarkEnd w:id="21"/>
    </w:p>
    <w:p w:rsidR="00D61D89" w:rsidRPr="00007F70" w:rsidRDefault="00D61D89" w:rsidP="00D61D89">
      <w:pPr>
        <w:spacing w:before="0" w:after="0" w:line="23" w:lineRule="atLeast"/>
        <w:rPr>
          <w:rFonts w:ascii="Times New Roman" w:hAnsi="Times New Roman" w:cs="Times New Roman"/>
          <w:sz w:val="28"/>
        </w:rPr>
      </w:pPr>
    </w:p>
    <w:p w:rsidR="00D61D89" w:rsidRPr="00007F70" w:rsidRDefault="00D61D89" w:rsidP="00D61D89">
      <w:pPr>
        <w:pStyle w:val="3"/>
      </w:pPr>
      <w:bookmarkStart w:id="22" w:name="_Toc98753184"/>
      <w:r w:rsidRPr="00007F70">
        <w:t>Статья 10. Общие положения о планировке территории</w:t>
      </w:r>
      <w:bookmarkEnd w:id="22"/>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lastRenderedPageBreak/>
        <w:t xml:space="preserve">1. 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w:t>
      </w:r>
      <w:proofErr w:type="gramStart"/>
      <w:r w:rsidRPr="00007F70">
        <w:rPr>
          <w:rFonts w:ascii="Times New Roman" w:hAnsi="Times New Roman" w:cs="Times New Roman"/>
          <w:sz w:val="28"/>
          <w:szCs w:val="28"/>
        </w:rPr>
        <w:t>границ зон планируемого размещения объектов капитального строительства</w:t>
      </w:r>
      <w:proofErr w:type="gramEnd"/>
      <w:r w:rsidRPr="00007F70">
        <w:rPr>
          <w:rFonts w:ascii="Times New Roman" w:hAnsi="Times New Roman" w:cs="Times New Roman"/>
          <w:sz w:val="28"/>
          <w:szCs w:val="28"/>
        </w:rPr>
        <w:t xml:space="preserve">.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При планировке территории подготавливаются следующие виды документации по планировке территории: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проекты планировки территории;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проекты межевания территории.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3. </w:t>
      </w:r>
      <w:proofErr w:type="gramStart"/>
      <w:r w:rsidRPr="00007F70">
        <w:rPr>
          <w:rFonts w:ascii="Times New Roman" w:hAnsi="Times New Roman" w:cs="Times New Roman"/>
          <w:sz w:val="28"/>
          <w:szCs w:val="28"/>
        </w:rPr>
        <w:t>Подготовка документации по планировке территории осуществляется на основании Генерального плана сельского поселения, настоящих Правил (за исключением подготовки документации по планировке территории, предусматривающей размещение линейных объектов) в соответствии с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 местными нормативами градостроительного проектирования, требованиями технических регламентов, сводов правил с учетом материалов и результатов инженерных изысканий</w:t>
      </w:r>
      <w:proofErr w:type="gramEnd"/>
      <w:r w:rsidRPr="00007F70">
        <w:rPr>
          <w:rFonts w:ascii="Times New Roman" w:hAnsi="Times New Roman" w:cs="Times New Roman"/>
          <w:sz w:val="28"/>
          <w:szCs w:val="28"/>
        </w:rPr>
        <w:t>,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территорий.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4. </w:t>
      </w:r>
      <w:proofErr w:type="gramStart"/>
      <w:r w:rsidRPr="00007F70">
        <w:rPr>
          <w:rFonts w:ascii="Times New Roman" w:hAnsi="Times New Roman" w:cs="Times New Roman"/>
          <w:sz w:val="28"/>
          <w:szCs w:val="28"/>
        </w:rPr>
        <w:t>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настоящими Правилами территориальных зон и (или) установленных Генеральным планом Багаевского сельского поселения (Генеральный план сельского поселения),  функциональных зон, территории, в отношении которой предусматривается осуществление деятельности по ее комплексному и устойчивому развитию  .</w:t>
      </w:r>
      <w:proofErr w:type="gramEnd"/>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5. 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необходимо изъятие земельных участков для государственных или муниципальных ну</w:t>
      </w:r>
      <w:proofErr w:type="gramStart"/>
      <w:r w:rsidRPr="00007F70">
        <w:rPr>
          <w:rFonts w:ascii="Times New Roman" w:hAnsi="Times New Roman" w:cs="Times New Roman"/>
          <w:sz w:val="28"/>
          <w:szCs w:val="28"/>
        </w:rPr>
        <w:t>жд в св</w:t>
      </w:r>
      <w:proofErr w:type="gramEnd"/>
      <w:r w:rsidRPr="00007F70">
        <w:rPr>
          <w:rFonts w:ascii="Times New Roman" w:hAnsi="Times New Roman" w:cs="Times New Roman"/>
          <w:sz w:val="28"/>
          <w:szCs w:val="28"/>
        </w:rPr>
        <w:t>язи с размещением объекта капитального строительства федерального, регионального или местного значения;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2) </w:t>
      </w:r>
      <w:proofErr w:type="gramStart"/>
      <w:r w:rsidRPr="00007F70">
        <w:rPr>
          <w:rFonts w:ascii="Times New Roman" w:hAnsi="Times New Roman" w:cs="Times New Roman"/>
          <w:sz w:val="28"/>
          <w:szCs w:val="28"/>
        </w:rPr>
        <w:t>необходимы</w:t>
      </w:r>
      <w:proofErr w:type="gramEnd"/>
      <w:r w:rsidRPr="00007F70">
        <w:rPr>
          <w:rFonts w:ascii="Times New Roman" w:hAnsi="Times New Roman" w:cs="Times New Roman"/>
          <w:sz w:val="28"/>
          <w:szCs w:val="28"/>
        </w:rPr>
        <w:t xml:space="preserve"> установление, изменение или отмена красных линий;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3) 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roofErr w:type="gramStart"/>
      <w:r w:rsidRPr="00007F70">
        <w:rPr>
          <w:rFonts w:ascii="Times New Roman" w:hAnsi="Times New Roman" w:cs="Times New Roman"/>
          <w:sz w:val="28"/>
          <w:szCs w:val="28"/>
        </w:rPr>
        <w:t xml:space="preserve">4) 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w:t>
      </w:r>
      <w:r w:rsidRPr="00007F70">
        <w:rPr>
          <w:rFonts w:ascii="Times New Roman" w:hAnsi="Times New Roman" w:cs="Times New Roman"/>
          <w:sz w:val="28"/>
          <w:szCs w:val="28"/>
        </w:rPr>
        <w:lastRenderedPageBreak/>
        <w:t>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roofErr w:type="gramEnd"/>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5) 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w:t>
      </w:r>
      <w:proofErr w:type="gramStart"/>
      <w:r w:rsidRPr="00007F70">
        <w:rPr>
          <w:rFonts w:ascii="Times New Roman" w:hAnsi="Times New Roman" w:cs="Times New Roman"/>
          <w:sz w:val="28"/>
          <w:szCs w:val="28"/>
        </w:rPr>
        <w:t>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proofErr w:type="gramEnd"/>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6) планируется 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границах земель лесного фонда.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6. Применительно к территории, в границах которой не предусматривается осуществление деятельности по комплексному и устойчивому развитию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остальных случаях проект планировки является основой для подготовки проекта межевания.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7. Допускается подготовка документации по планировке территории в границах застроенной территории, в отношении которой принято решение о её развитии в случае, установленном в статье 46.1. Градостроительного кодекса Российской Федерации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8. Подготовка проектов планировки территории осуществляется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9. Подготовка проекта межевания территории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землепользования и застройки территориальной зоны и (или) границах установленной генеральным планом поселения функциональной зоны, территории, в отношении которой предусматривается осуществление деятельности по ее комплексному и устойчивому развитию.</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10. Подготовка проекта межевания территории осуществляется </w:t>
      </w:r>
      <w:proofErr w:type="gramStart"/>
      <w:r w:rsidRPr="00007F70">
        <w:rPr>
          <w:rFonts w:ascii="Times New Roman" w:hAnsi="Times New Roman" w:cs="Times New Roman"/>
          <w:sz w:val="28"/>
          <w:szCs w:val="28"/>
        </w:rPr>
        <w:t>для</w:t>
      </w:r>
      <w:proofErr w:type="gramEnd"/>
      <w:r w:rsidRPr="00007F70">
        <w:rPr>
          <w:rFonts w:ascii="Times New Roman" w:hAnsi="Times New Roman" w:cs="Times New Roman"/>
          <w:sz w:val="28"/>
          <w:szCs w:val="28"/>
        </w:rPr>
        <w:t>:</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определения местоположения границ образуемых и изменяемых земельных участков;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roofErr w:type="gramStart"/>
      <w:r w:rsidRPr="00007F70">
        <w:rPr>
          <w:rFonts w:ascii="Times New Roman" w:hAnsi="Times New Roman" w:cs="Times New Roman"/>
          <w:sz w:val="28"/>
          <w:szCs w:val="28"/>
        </w:rPr>
        <w:lastRenderedPageBreak/>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w:t>
      </w:r>
      <w:proofErr w:type="gramEnd"/>
      <w:r w:rsidRPr="00007F70">
        <w:rPr>
          <w:rFonts w:ascii="Times New Roman" w:hAnsi="Times New Roman" w:cs="Times New Roman"/>
          <w:sz w:val="28"/>
          <w:szCs w:val="28"/>
        </w:rPr>
        <w:t xml:space="preserve"> влекут за собой исключительно изменение границ территории общего пользования.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11. </w:t>
      </w:r>
      <w:proofErr w:type="gramStart"/>
      <w:r w:rsidRPr="00007F70">
        <w:rPr>
          <w:rFonts w:ascii="Times New Roman" w:hAnsi="Times New Roman" w:cs="Times New Roman"/>
          <w:sz w:val="28"/>
          <w:szCs w:val="28"/>
        </w:rPr>
        <w:t>При подготовке проекта межевания территории определение местоположения границ образуемых и (или) изменяемых земельных участков осуществляется в соответствии с предельными (минимальными и (или) максимальными) размерами земельных участков, установленными в составе главы 6 настоящих Правил, и нормами 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Ростовской области, техническими регламентами</w:t>
      </w:r>
      <w:proofErr w:type="gramEnd"/>
      <w:r w:rsidRPr="00007F70">
        <w:rPr>
          <w:rFonts w:ascii="Times New Roman" w:hAnsi="Times New Roman" w:cs="Times New Roman"/>
          <w:sz w:val="28"/>
          <w:szCs w:val="28"/>
        </w:rPr>
        <w:t>, сводами правил.</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12. Требования к составу и содержанию проектов планировки и проектов межевания определяются соответственно статьями 42 и 43 Градостроительного кодекса Российской Федерации.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13. Проекты планировки территории и проекты межевания территории, подготовленные в составе документации по планировке территории, до их утверждения подлежат рассмотрению на общественных обсуждениях или публичных слушаниях, за исключением случаев, определённых действующим законодательством.</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14. Порядок организации и проведения общественных обсуждений или публичных слушаний по документации по планировке территории определяется с учетом положений главы 4 настоящих Правил.</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15. Внесение изменений в документацию по планировке территории допускается путем утверждения ее отдельных частей с соблюдением требований об обязательном опубликовании такой документации в порядке, установленном законодательством. В указанном случае согласование документации по планировке территории осуществляется применительно к утверждаемым частям.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
    <w:p w:rsidR="00D61D89" w:rsidRPr="00007F70" w:rsidRDefault="00D61D89" w:rsidP="00D61D89">
      <w:pPr>
        <w:pStyle w:val="3"/>
      </w:pPr>
      <w:bookmarkStart w:id="23" w:name="_Toc98753185"/>
      <w:r w:rsidRPr="00007F70">
        <w:t>Статья 11. Подготовка документации по планировке территории органами местного самоуправления</w:t>
      </w:r>
      <w:bookmarkEnd w:id="23"/>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1. Решения о подготовке документации по планировке территории принимаются Администрацией, а также самостоятельно физическими и юридическими лицами:</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 xml:space="preserve">1) лицами, с которыми заключены договоры о развитии застроенной территории, договоры о комплексном освоении территории, в том числе в </w:t>
      </w:r>
      <w:r w:rsidRPr="00007F70">
        <w:rPr>
          <w:rFonts w:ascii="Times New Roman" w:hAnsi="Times New Roman" w:cs="Times New Roman"/>
          <w:sz w:val="28"/>
          <w:szCs w:val="28"/>
        </w:rPr>
        <w:lastRenderedPageBreak/>
        <w:t>целях строительства жилья экономического класса, договоры о комплексном развитии территории по инициативе органа местного самоуправления;</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2) правообладателями земельных участков и (или) расположенных на них объектов недвижимого имущества, по инициативе которых осуществляется комплексное развитие территорий в соответствии со статьёй 46 пункта 9 Градостроительного кодекса Российской Федерации;</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3) правообладателями существующих линейных объектов, подлежащих реконструкции, в случае подготовки документации по планировке территории в целях их реконструкции;</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4) субъектами естественных монополий, организациями коммунального комплекса в случае подготовки документации по планировке территории для размещения объектов местного значения;</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5) садоводческим или огородническим некоммерческим товариществом в отношении земельного участка, предоставленного такому товариществу для ведения садоводства или огородничества.</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2. В случаях, предусмотренных пунктами 1-5 части 1 настоящей статьи, подготовка документации по планировке территории осуществляется указанными лицами за счет их средств. Расходы указанных лиц на подготовку документации по планировке территории не подлежат возмещению за счет средств бюджета Багаевского района.</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 xml:space="preserve">3. </w:t>
      </w:r>
      <w:proofErr w:type="gramStart"/>
      <w:r w:rsidRPr="00007F70">
        <w:rPr>
          <w:rFonts w:ascii="Times New Roman" w:hAnsi="Times New Roman" w:cs="Times New Roman"/>
          <w:sz w:val="28"/>
          <w:szCs w:val="28"/>
        </w:rPr>
        <w:t>Органы местного самоуправления Багаевского района,  принимают решение о подготовке документации по планировке территории, обеспечивают подготовку документации по планировке территории, за исключением случаев, указанных в пунктах 1-4 части 1 настоящей статьи, и утверждают документацию по планировке территории в границах сельского поселения, за исключением случаев, когда это отнесено к полномочиям органов исполнительной власти Российской Федерации, Ростовской области, муниципальных образований, имеющих смежную границу</w:t>
      </w:r>
      <w:proofErr w:type="gramEnd"/>
      <w:r w:rsidRPr="00007F70">
        <w:rPr>
          <w:rFonts w:ascii="Times New Roman" w:hAnsi="Times New Roman" w:cs="Times New Roman"/>
          <w:sz w:val="28"/>
          <w:szCs w:val="28"/>
        </w:rPr>
        <w:t xml:space="preserve"> с сельским поселением.</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 xml:space="preserve">4. </w:t>
      </w:r>
      <w:proofErr w:type="gramStart"/>
      <w:r w:rsidRPr="00007F70">
        <w:rPr>
          <w:rFonts w:ascii="Times New Roman" w:hAnsi="Times New Roman" w:cs="Times New Roman"/>
          <w:sz w:val="28"/>
          <w:szCs w:val="28"/>
        </w:rPr>
        <w:t>В случае принятия решения о подготовке документации по планировке территории применительно к территории сельского поселения, уполномоченный федеральный орган исполнительной власти, орган исполнительной власти Ростовской области, орган местного самоуправления муниципального образования, заинтересованное лицо, указанное в пунктах 1 – 5 части 1 настоящей статьи, в течение десяти дней со дня принятия такого решения направляют уведомление о принятом решении главе администрации сельского поселения.</w:t>
      </w:r>
      <w:proofErr w:type="gramEnd"/>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 xml:space="preserve">5. Подготовка документации по планировке территории, в том числе предусматривающей размещение объектов местного значения, может осуществляться за счет средств местного бюджета, а также физическими или юридическими лицами за счет их средств. </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 xml:space="preserve">6. Лица, указанные в пунктах 3 - 5 части 1 настоящей статьи, осуществляют подготовку документации по планировке территории в соответствии с требованиями, установленными действующим законодательством, и </w:t>
      </w:r>
      <w:r w:rsidRPr="00007F70">
        <w:rPr>
          <w:rFonts w:ascii="Times New Roman" w:hAnsi="Times New Roman" w:cs="Times New Roman"/>
          <w:sz w:val="28"/>
          <w:szCs w:val="28"/>
        </w:rPr>
        <w:lastRenderedPageBreak/>
        <w:t>направляют такую документацию для утверждения в уполномоченный орган Администрации.</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 xml:space="preserve">7. </w:t>
      </w:r>
      <w:proofErr w:type="gramStart"/>
      <w:r w:rsidRPr="00007F70">
        <w:rPr>
          <w:rFonts w:ascii="Times New Roman" w:hAnsi="Times New Roman" w:cs="Times New Roman"/>
          <w:sz w:val="28"/>
          <w:szCs w:val="28"/>
        </w:rPr>
        <w:t>Документация по планировке территории, которая подготовлена в целях размещения объекта федерального значения, объекта регионального значения, объекта местного значения муниципального образования, имеющего общую границу с сельским поселением, или в целях размещения иного объекта в границах сельского поселения,  и утверждение которой осуществляется уполномоченным федеральным органом исполнительной власти, уполномоченным органом исполнительной власти субъекта Российской Федерации, уполномоченным органом местного самоуправления муниципального образования, имеющего общую</w:t>
      </w:r>
      <w:proofErr w:type="gramEnd"/>
      <w:r w:rsidRPr="00007F70">
        <w:rPr>
          <w:rFonts w:ascii="Times New Roman" w:hAnsi="Times New Roman" w:cs="Times New Roman"/>
          <w:sz w:val="28"/>
          <w:szCs w:val="28"/>
        </w:rPr>
        <w:t xml:space="preserve"> границу с Багаевским сельским поселением, до ее утверждения подлежит согласованию с главой Администрации  Багаевского сельского поселения. </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 xml:space="preserve">8. </w:t>
      </w:r>
      <w:proofErr w:type="gramStart"/>
      <w:r w:rsidRPr="00007F70">
        <w:rPr>
          <w:rFonts w:ascii="Times New Roman" w:hAnsi="Times New Roman" w:cs="Times New Roman"/>
          <w:sz w:val="28"/>
          <w:szCs w:val="28"/>
        </w:rPr>
        <w:t>Предметом согласования в случае, указанном в части 7 настоящей статьи, является соответствие планируемого размещения объекта федерального значения, объекта регионального значения, объекта местного значения муниципального образования, имеющего общую границу с Багаевским сельским поселением настоящим Правилам в части соблюдения градостроительных регламентов (за исключением линейных объектов), установленных для территориальных зон, в границах которых планируется размещение указанных объектов, а также обеспечение сохранения фактических показателей</w:t>
      </w:r>
      <w:proofErr w:type="gramEnd"/>
      <w:r w:rsidRPr="00007F70">
        <w:rPr>
          <w:rFonts w:ascii="Times New Roman" w:hAnsi="Times New Roman" w:cs="Times New Roman"/>
          <w:sz w:val="28"/>
          <w:szCs w:val="28"/>
        </w:rPr>
        <w:t xml:space="preserve"> обеспеченности территории объектами коммунальной, транспортной, социальной инфраструктур и фактических показателей территориальной доступности указанных объектов для населения.</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9. В течение тридцати дней со дня получения указанной в части 7 настоящей статьи документации по планировке территории глава Администрации Багаевского района направляет в орган, уполномоченный на утверждение такой документации, согласование такой документации или отказ в ее согласовании. При этом отказ в согласовании такой документации допускается по следующим основаниям:</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1) несоответствие планируемого размещения объектов, указанных в части 7 настоящей статьи, градостроительным регламентам, установленным для территориальных зон, в границах которых планируется размещение таких объектов (за исключением линейных объектов);</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2) снижение фактических показателей обеспеченности территории объектами коммунальной, транспортной, социальной инфраструктур и (или) фактических показателей территориальной доступности указанных объектов для населения при размещении планируемых объектов.</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 xml:space="preserve">10. Документация по планировке территории, утверждаемая соответственно уполномоченными федеральными органами исполнительной власти, высшим исполнительным органом государственной власти Ростовской области, органом местного самоуправления муниципального образования, имеющего общие границы с Багаевским сельским поселением, направляется главе </w:t>
      </w:r>
      <w:r w:rsidRPr="00007F70">
        <w:rPr>
          <w:rFonts w:ascii="Times New Roman" w:hAnsi="Times New Roman" w:cs="Times New Roman"/>
          <w:sz w:val="28"/>
          <w:szCs w:val="28"/>
        </w:rPr>
        <w:lastRenderedPageBreak/>
        <w:t>Администрации Багаевского района, в течение семи дней со дня ее утверждения.</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11. Глава Администрации Багаевского района обеспечивает опубликование указанной в части 10 настоящей статьи документации по планировке территории в официальном средстве массовой информации органов местного самоуправления Багаевского района и размещает информацию о такой документации на официальном сайте Администрации Багаевского района.</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12. В случае, указанном в части 3 настоящей статьи, решение о подготовке документации по планировке территории применительно к территории сельского поселения, принимается Администрацией самостоятельно, в том числе в рамках реализации местных целевых программ, либо на основании предложений физических или юридических лиц о подготовке документации по планировке территории. В случае подготовки документации по планировке территории заинтересованными лицами, указанными в пунктах 1 – 5 части 1 настоящей статьи, принятие Администрацией решения о подготовке документации по планировке территории не требуется.</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13. Указанное в части 12 настоящей статьи решение подлежит опубликованию в официальном средстве массовой информации органов местного самоуправления Багаевского района в течение трех дней со дня принятия такого решения и размещается на официальном сайте муниципального образования в сети "Интернет".</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14. Со дня опубликования решения о подготовке документации по планировке территории физические или юридические лица вправе представить в уполномоченный орган Администрации свои предложения о порядке, сроках подготовки и содержании документации по планировке территории.</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15. Заинтересованные лица, указанные в пунктах 1 – 5 части 1 настоящей статьи, осуществляют подготовку документации по планировке территории в соответствии с требованиями, установленными действующим законодательством, и направляют ее для утверждения в Администрацию.</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16. Уполномоченный орган Администрации осуществляет проверку документации по планировке территории на соответствие действующему законодательству. По результатам проверки глава Администрации Багаевского района принимает соответствующее решение о направлении документации по планировке территории председателю Собрания депутатов - главе Багаевского района (далее – глава района) для назначения общественных обсуждений, публичных слушаний,  или об отклонении такой документации и о направлении ее на доработку.</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 xml:space="preserve">17. </w:t>
      </w:r>
      <w:proofErr w:type="gramStart"/>
      <w:r w:rsidRPr="00007F70">
        <w:rPr>
          <w:rFonts w:ascii="Times New Roman" w:hAnsi="Times New Roman" w:cs="Times New Roman"/>
          <w:sz w:val="28"/>
          <w:szCs w:val="28"/>
        </w:rPr>
        <w:t>Орган местного самоуправления Багаевского района с учетом протокола общественных обсуждений или публичных слушаний по проекту планировки территории, проекту межевания территории и заключения о результатах общественных обсуждений или публичных слушаний принимает решение об утверждении документации по планировке территории или отклоняет такую документацию и направляет ее на доработку не позднее чем через двадцать рабочих дней со дня опубликования заключения о результатах общественных</w:t>
      </w:r>
      <w:proofErr w:type="gramEnd"/>
      <w:r w:rsidRPr="00007F70">
        <w:rPr>
          <w:rFonts w:ascii="Times New Roman" w:hAnsi="Times New Roman" w:cs="Times New Roman"/>
          <w:sz w:val="28"/>
          <w:szCs w:val="28"/>
        </w:rPr>
        <w:t xml:space="preserve"> </w:t>
      </w:r>
      <w:r w:rsidRPr="00007F70">
        <w:rPr>
          <w:rFonts w:ascii="Times New Roman" w:hAnsi="Times New Roman" w:cs="Times New Roman"/>
          <w:sz w:val="28"/>
          <w:szCs w:val="28"/>
        </w:rPr>
        <w:lastRenderedPageBreak/>
        <w:t xml:space="preserve">обсуждений или публичных слушаний, за исключением случая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 xml:space="preserve">18. </w:t>
      </w:r>
      <w:proofErr w:type="gramStart"/>
      <w:r w:rsidRPr="00007F70">
        <w:rPr>
          <w:rFonts w:ascii="Times New Roman" w:hAnsi="Times New Roman" w:cs="Times New Roman"/>
          <w:sz w:val="28"/>
          <w:szCs w:val="28"/>
        </w:rPr>
        <w:t>Орган местного самоуправления Багаевского района,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принимает решение об утверждении проекта межевания или отклоняет такой проект и направляет его на доработку не позднее чем через двадцать рабочих дней со дня поступления его на утверждение.</w:t>
      </w:r>
      <w:proofErr w:type="gramEnd"/>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 xml:space="preserve">19. </w:t>
      </w:r>
      <w:proofErr w:type="gramStart"/>
      <w:r w:rsidRPr="00007F70">
        <w:rPr>
          <w:rFonts w:ascii="Times New Roman" w:hAnsi="Times New Roman" w:cs="Times New Roman"/>
          <w:sz w:val="28"/>
          <w:szCs w:val="28"/>
        </w:rPr>
        <w:t>Основанием для отклонения документации по планировке территории, подготовленной лицами, указанными в пунктах 1 – 5 части 1 настоящей статьи, и направления ее на доработку является несоответствие такой документации требованиям, указанным в части 10 статьи 45 Градостроительного Кодекса Российской Федерации.</w:t>
      </w:r>
      <w:proofErr w:type="gramEnd"/>
      <w:r w:rsidRPr="00007F70">
        <w:rPr>
          <w:rFonts w:ascii="Times New Roman" w:hAnsi="Times New Roman" w:cs="Times New Roman"/>
          <w:sz w:val="28"/>
          <w:szCs w:val="28"/>
        </w:rPr>
        <w:t xml:space="preserve"> В иных случаях отклонение представленной такими лицами документации по планировке территории не допускается.</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20. Утвержденная документация по планировке территории (проекты планировки территории и проекты межевания территории) подлежит опубликованию в официальном средстве массовой информации Администрации Багаевского района в течение семи дней со дня утверждения указанной документации и размещается на официальном сайте Администрации.</w:t>
      </w:r>
    </w:p>
    <w:p w:rsidR="00D61D89" w:rsidRPr="00007F70" w:rsidRDefault="00D61D89" w:rsidP="00D61D89">
      <w:pPr>
        <w:spacing w:before="0" w:after="0" w:line="23" w:lineRule="atLeast"/>
        <w:jc w:val="both"/>
        <w:rPr>
          <w:rFonts w:ascii="Times New Roman" w:hAnsi="Times New Roman" w:cs="Times New Roman"/>
          <w:sz w:val="28"/>
          <w:szCs w:val="28"/>
        </w:rPr>
      </w:pPr>
    </w:p>
    <w:p w:rsidR="00D61D89" w:rsidRPr="00007F70" w:rsidRDefault="00D61D89" w:rsidP="00D61D89">
      <w:pPr>
        <w:pStyle w:val="3"/>
      </w:pPr>
      <w:bookmarkStart w:id="24" w:name="_Toc98753186"/>
      <w:r w:rsidRPr="00007F70">
        <w:t>Статья 12. Особенности отдельных случаев при подготовке документации по планировке территории</w:t>
      </w:r>
      <w:bookmarkEnd w:id="24"/>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1. В случае</w:t>
      </w:r>
      <w:proofErr w:type="gramStart"/>
      <w:r w:rsidRPr="00007F70">
        <w:rPr>
          <w:rFonts w:ascii="Times New Roman" w:hAnsi="Times New Roman" w:cs="Times New Roman"/>
          <w:sz w:val="28"/>
          <w:szCs w:val="28"/>
        </w:rPr>
        <w:t>,</w:t>
      </w:r>
      <w:proofErr w:type="gramEnd"/>
      <w:r w:rsidRPr="00007F70">
        <w:rPr>
          <w:rFonts w:ascii="Times New Roman" w:hAnsi="Times New Roman" w:cs="Times New Roman"/>
          <w:sz w:val="28"/>
          <w:szCs w:val="28"/>
        </w:rPr>
        <w:t xml:space="preserve"> если настоящими Правилами для отдельных территорий определены границы территориальных зон и установлены градостроительные регламенты, в которых невозможно учесть функциональные зоны и параметры их планируемого развития, определенные Генеральным планом сельского поселения, вследствие особенностей существующего землепользования (в том числе конфигурации границ земельных участков, не позволяющих установить границы территориальных зон согласно требованию принадлежности каждого земельного участка только к одной территориальной зоне), в документации по планировке применительно к таким территориям допустимо устанавливать красные линии, границы существующих и планируемых элементов планировочной структуры, границы зон планируемого размещения объектов капитального строительства на основании Генерального плана с целью последующего внесения изменений в правила землепользования и застройки.</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 xml:space="preserve">2. В указанном в части 1 настоящей статьи случае, лицо, инициировавшее подготовку документации по планировке, на основе решения об утверждении </w:t>
      </w:r>
      <w:r w:rsidRPr="00007F70">
        <w:rPr>
          <w:rFonts w:ascii="Times New Roman" w:hAnsi="Times New Roman" w:cs="Times New Roman"/>
          <w:sz w:val="28"/>
          <w:szCs w:val="28"/>
        </w:rPr>
        <w:lastRenderedPageBreak/>
        <w:t xml:space="preserve">такой документации должно обратиться в Комиссию с предложением о внесении изменений в Правила в соответствии с п.2 части 2 статьи 33 Градостроительного кодекса РФ. </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 xml:space="preserve">3. </w:t>
      </w:r>
      <w:proofErr w:type="gramStart"/>
      <w:r w:rsidRPr="00007F70">
        <w:rPr>
          <w:rFonts w:ascii="Times New Roman" w:hAnsi="Times New Roman" w:cs="Times New Roman"/>
          <w:sz w:val="28"/>
          <w:szCs w:val="28"/>
        </w:rPr>
        <w:t xml:space="preserve">При подготовке проектов планировки на выявленной территории, в составе которой земельные участки не предоставлены физическим, юридическим лицам, и которая может быть использована в качестве самостоятельного создаваемого за счет бюджета объекта, следует в первоочередном порядке размещать объекты спорта, детского отдыха, иные социальные объекты </w:t>
      </w:r>
      <w:proofErr w:type="spellStart"/>
      <w:r w:rsidRPr="00007F70">
        <w:rPr>
          <w:rFonts w:ascii="Times New Roman" w:hAnsi="Times New Roman" w:cs="Times New Roman"/>
          <w:sz w:val="28"/>
          <w:szCs w:val="28"/>
        </w:rPr>
        <w:t>микрорайонного</w:t>
      </w:r>
      <w:proofErr w:type="spellEnd"/>
      <w:r w:rsidRPr="00007F70">
        <w:rPr>
          <w:rFonts w:ascii="Times New Roman" w:hAnsi="Times New Roman" w:cs="Times New Roman"/>
          <w:sz w:val="28"/>
          <w:szCs w:val="28"/>
        </w:rPr>
        <w:t xml:space="preserve"> и районного значения (дошкольные учреждения, общеобразовательные школы, амбулаторно-поликлинические объекты и т.д.), создание которых финансируется за счет</w:t>
      </w:r>
      <w:proofErr w:type="gramEnd"/>
      <w:r w:rsidRPr="00007F70">
        <w:rPr>
          <w:rFonts w:ascii="Times New Roman" w:hAnsi="Times New Roman" w:cs="Times New Roman"/>
          <w:sz w:val="28"/>
          <w:szCs w:val="28"/>
        </w:rPr>
        <w:t xml:space="preserve"> средств бюджета.</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4. Постановлением Правительства Российской Федерации от 7 марта 2017 г. N 269  установлен перечень случаев, при которых для строительства, реконструкции линейного объекта не требуется подготовка документации по планировке территории.</w:t>
      </w:r>
    </w:p>
    <w:p w:rsidR="00D61D89" w:rsidRDefault="00D61D89" w:rsidP="00D61D89">
      <w:pPr>
        <w:spacing w:before="0" w:after="0" w:line="23" w:lineRule="atLeast"/>
        <w:jc w:val="both"/>
        <w:rPr>
          <w:rFonts w:ascii="Times New Roman" w:hAnsi="Times New Roman" w:cs="Times New Roman"/>
          <w:sz w:val="28"/>
          <w:szCs w:val="28"/>
        </w:rPr>
      </w:pPr>
    </w:p>
    <w:p w:rsidR="00D61D89" w:rsidRPr="00007F70" w:rsidRDefault="00D61D89" w:rsidP="00D61D89">
      <w:pPr>
        <w:pStyle w:val="2"/>
        <w:spacing w:before="0" w:line="23" w:lineRule="atLeast"/>
        <w:rPr>
          <w:rFonts w:ascii="Times New Roman" w:hAnsi="Times New Roman" w:cs="Times New Roman"/>
        </w:rPr>
      </w:pPr>
      <w:bookmarkStart w:id="25" w:name="_Toc98753187"/>
      <w:r w:rsidRPr="00007F70">
        <w:rPr>
          <w:rFonts w:ascii="Times New Roman" w:hAnsi="Times New Roman" w:cs="Times New Roman"/>
        </w:rPr>
        <w:t>Глава 4. Положение о проведении общественных обсуждений, публичных слушаний по вопросам землепользования и застройки</w:t>
      </w:r>
      <w:bookmarkEnd w:id="25"/>
    </w:p>
    <w:p w:rsidR="00D61D89" w:rsidRPr="00007F70" w:rsidRDefault="00D61D89" w:rsidP="00D61D89">
      <w:pPr>
        <w:spacing w:before="0" w:after="0" w:line="23" w:lineRule="atLeast"/>
        <w:rPr>
          <w:rFonts w:ascii="Times New Roman" w:hAnsi="Times New Roman" w:cs="Times New Roman"/>
          <w:sz w:val="28"/>
        </w:rPr>
      </w:pPr>
    </w:p>
    <w:p w:rsidR="00D61D89" w:rsidRPr="00007F70" w:rsidRDefault="00D61D89" w:rsidP="00D61D89">
      <w:pPr>
        <w:pStyle w:val="3"/>
      </w:pPr>
      <w:bookmarkStart w:id="26" w:name="_Toc98753188"/>
      <w:r w:rsidRPr="00007F70">
        <w:t>Статья 13. Общие положения о порядке проведения общественных обсуждений, публичных слушаний</w:t>
      </w:r>
      <w:bookmarkEnd w:id="26"/>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Порядок проведения  общественных обсуждений или публичных слушаний на территории Багаевского сельского поселения регламентируется Федеральным законом «Об общих принципах организации местного самоуправления в Российской Федерации», Градостроительным кодексом Российской Федерации, Уставом Багаевского района и (или) нормативными правовыми актами представительного органа Багаевского района.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Процедура общественных обсуждений, публичных слушаний позволяет реализовать права жителей сельского поселения на осуществление местного самоуправления посредством участия в общественных обсуждениях и публичных слушаниях.</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3. На всех в общественных обсуждениях, публичных слушаниях вправе присутствовать представители средств массовой информации.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4. В обязательном порядке на общественные обсуждения, публичные слушания выносятся следующие вопросы в области землепользования и застройки: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рассмотрение проектов правил землепользования и застройки, проектов планировки территорий и проектов межевания территорий;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внесение изменений в правила землепользования и застройки в части изменения границ территориальных зон и градостроительных регламентов;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3) вопросы предоставления разрешений на условно разрешенный вид использования земельных участков и объектов капитального строительства;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4) вопросы отклонения от предельных параметров разрешенного строительства, реконструкции объектов капитального строительства.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lastRenderedPageBreak/>
        <w:t>5. Мнение жителей муниципального образования, выявленное в ходе общественных обсуждений или публичных слушаний, носит для органов местного самоуправления рекомендательный характер.</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
    <w:p w:rsidR="00D61D89" w:rsidRPr="00007F70" w:rsidRDefault="00D61D89" w:rsidP="00D61D89">
      <w:pPr>
        <w:pStyle w:val="3"/>
      </w:pPr>
      <w:bookmarkStart w:id="27" w:name="_Toc98753189"/>
      <w:r w:rsidRPr="00007F70">
        <w:t>Статья 14. Особенности общественных обсуждений, публичных слушаний по вопросам принятия правил землепользования и застройки и внесения изменений в них</w:t>
      </w:r>
      <w:bookmarkEnd w:id="27"/>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Глава Багаевского района при получении от органа местного самоуправления проекта правил землепользования и застройки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Решение главы Багаевского района о проведении общественных обсуждений или публичных слушаний должно быть опубликовано в официальном средстве массовой информации органов местного самоуправления района.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3. Продолжительность общественных обсуждений или публичных слушаний по проекту Правил составляет не менее одного и не более трех месяцев со дня опубликования проекта до дня опубликования заключения о проведении общественных обсуждений или публичных слушаний.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4. Общественные обсуждения или публичные слушания по проекту Правил проводятся комиссией по подготовке правил землепользования и застройки сельских поселений Багаевского района (далее - комиссия).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5. В целях доведения до населения информации о содержании проекта </w:t>
      </w:r>
      <w:proofErr w:type="gramStart"/>
      <w:r w:rsidRPr="00007F70">
        <w:rPr>
          <w:rFonts w:ascii="Times New Roman" w:hAnsi="Times New Roman" w:cs="Times New Roman"/>
          <w:sz w:val="28"/>
          <w:szCs w:val="28"/>
        </w:rPr>
        <w:t>Правил</w:t>
      </w:r>
      <w:proofErr w:type="gramEnd"/>
      <w:r w:rsidRPr="00007F70">
        <w:rPr>
          <w:rFonts w:ascii="Times New Roman" w:hAnsi="Times New Roman" w:cs="Times New Roman"/>
          <w:sz w:val="28"/>
          <w:szCs w:val="28"/>
        </w:rPr>
        <w:t xml:space="preserve"> комиссия обеспечивает размещение проекта Правил на официальном сайте Багаевского района в сети Интернет, организует выставки, экспозиции демонстрационных материалов проекта Правил, выступления представителей органов местного самоуправления, разработчиков проекта Правил на собраниях жителей и общественных организаций, в печатных средствах массовой информации, по радио и телевидению.</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6. Порядок проведения общественных обсуждений или публичных слушаний определяется Положением о порядке проведения общественных обсуждений или публичных слушаний по проекту правил землепользования и застройки Багаевского района.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7. Общественные обсуждения или публичные слушания по предложениям о внесении изменений в Правила проводятся в порядке, аналогичном общественным обсуждениям или публичным слушаниям по самому проекту Правил.</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8. В случае подготовки изменений в Правила в части внесения изменений в градостроительный регламент, установленный для конкретной территориальной зоны, общественные обсуждения или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этом </w:t>
      </w:r>
      <w:r w:rsidRPr="00007F70">
        <w:rPr>
          <w:rFonts w:ascii="Times New Roman" w:hAnsi="Times New Roman" w:cs="Times New Roman"/>
          <w:sz w:val="28"/>
          <w:szCs w:val="28"/>
        </w:rPr>
        <w:lastRenderedPageBreak/>
        <w:t>случае срок проведения общественных обсуждений или публичных слушаний не может быть более чем один месяц.</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
    <w:p w:rsidR="00D61D89" w:rsidRPr="00007F70" w:rsidRDefault="00D61D89" w:rsidP="00D61D89">
      <w:pPr>
        <w:pStyle w:val="3"/>
      </w:pPr>
      <w:bookmarkStart w:id="28" w:name="_Toc98753190"/>
      <w:r w:rsidRPr="00007F70">
        <w:t>Статья 15. Особенности общественных обсуждений, публичных слушаний по документации по планировке территории</w:t>
      </w:r>
      <w:bookmarkEnd w:id="28"/>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Проекты планировки территории и проекты межевания территории, до их утверждения подлежат рассмотрению на общественных обсуждениях или публичных слушаниях, за исключением случаев, установленных действующим законодательством.</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2. </w:t>
      </w:r>
      <w:proofErr w:type="gramStart"/>
      <w:r w:rsidRPr="00007F70">
        <w:rPr>
          <w:rFonts w:ascii="Times New Roman" w:hAnsi="Times New Roman" w:cs="Times New Roman"/>
          <w:sz w:val="28"/>
          <w:szCs w:val="28"/>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общественные обсуждения,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 капитального строительства, расположенных на</w:t>
      </w:r>
      <w:proofErr w:type="gramEnd"/>
      <w:r w:rsidRPr="00007F70">
        <w:rPr>
          <w:rFonts w:ascii="Times New Roman" w:hAnsi="Times New Roman" w:cs="Times New Roman"/>
          <w:sz w:val="28"/>
          <w:szCs w:val="28"/>
        </w:rPr>
        <w:t xml:space="preserve"> указанной территории, лиц, законные интересы которых могут быть нарушены в связи с реализацией таких проектов.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3. Протокол общественных обсуждений или публичных слушаний по проекту планировки территории и проекту межевания территории, заключение о результатах общественных обсуждений или публичных слушаний и подготовленную документацию по планировке территорий не позднее чем через пятнадцать дней со дня проведения общественных обсуждений или публичных слушаний направляются главе Багаевского района.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4. </w:t>
      </w:r>
      <w:proofErr w:type="gramStart"/>
      <w:r w:rsidRPr="00007F70">
        <w:rPr>
          <w:rFonts w:ascii="Times New Roman" w:hAnsi="Times New Roman" w:cs="Times New Roman"/>
          <w:sz w:val="28"/>
          <w:szCs w:val="28"/>
        </w:rPr>
        <w:t>Глава Администрации Багаевского района, с учетом протокола общественных обсуждений или публичных слушаний по проекту планировки территории и проекту межевания территории и заключения о результатах общественных обсуждений или публичных слушаний, принимает решение об утверждении документации по планировке территории или об отклонении такой документации и о направлении ее на доработку с учетом указанных протокола и заключения.</w:t>
      </w:r>
      <w:proofErr w:type="gramEnd"/>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5. Порядок проведения общественных обсуждений или публичных слушаний определяется Положением «О публичных слушаниях, общественных обсуждениях на территории муниципального образования «Багаевского район».</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
    <w:p w:rsidR="00D61D89" w:rsidRPr="00007F70" w:rsidRDefault="00D61D89" w:rsidP="00D61D89">
      <w:pPr>
        <w:pStyle w:val="3"/>
      </w:pPr>
      <w:bookmarkStart w:id="29" w:name="_Toc98753191"/>
      <w:r w:rsidRPr="00007F70">
        <w:t xml:space="preserve">Статья 16. Особенности общественных обсуждений, публичных слушаний по вопросам предоставлении разрешения на условно разрешенный вид использования земельного участка или объекта </w:t>
      </w:r>
      <w:r w:rsidRPr="00007F70">
        <w:lastRenderedPageBreak/>
        <w:t>капитального строительства и предоставлении разрешений на отклонения от предельных параметров разрешенного строительства</w:t>
      </w:r>
      <w:bookmarkEnd w:id="29"/>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Участниками общественных обсуждений или публичных слушаний по предоставлению разрешений на условно разрешенные виды использования недвижимости являются: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roofErr w:type="gramStart"/>
      <w:r w:rsidRPr="00007F70">
        <w:rPr>
          <w:rFonts w:ascii="Times New Roman" w:hAnsi="Times New Roman" w:cs="Times New Roman"/>
          <w:sz w:val="28"/>
          <w:szCs w:val="28"/>
        </w:rPr>
        <w:t>1) граждане, проживающие в пределах территориальной зоны, в границах которой расположен земельный участок, в отношении которого запрашивается разрешение на условно разрешённый вид использования земельного участка или объекта капитального строительства;</w:t>
      </w:r>
      <w:proofErr w:type="gramEnd"/>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правообладатели земельных участков, имеющих общие границы с земельным участком, применительно к которому запрашивается разрешение;</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3) правообладатели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разрешение;</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4) правообладатели помещений, являющихся частью объекта капитального строительства, применительно к которому запрашивается разрешение;</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5)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 правообладатели земельных участков и объектов капитального строительства, подверженных риску такого негативного воздействия.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Участниками общественных обсуждений или публичных слушаний по предоставлению разрешений на отклонения от предельных параметров разрешенного строительства являются: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roofErr w:type="gramStart"/>
      <w:r w:rsidRPr="00007F70">
        <w:rPr>
          <w:rFonts w:ascii="Times New Roman" w:hAnsi="Times New Roman" w:cs="Times New Roman"/>
          <w:sz w:val="28"/>
          <w:szCs w:val="28"/>
        </w:rPr>
        <w:t>1) граждане, проживающие в пределах территориальной зоны, в границах которой расположен земельный участок, в отношении которого запрашивается разрешение на отклонения от предельных параметров разрешённого строительства;</w:t>
      </w:r>
      <w:proofErr w:type="gramEnd"/>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правообладатели земельных участков, имеющих общие границы с земельным участком, применительно к которому запрашивается разрешение;</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3) правообладатели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разрешение;</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4) правообладатели помещений, являющихся частью объекта капитального строительства, применительно к которому запрашивается разрешение.</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3. Участники общественных обсуждений или публичных слушаний по вопросу о предоставлении разрешения на условно разрешенный вид использования и разрешений на отклонения от предельных параметров разрешённого строительства вправе представить в Комиссию свои предложения и замечания, касающиеся указанных вопросов, для включения их в протокол общественных обсуждений или публичных слушаний.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w:t>
      </w:r>
    </w:p>
    <w:p w:rsidR="00D61D89" w:rsidRPr="00007F70" w:rsidRDefault="00D61D89" w:rsidP="00D61D89">
      <w:pPr>
        <w:pStyle w:val="2"/>
        <w:spacing w:before="0" w:line="23" w:lineRule="atLeast"/>
        <w:rPr>
          <w:rFonts w:ascii="Times New Roman" w:hAnsi="Times New Roman" w:cs="Times New Roman"/>
        </w:rPr>
      </w:pPr>
      <w:bookmarkStart w:id="30" w:name="_Toc98753192"/>
      <w:r w:rsidRPr="00007F70">
        <w:rPr>
          <w:rFonts w:ascii="Times New Roman" w:hAnsi="Times New Roman" w:cs="Times New Roman"/>
        </w:rPr>
        <w:lastRenderedPageBreak/>
        <w:t>Глава 5. Положение о внесении изменений в правила землепользования и застройки</w:t>
      </w:r>
      <w:bookmarkEnd w:id="30"/>
    </w:p>
    <w:p w:rsidR="00D61D89" w:rsidRDefault="00D61D89" w:rsidP="00D61D89">
      <w:pPr>
        <w:spacing w:before="0" w:after="0" w:line="23" w:lineRule="atLeast"/>
        <w:rPr>
          <w:rFonts w:ascii="Times New Roman" w:hAnsi="Times New Roman" w:cs="Times New Roman"/>
          <w:sz w:val="28"/>
        </w:rPr>
      </w:pPr>
    </w:p>
    <w:p w:rsidR="0012319F" w:rsidRPr="00007F70" w:rsidRDefault="0012319F" w:rsidP="00D61D89">
      <w:pPr>
        <w:spacing w:before="0" w:after="0" w:line="23" w:lineRule="atLeast"/>
        <w:rPr>
          <w:rFonts w:ascii="Times New Roman" w:hAnsi="Times New Roman" w:cs="Times New Roman"/>
          <w:sz w:val="28"/>
        </w:rPr>
      </w:pPr>
    </w:p>
    <w:p w:rsidR="00D61D89" w:rsidRPr="00007F70" w:rsidRDefault="00D61D89" w:rsidP="00D61D89">
      <w:pPr>
        <w:pStyle w:val="3"/>
      </w:pPr>
      <w:bookmarkStart w:id="31" w:name="_Toc98753193"/>
      <w:r w:rsidRPr="00007F70">
        <w:t>Статья 17. Действие правил по отношению к генеральному плану сельского поселения и к ранее возникшим правам</w:t>
      </w:r>
      <w:bookmarkEnd w:id="31"/>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 Принятые до введения в действие настоящих </w:t>
      </w:r>
      <w:proofErr w:type="gramStart"/>
      <w:r w:rsidRPr="00007F70">
        <w:rPr>
          <w:rFonts w:ascii="Times New Roman" w:hAnsi="Times New Roman" w:cs="Times New Roman"/>
          <w:sz w:val="28"/>
          <w:szCs w:val="28"/>
        </w:rPr>
        <w:t>Правил</w:t>
      </w:r>
      <w:proofErr w:type="gramEnd"/>
      <w:r w:rsidRPr="00007F70">
        <w:rPr>
          <w:rFonts w:ascii="Times New Roman" w:hAnsi="Times New Roman" w:cs="Times New Roman"/>
          <w:sz w:val="28"/>
          <w:szCs w:val="28"/>
        </w:rPr>
        <w:t xml:space="preserve"> нормативные правовые акты Багаевского сельского поселения по вопросам землепользования и застройки применяются в части, не противоречащей настоящим Правилам, за исключением случаев, указанных в части 3 и 4 настоящей статьи.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2. Утверждённые в Генеральном плане сельского поселения границы функциональных зон не влекут за собой изменение правового режима использования земель, находящихся в границах указанных зон. Правовой режим земель определяется исходя из их разрешённого использования, установленного в настоящих Правилах.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3. </w:t>
      </w:r>
      <w:proofErr w:type="gramStart"/>
      <w:r w:rsidRPr="00007F70">
        <w:rPr>
          <w:rFonts w:ascii="Times New Roman" w:hAnsi="Times New Roman" w:cs="Times New Roman"/>
          <w:sz w:val="28"/>
          <w:szCs w:val="28"/>
        </w:rPr>
        <w:t xml:space="preserve">Виды разрешённого использования земельных участков, установленные нормативными актами органов местного самоуправления, и действующие на момент вступления в силу настоящих Правил, являются действительными наравне с установленными в главе 6 настоящих Правил для получения градостроительных планов земельных участков, подготовки проектной документации (в случаях, определённых действующим законодательством), получения разрешения на строительство и ввод объекта в эксплуатацию. </w:t>
      </w:r>
      <w:proofErr w:type="gramEnd"/>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4. Требования к параметрам использования объектов капитального строительства и земельных участков, установленные в градостроительных планах и архитектурно-планировочных заданиях, утверждённых до вступления в силу настоящих Правил, являются действительными.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5. </w:t>
      </w:r>
      <w:proofErr w:type="gramStart"/>
      <w:r w:rsidRPr="00007F70">
        <w:rPr>
          <w:rFonts w:ascii="Times New Roman" w:hAnsi="Times New Roman" w:cs="Times New Roman"/>
          <w:sz w:val="28"/>
          <w:szCs w:val="28"/>
        </w:rPr>
        <w:t>Требования к функциональному назначению территорий, параметрам объектов капитального строительства, земельных участков, установленные в проектах планировки и (или) межевания территорий, разработанных в соответствии с заданиями на проектирование, выданными до утверждения настоящих Правил, являются действительными в том случае, если по указанным проектам в срок до 30 июня 2018г. получены положительные заключения Администрации в соответствии с ч. 4 ст. 46 Градостроительного кодекса Российской</w:t>
      </w:r>
      <w:proofErr w:type="gramEnd"/>
      <w:r w:rsidRPr="00007F70">
        <w:rPr>
          <w:rFonts w:ascii="Times New Roman" w:hAnsi="Times New Roman" w:cs="Times New Roman"/>
          <w:sz w:val="28"/>
          <w:szCs w:val="28"/>
        </w:rPr>
        <w:t xml:space="preserve"> Федерации.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6. Объекты капитального строительства, существовавшие на законных основаниях до вступления в силу настоящих Правил, или до вступления в силу изменений в настоящие Правила являются несоответствующими настоящим Правилам в случаях, когда эти объекты:</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имеют вид, виды использования, которые не предусмотрены как разрешенные для соответствующих территориальных зон;</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2) имеют вид, виды использования, которые поименованы как разрешенные для соответствующих территориальных зон, но расположены в </w:t>
      </w:r>
      <w:r w:rsidRPr="00007F70">
        <w:rPr>
          <w:rFonts w:ascii="Times New Roman" w:hAnsi="Times New Roman" w:cs="Times New Roman"/>
          <w:sz w:val="28"/>
          <w:szCs w:val="28"/>
        </w:rPr>
        <w:lastRenderedPageBreak/>
        <w:t>зонах с особыми условиями использования территорий, в случае, если режим использования данных зон с особыми условиями использования территорий, установленный в соответствии с нормативными актами Российской Федерации, не допускает размещение таких объектов;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3) имеют параметры, не соответствующие предельным параметрам, установленным применительно к соответствующим зонам.</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7. Правовым актом Администрации Багаевского района может быть придан статус несоответствия градостроительным регламентам производственных и иных объектов, чьи санитарно-защитные зоны распространяются за пределы территориальной зоны расположения этих объектов и (или) функционирование которых наносит несоразмерный ущерб владельцам соседних объектов недвижимости, то есть значительно снижается стоимость этих объектов.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8. Градостроительные планы земельных участков, выданные до 01 января 2017 года, не являются основанием для проектирования, если с момента их подготовки прошло три года и более. В указанных случаях, заинтересованное лицо обязано обратиться за подготовкой нового градостроительного плана земельного участка и при этом градостроительную деятельность осуществлять в соответствии с его содержанием.</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
    <w:p w:rsidR="00D61D89" w:rsidRPr="00007F70" w:rsidRDefault="00D61D89" w:rsidP="00D61D89">
      <w:pPr>
        <w:pStyle w:val="3"/>
      </w:pPr>
      <w:bookmarkStart w:id="32" w:name="_Toc98753194"/>
      <w:r w:rsidRPr="00007F70">
        <w:t>Статья 18. Внесение изменений в правила</w:t>
      </w:r>
      <w:bookmarkEnd w:id="32"/>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 Внесение изменений в правила землепользования и застройки осуществляется в порядке, предусмотренном статьями 31 - 33 Градостроительного кодекса Российской Федерации.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Основаниями для рассмотрения главой Администрации Багаевского района вопроса о внесении изменений в Правила являются: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несоответствие Правил Генеральному плану сельского поселения, возникшее в результате внесения в него изменений;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поступление предложений об изменении границ территориальных зон, изменении градостроительных регламентов.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lastRenderedPageBreak/>
        <w:t>3. Предложения о внесении изменений в правила землепользования и застройки в Комиссию направляются: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федеральными органами исполнительной власти в случаях, если правила землепользования и застройки могут воспрепятствовать функционированию, размещению объектов капитального строительства федерального значения;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органами исполнительной власти Ростовской области в случаях, если правила землепользования и застройки могут воспрепятствовать функционированию, размещению объектов капитального строительства регионального значения;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3) органами местного самоуправления в случаях, если необходимо совершенствовать порядок регулирования землепользования и застройки на территории поселения, территории Багаевского района;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4) физическими или юридическими лицами в инициативном порядке либо в случаях, если в результате применения правил землепользования и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3.1. В случае</w:t>
      </w:r>
      <w:proofErr w:type="gramStart"/>
      <w:r w:rsidRPr="00007F70">
        <w:rPr>
          <w:rFonts w:ascii="Times New Roman" w:hAnsi="Times New Roman" w:cs="Times New Roman"/>
          <w:sz w:val="28"/>
          <w:szCs w:val="28"/>
        </w:rPr>
        <w:t>,</w:t>
      </w:r>
      <w:proofErr w:type="gramEnd"/>
      <w:r w:rsidRPr="00007F70">
        <w:rPr>
          <w:rFonts w:ascii="Times New Roman" w:hAnsi="Times New Roman" w:cs="Times New Roman"/>
          <w:sz w:val="28"/>
          <w:szCs w:val="28"/>
        </w:rPr>
        <w:t xml:space="preserve"> если правилами землепользования и застройки не обеспечена возможность размещения на территории поселения предусмотренных документами территориального планирования объектов федерального значения, объектов регионального значения, уполномоченный федеральный орган исполнительной власти, уполномоченный орган исполнительной власти Ростовской области направляют главе Багаевского района требование о внесении изменений в правила землепользования и застройки в целях обеспечения размещения указанных объектов.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3.2. В случае</w:t>
      </w:r>
      <w:proofErr w:type="gramStart"/>
      <w:r w:rsidRPr="00007F70">
        <w:rPr>
          <w:rFonts w:ascii="Times New Roman" w:hAnsi="Times New Roman" w:cs="Times New Roman"/>
          <w:sz w:val="28"/>
          <w:szCs w:val="28"/>
        </w:rPr>
        <w:t>,</w:t>
      </w:r>
      <w:proofErr w:type="gramEnd"/>
      <w:r w:rsidRPr="00007F70">
        <w:rPr>
          <w:rFonts w:ascii="Times New Roman" w:hAnsi="Times New Roman" w:cs="Times New Roman"/>
          <w:sz w:val="28"/>
          <w:szCs w:val="28"/>
        </w:rPr>
        <w:t xml:space="preserve"> если при подготовке правил землепользования и застройки в части установления границ территориальных зон и градостроительных регламентов не обеспечена возможность размещения на территории поселения предусмотренных документами территориального планирования объектов федерального значения, объектов регионального значения, Глава Багаевского района обеспечивают внесение изменений в правила землепользования и застройки в течение тридцати дней со дня получения указанного в части 3.1 настоящей статьи требования.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3.3. </w:t>
      </w:r>
      <w:proofErr w:type="gramStart"/>
      <w:r w:rsidRPr="00007F70">
        <w:rPr>
          <w:rFonts w:ascii="Times New Roman" w:hAnsi="Times New Roman" w:cs="Times New Roman"/>
          <w:sz w:val="28"/>
          <w:szCs w:val="28"/>
        </w:rPr>
        <w:t>В целях внесения изменений в правила землепользования и застройки в случаях, предусмотренных пунктами 4 - 6 части 2 и частью 3.1 настоящей статьи,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w:t>
      </w:r>
      <w:proofErr w:type="gramEnd"/>
      <w:r w:rsidRPr="00007F70">
        <w:rPr>
          <w:rFonts w:ascii="Times New Roman" w:hAnsi="Times New Roman" w:cs="Times New Roman"/>
          <w:sz w:val="28"/>
          <w:szCs w:val="28"/>
        </w:rPr>
        <w:t xml:space="preserve"> </w:t>
      </w:r>
      <w:proofErr w:type="gramStart"/>
      <w:r w:rsidRPr="00007F70">
        <w:rPr>
          <w:rFonts w:ascii="Times New Roman" w:hAnsi="Times New Roman" w:cs="Times New Roman"/>
          <w:sz w:val="28"/>
          <w:szCs w:val="28"/>
        </w:rPr>
        <w:t xml:space="preserve">параметров разрешенного строительства, реконструкции объектов капитального </w:t>
      </w:r>
      <w:r w:rsidRPr="00007F70">
        <w:rPr>
          <w:rFonts w:ascii="Times New Roman" w:hAnsi="Times New Roman" w:cs="Times New Roman"/>
          <w:sz w:val="28"/>
          <w:szCs w:val="28"/>
        </w:rPr>
        <w:lastRenderedPageBreak/>
        <w:t>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землепользования и застройки и подготовка предусмотренного частью 4 настоящей статьи заключения комиссии не требуются.</w:t>
      </w:r>
      <w:proofErr w:type="gramEnd"/>
    </w:p>
    <w:p w:rsidR="00D61D89" w:rsidRPr="00007F70" w:rsidRDefault="00D61D89" w:rsidP="00D61D89">
      <w:pPr>
        <w:spacing w:before="0" w:after="0" w:line="23" w:lineRule="atLeast"/>
        <w:ind w:firstLine="567"/>
        <w:jc w:val="both"/>
        <w:rPr>
          <w:rFonts w:ascii="Times New Roman" w:hAnsi="Times New Roman" w:cs="Times New Roman"/>
          <w:sz w:val="28"/>
          <w:szCs w:val="28"/>
        </w:rPr>
      </w:pP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4. Комиссия в течение тридцати дней со дня поступления предложения о внесении 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главе Администрации.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5. Заинтересованные во внесении изменений физические и юридические лица, органы государственной власти и местного самоуправления направляют заявления о внесении изменений в Правила в Комиссию. В заявлении описывается характер предполагаемых изменений, обоснования для внесения изменений, обусловленные положениями частей 2 и 3 статьи 33 Градостроительного кодекса Российской Федерации.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6. Глава Администрации с учетом рекомендаций, содержащихся в заключени</w:t>
      </w:r>
      <w:proofErr w:type="gramStart"/>
      <w:r w:rsidRPr="00007F70">
        <w:rPr>
          <w:rFonts w:ascii="Times New Roman" w:hAnsi="Times New Roman" w:cs="Times New Roman"/>
          <w:sz w:val="28"/>
          <w:szCs w:val="28"/>
        </w:rPr>
        <w:t>и</w:t>
      </w:r>
      <w:proofErr w:type="gramEnd"/>
      <w:r w:rsidRPr="00007F70">
        <w:rPr>
          <w:rFonts w:ascii="Times New Roman" w:hAnsi="Times New Roman" w:cs="Times New Roman"/>
          <w:sz w:val="28"/>
          <w:szCs w:val="28"/>
        </w:rPr>
        <w:t xml:space="preserve">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такого решения заявителям.</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7. </w:t>
      </w:r>
      <w:proofErr w:type="gramStart"/>
      <w:r w:rsidRPr="00007F70">
        <w:rPr>
          <w:rFonts w:ascii="Times New Roman" w:hAnsi="Times New Roman" w:cs="Times New Roman"/>
          <w:sz w:val="28"/>
          <w:szCs w:val="28"/>
        </w:rPr>
        <w:t>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внесение в правила землепользования и застройки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w:t>
      </w:r>
      <w:proofErr w:type="gramEnd"/>
      <w:r w:rsidRPr="00007F70">
        <w:rPr>
          <w:rFonts w:ascii="Times New Roman" w:hAnsi="Times New Roman" w:cs="Times New Roman"/>
          <w:sz w:val="28"/>
          <w:szCs w:val="28"/>
        </w:rPr>
        <w:t xml:space="preserve"> </w:t>
      </w:r>
      <w:proofErr w:type="gramStart"/>
      <w:r w:rsidRPr="00007F70">
        <w:rPr>
          <w:rFonts w:ascii="Times New Roman" w:hAnsi="Times New Roman" w:cs="Times New Roman"/>
          <w:sz w:val="28"/>
          <w:szCs w:val="28"/>
        </w:rPr>
        <w:t>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w:t>
      </w:r>
      <w:proofErr w:type="gramEnd"/>
      <w:r w:rsidRPr="00007F70">
        <w:rPr>
          <w:rFonts w:ascii="Times New Roman" w:hAnsi="Times New Roman" w:cs="Times New Roman"/>
          <w:sz w:val="28"/>
          <w:szCs w:val="28"/>
        </w:rPr>
        <w:t xml:space="preserve"> </w:t>
      </w:r>
      <w:proofErr w:type="gramStart"/>
      <w:r w:rsidRPr="00007F70">
        <w:rPr>
          <w:rFonts w:ascii="Times New Roman" w:hAnsi="Times New Roman" w:cs="Times New Roman"/>
          <w:sz w:val="28"/>
          <w:szCs w:val="28"/>
        </w:rPr>
        <w:t xml:space="preserve">указаны в части 2 статьи 55.32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w:t>
      </w:r>
      <w:r w:rsidRPr="00007F70">
        <w:rPr>
          <w:rFonts w:ascii="Times New Roman" w:hAnsi="Times New Roman" w:cs="Times New Roman"/>
          <w:sz w:val="28"/>
          <w:szCs w:val="28"/>
        </w:rPr>
        <w:lastRenderedPageBreak/>
        <w:t>отказе в удовлетворении исковых требований о сносе самовольной постройки или ее приведении в соответствие с установленными требованиями.</w:t>
      </w:r>
      <w:proofErr w:type="gramEnd"/>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8. </w:t>
      </w:r>
      <w:proofErr w:type="gramStart"/>
      <w:r w:rsidRPr="00007F70">
        <w:rPr>
          <w:rFonts w:ascii="Times New Roman" w:hAnsi="Times New Roman" w:cs="Times New Roman"/>
          <w:sz w:val="28"/>
          <w:szCs w:val="28"/>
        </w:rPr>
        <w:t>В случаях, предусмотренных пунктами 4 - 6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направляет Главе Администрации Багаевского района требование об отображении в правилах землепользования и застройки границ зон с особыми условиями использования территорий, территорий объектов культурного наследия, установления ограничений использования земельных</w:t>
      </w:r>
      <w:proofErr w:type="gramEnd"/>
      <w:r w:rsidRPr="00007F70">
        <w:rPr>
          <w:rFonts w:ascii="Times New Roman" w:hAnsi="Times New Roman" w:cs="Times New Roman"/>
          <w:sz w:val="28"/>
          <w:szCs w:val="28"/>
        </w:rPr>
        <w:t xml:space="preserve"> участков и объектов капитального строительства в границах таких зон, территорий.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9. </w:t>
      </w:r>
      <w:proofErr w:type="gramStart"/>
      <w:r w:rsidRPr="00007F70">
        <w:rPr>
          <w:rFonts w:ascii="Times New Roman" w:hAnsi="Times New Roman" w:cs="Times New Roman"/>
          <w:sz w:val="28"/>
          <w:szCs w:val="28"/>
        </w:rPr>
        <w:t>В случае поступления требования, предусмотренного частью 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землепользования и застройки Глава Администрации обязан обеспечить внесение изменений</w:t>
      </w:r>
      <w:proofErr w:type="gramEnd"/>
      <w:r w:rsidRPr="00007F70">
        <w:rPr>
          <w:rFonts w:ascii="Times New Roman" w:hAnsi="Times New Roman" w:cs="Times New Roman"/>
          <w:sz w:val="28"/>
          <w:szCs w:val="28"/>
        </w:rPr>
        <w:t xml:space="preserve"> в правила землепользования и застройки путем их уточнения в соответствии с таким требованием. При этом утверждение изменений в правила землепользования и застройки в целях их уточнения в соответствии с требованием, предусмотренным частью 8 настоящей статьи, не требуется.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10. </w:t>
      </w:r>
      <w:proofErr w:type="gramStart"/>
      <w:r w:rsidRPr="00007F70">
        <w:rPr>
          <w:rFonts w:ascii="Times New Roman" w:hAnsi="Times New Roman" w:cs="Times New Roman"/>
          <w:sz w:val="28"/>
          <w:szCs w:val="28"/>
        </w:rPr>
        <w:t>Срок уточнения правил землепользования и застройки в соответствии с частью 8 настоящей статьи в целях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частью 8 настоящей статьи, поступления от органа регистрации прав</w:t>
      </w:r>
      <w:proofErr w:type="gramEnd"/>
      <w:r w:rsidRPr="00007F70">
        <w:rPr>
          <w:rFonts w:ascii="Times New Roman" w:hAnsi="Times New Roman" w:cs="Times New Roman"/>
          <w:sz w:val="28"/>
          <w:szCs w:val="28"/>
        </w:rPr>
        <w:t xml:space="preserve">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землепользования и застройки.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11. В случае принятия решения о подготовке проекта о внесении изменений в Правила, сроки подготовки такого проекта, проведения общественных обсуждений или публичных слушаний по проекту устанавливаются в соответствии с положениями части 12 настоящей статьи.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12. Изменения в настоящие Правила вносятся по мере поступления заявлений, указанных в части 2 настоящей статьи и проведения процедур, предусмотренных законодательством для внесения изменений в Правила, но </w:t>
      </w:r>
      <w:r w:rsidRPr="00007F70">
        <w:rPr>
          <w:rFonts w:ascii="Times New Roman" w:hAnsi="Times New Roman" w:cs="Times New Roman"/>
          <w:sz w:val="28"/>
          <w:szCs w:val="28"/>
        </w:rPr>
        <w:lastRenderedPageBreak/>
        <w:t>не чаще, чем раз в три месяца, за исключением случаев, указанных в частях 3.1. – 3.3. статьи 33 Градостроительного кодекса Российской Федерации.</w:t>
      </w:r>
    </w:p>
    <w:p w:rsidR="00D61D89"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13. Внесение изменений в настоящие Правила осуществляется в порядке, предусмотренном статьями 31 и 32 Градостроительного кодекса Российской Федерации с учётом положений Главы 1 настоящих Правил.</w:t>
      </w:r>
    </w:p>
    <w:p w:rsidR="0012319F" w:rsidRPr="00007F70" w:rsidRDefault="0012319F" w:rsidP="00D61D89">
      <w:pPr>
        <w:spacing w:before="0" w:after="0" w:line="23" w:lineRule="atLeast"/>
        <w:ind w:firstLine="567"/>
        <w:jc w:val="both"/>
        <w:rPr>
          <w:rFonts w:ascii="Times New Roman" w:hAnsi="Times New Roman" w:cs="Times New Roman"/>
          <w:sz w:val="28"/>
          <w:szCs w:val="28"/>
        </w:rPr>
      </w:pPr>
    </w:p>
    <w:p w:rsidR="00D61D89" w:rsidRPr="00007F70" w:rsidRDefault="00D61D89" w:rsidP="00D61D89">
      <w:pPr>
        <w:pStyle w:val="3"/>
      </w:pPr>
      <w:bookmarkStart w:id="33" w:name="_Toc98753195"/>
      <w:r w:rsidRPr="00007F70">
        <w:t>Статья 19. Ответственность за нарушение правил</w:t>
      </w:r>
      <w:bookmarkEnd w:id="33"/>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За нарушение настоящих Правил физические и юридические лица, а также должностные лица несут ответственность в соответствии с действующим законодательством Российской Федерации и Ростовской области.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w:t>
      </w:r>
    </w:p>
    <w:p w:rsidR="00D61D89" w:rsidRPr="00007F70" w:rsidRDefault="00D61D89" w:rsidP="00D61D89">
      <w:pPr>
        <w:pStyle w:val="2"/>
        <w:spacing w:before="0" w:line="23" w:lineRule="atLeast"/>
        <w:rPr>
          <w:rFonts w:ascii="Times New Roman" w:hAnsi="Times New Roman" w:cs="Times New Roman"/>
        </w:rPr>
      </w:pPr>
      <w:bookmarkStart w:id="34" w:name="_Toc98753196"/>
      <w:r w:rsidRPr="00007F70">
        <w:rPr>
          <w:rFonts w:ascii="Times New Roman" w:hAnsi="Times New Roman" w:cs="Times New Roman"/>
        </w:rPr>
        <w:t>Глава 6. Положение о регулировании иных вопросов землепользования и застройки</w:t>
      </w:r>
      <w:bookmarkEnd w:id="34"/>
    </w:p>
    <w:p w:rsidR="00D61D89" w:rsidRPr="00007F70" w:rsidRDefault="00D61D89" w:rsidP="00D61D89">
      <w:pPr>
        <w:spacing w:before="0" w:after="0" w:line="23" w:lineRule="atLeast"/>
        <w:rPr>
          <w:rFonts w:ascii="Times New Roman" w:hAnsi="Times New Roman" w:cs="Times New Roman"/>
          <w:sz w:val="28"/>
          <w:szCs w:val="28"/>
        </w:rPr>
      </w:pPr>
    </w:p>
    <w:p w:rsidR="00D61D89" w:rsidRPr="00007F70" w:rsidRDefault="00D61D89" w:rsidP="00D61D89">
      <w:pPr>
        <w:pStyle w:val="3"/>
      </w:pPr>
      <w:bookmarkStart w:id="35" w:name="_Toc98753197"/>
      <w:bookmarkEnd w:id="9"/>
      <w:r w:rsidRPr="00007F70">
        <w:t xml:space="preserve">Статья 20. </w:t>
      </w:r>
      <w:proofErr w:type="gramStart"/>
      <w:r w:rsidRPr="00007F70">
        <w:t>Контроль за</w:t>
      </w:r>
      <w:proofErr w:type="gramEnd"/>
      <w:r w:rsidRPr="00007F70">
        <w:t xml:space="preserve"> использованием земельных участков и объектов капитального строительства</w:t>
      </w:r>
      <w:bookmarkEnd w:id="35"/>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 </w:t>
      </w:r>
      <w:proofErr w:type="gramStart"/>
      <w:r w:rsidRPr="00007F70">
        <w:rPr>
          <w:rFonts w:ascii="Times New Roman" w:hAnsi="Times New Roman" w:cs="Times New Roman"/>
          <w:sz w:val="28"/>
          <w:szCs w:val="28"/>
        </w:rPr>
        <w:t>Контроль за</w:t>
      </w:r>
      <w:proofErr w:type="gramEnd"/>
      <w:r w:rsidRPr="00007F70">
        <w:rPr>
          <w:rFonts w:ascii="Times New Roman" w:hAnsi="Times New Roman" w:cs="Times New Roman"/>
          <w:sz w:val="28"/>
          <w:szCs w:val="28"/>
        </w:rPr>
        <w:t xml:space="preserve"> использованием объектов капитального строительства и земельных участков осуществляют должностные лица надзорных и контролирующих органов, которым в соответствии с законодательством предоставлены такие полномочия.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Должностные лица надзорных и контролирующих органов, действуя в соответствии с законодательством, вправе производить наружный и внутренний осмотр объектов капитального строительства и земельных участков, получать от правообладателей таких объектов необходимую информацию, знакомиться с документацией, относящейся к использованию и изменению таких объектов.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3. Правообладатели объектов капитального строительства и земельных участков обязаны оказывать должностным лицам надзорных и контрольных органов, действующим в соответствии с законодательством, содействие в выполнении ими своих обязанностей.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
    <w:p w:rsidR="00D61D89" w:rsidRPr="00007F70" w:rsidRDefault="00D61D89" w:rsidP="00D61D89">
      <w:pPr>
        <w:pStyle w:val="3"/>
      </w:pPr>
      <w:bookmarkStart w:id="36" w:name="_Toc98753198"/>
      <w:r w:rsidRPr="00007F70">
        <w:t>Статья 21. Порядок градостроительного освоения территорий общего пользования</w:t>
      </w:r>
      <w:bookmarkEnd w:id="36"/>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Территории общего пользования – это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2. Границы территорий общего пользования определяются в документации по планировке территории посредством установления в проектах планировки и межевания красных линий, которые обозначают </w:t>
      </w:r>
      <w:r w:rsidRPr="00007F70">
        <w:rPr>
          <w:rFonts w:ascii="Times New Roman" w:hAnsi="Times New Roman" w:cs="Times New Roman"/>
          <w:sz w:val="28"/>
          <w:szCs w:val="28"/>
        </w:rPr>
        <w:lastRenderedPageBreak/>
        <w:t>существующие, планируемые (изменяемые, вновь образуемые) границы территорий общего пользования.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3. Установление границы территории общего пользования утверждается нормативным актом Администрации об утверждении проекта планировки территории. Для красных линий, утверждённых до 1 января 2017 года, допустимо считать фактом утверждения также принятие нормативного акта органов местного самоуправления об утверждении красных линий.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4. Виды разрешённого использования земельных участков и объектов капитального строительства, расположенных в пределах территорий общего пользования, определяются статьёй 47 настоящих Правил и принимаемыми на их основе нормативными актами Администрации.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5. В случае</w:t>
      </w:r>
      <w:proofErr w:type="gramStart"/>
      <w:r w:rsidRPr="00007F70">
        <w:rPr>
          <w:rFonts w:ascii="Times New Roman" w:hAnsi="Times New Roman" w:cs="Times New Roman"/>
          <w:sz w:val="28"/>
          <w:szCs w:val="28"/>
        </w:rPr>
        <w:t>,</w:t>
      </w:r>
      <w:proofErr w:type="gramEnd"/>
      <w:r w:rsidRPr="00007F70">
        <w:rPr>
          <w:rFonts w:ascii="Times New Roman" w:hAnsi="Times New Roman" w:cs="Times New Roman"/>
          <w:sz w:val="28"/>
          <w:szCs w:val="28"/>
        </w:rPr>
        <w:t xml:space="preserve"> если территории общего пользования располагаются в пределах территориальных зон, в которых в соответствии с градостроительным регламентом возможно строительство, реконструкция объектов капитального строительства, то в пределах территорий общего пользования допустимо размещение объектов капитального строительства только тех видов разрешённого использования, которые приведены в частях 2 и 3 настоящей статьи. Размещение объектов, предусмотренных градостроительным регламентом территориальной зоны, в пределах территорий общего пользования не допускается.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6. При подготовке схемы расположения земельного участка или земельных участков на кадастровом плане территории в соответствии с частью 2 статьи 11.1. Земельного кодекса Российской Федерации, в случае отсутствия документации по планировке территории и (или) сведений об установлении красных линий, границы территорий общего пользования определяются с учётом утверждённого Генерального плана сельского поселения. В случае</w:t>
      </w:r>
      <w:proofErr w:type="gramStart"/>
      <w:r w:rsidRPr="00007F70">
        <w:rPr>
          <w:rFonts w:ascii="Times New Roman" w:hAnsi="Times New Roman" w:cs="Times New Roman"/>
          <w:sz w:val="28"/>
          <w:szCs w:val="28"/>
        </w:rPr>
        <w:t>,</w:t>
      </w:r>
      <w:proofErr w:type="gramEnd"/>
      <w:r w:rsidRPr="00007F70">
        <w:rPr>
          <w:rFonts w:ascii="Times New Roman" w:hAnsi="Times New Roman" w:cs="Times New Roman"/>
          <w:sz w:val="28"/>
          <w:szCs w:val="28"/>
        </w:rPr>
        <w:t xml:space="preserve"> если картой границ функциональных зон в составе Генерального плана в месте формирования земельного участка предусмотрено размещение территорий общего пользования, в том числе улично-дорожной сети, применяются положения Генерального плана.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7. Не допускается выступ за пределы красных линий объектов капитального строительства, расположенных на земельном участке, в том числе, когда границы земельного участка выступают за красные линии, за исключением случаев, приведённых в части 5 и 6 настоящей статьи.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8. Допускается выступ за плоскость, образуемую красной линией: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roofErr w:type="gramStart"/>
      <w:r w:rsidRPr="00007F70">
        <w:rPr>
          <w:rFonts w:ascii="Times New Roman" w:hAnsi="Times New Roman" w:cs="Times New Roman"/>
          <w:sz w:val="28"/>
          <w:szCs w:val="28"/>
        </w:rPr>
        <w:t>1) отдельных частей здания (эркеров, балконов) в случае, если они располагаются не ниже 3,0 метра от отметки земли, выступают за пределы красной линии не более чем на 1,5 метра, не нависают над проезжей частью, суммарная протяжённость выступа за красную линию таких частей не больше чем 50 процентов от протяжённости красной линии в пределах земельного участка;</w:t>
      </w:r>
      <w:proofErr w:type="gramEnd"/>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карнизов зданий, выступающих не более чем на 1,0 метра и расположенных не ниже 3,0 метра от земли;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3) приямков окон цокольных и подвальных этажей, лестниц, ведущих в цокольные и подвальные этажи, если они выступают за плоскость линии </w:t>
      </w:r>
      <w:r w:rsidRPr="00007F70">
        <w:rPr>
          <w:rFonts w:ascii="Times New Roman" w:hAnsi="Times New Roman" w:cs="Times New Roman"/>
          <w:sz w:val="28"/>
          <w:szCs w:val="28"/>
        </w:rPr>
        <w:lastRenderedPageBreak/>
        <w:t>отступа не более чем на 1,3 метра (включая ограждение) и имеют (могут иметь) ограждение на высоту не более 1,1 метра;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4) крылец зданий и ступеней, если они выступают за красную линию не более чем на 2,0 метра, консольных навесов над крыльцами, не имеющих собственных опор.</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9. В случае выступа за красную линию приямков, крылец, ширина тротуара в месте размещения такого приямка или крыльца должна быть не менее трёх четвертей от ширины тротуара на всей протяжённости границы земельного участка, выходящего на красную линию, но не менее 1,5 метра.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10. На земельные участки, расположенные в границах территорий общего пользования, не распространяется действие градостроительного регламента в соответствии с частью 4 статьи 36 Градостроительного кодекса Российской Федерации.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11. Площади, улицы, проезды, набережные, бульвары, скверы являются элементами улично-дорожной сети сельского поселения, являющимися частью элементов планировочной структуры города. Перечень видов элементов планировочной структуры утвержден приказом  Министерства строительства и жилищно-коммунального хозяйства РФ № 738пр от 25.04.2017 года.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12. Границы береговых полос водных объектов определяются в соответствии с Водным кодексом Российской Федерации и принимаемыми на его основе нормативными актами.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
    <w:p w:rsidR="00D61D89" w:rsidRPr="00007F70" w:rsidRDefault="00D61D89" w:rsidP="00D61D89">
      <w:pPr>
        <w:pStyle w:val="3"/>
      </w:pPr>
      <w:bookmarkStart w:id="37" w:name="_Toc98753199"/>
      <w:r w:rsidRPr="00007F70">
        <w:t>Статья 22. Виды разрешённого использования земельных участков и объектов капитального строительства, расположенных в пределах  территорий общего пользования</w:t>
      </w:r>
      <w:bookmarkEnd w:id="37"/>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В пределах территорий общего пользования могут быть применены виды использования земельных участков и объектов капитального строительства, приведённые в частях 2 и 3 настоящей статьи.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В границах территорий общего пользования, правилами землепользования и застройки установлены следующие виды разрешённого использования земельных участков и объектов капитального строительства:</w:t>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tblPr>
      <w:tblGrid>
        <w:gridCol w:w="709"/>
        <w:gridCol w:w="2977"/>
        <w:gridCol w:w="5953"/>
      </w:tblGrid>
      <w:tr w:rsidR="00D61D89" w:rsidRPr="00007F70" w:rsidTr="006A3214">
        <w:trPr>
          <w:trHeight w:val="663"/>
          <w:tblHeader/>
        </w:trPr>
        <w:tc>
          <w:tcPr>
            <w:tcW w:w="3686" w:type="dxa"/>
            <w:gridSpan w:val="2"/>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D61D89" w:rsidRPr="00007F70" w:rsidRDefault="00D61D89" w:rsidP="006A3214">
            <w:pPr>
              <w:widowControl w:val="0"/>
              <w:autoSpaceDE w:val="0"/>
              <w:autoSpaceDN w:val="0"/>
              <w:spacing w:before="0" w:after="0" w:line="240" w:lineRule="auto"/>
              <w:contextualSpacing/>
              <w:jc w:val="center"/>
              <w:rPr>
                <w:rFonts w:ascii="Times New Roman" w:eastAsia="Times New Roman" w:hAnsi="Times New Roman" w:cs="Times New Roman"/>
                <w:lang w:eastAsia="ru-RU"/>
              </w:rPr>
            </w:pPr>
            <w:r w:rsidRPr="00007F70">
              <w:rPr>
                <w:rFonts w:ascii="Times New Roman" w:eastAsia="Times New Roman" w:hAnsi="Times New Roman" w:cs="Times New Roman"/>
                <w:lang w:eastAsia="ru-RU"/>
              </w:rPr>
              <w:t>Вид разрешённого использования земельного участка</w:t>
            </w:r>
          </w:p>
        </w:tc>
        <w:tc>
          <w:tcPr>
            <w:tcW w:w="5953" w:type="dxa"/>
            <w:vMerge w:val="restart"/>
            <w:tcBorders>
              <w:top w:val="single" w:sz="4" w:space="0" w:color="auto"/>
              <w:left w:val="single" w:sz="4" w:space="0" w:color="auto"/>
              <w:right w:val="single" w:sz="4" w:space="0" w:color="auto"/>
            </w:tcBorders>
            <w:tcMar>
              <w:top w:w="28" w:type="dxa"/>
              <w:left w:w="28" w:type="dxa"/>
              <w:bottom w:w="28" w:type="dxa"/>
              <w:right w:w="28" w:type="dxa"/>
            </w:tcMar>
          </w:tcPr>
          <w:p w:rsidR="00D61D89" w:rsidRPr="00007F70" w:rsidRDefault="00D61D89" w:rsidP="006A3214">
            <w:pPr>
              <w:widowControl w:val="0"/>
              <w:autoSpaceDE w:val="0"/>
              <w:autoSpaceDN w:val="0"/>
              <w:spacing w:before="0" w:after="0" w:line="240" w:lineRule="auto"/>
              <w:contextualSpacing/>
              <w:jc w:val="center"/>
              <w:rPr>
                <w:rFonts w:ascii="Times New Roman" w:eastAsia="Times New Roman" w:hAnsi="Times New Roman" w:cs="Times New Roman"/>
                <w:lang w:eastAsia="ru-RU"/>
              </w:rPr>
            </w:pPr>
            <w:r w:rsidRPr="00007F70">
              <w:rPr>
                <w:rFonts w:ascii="Times New Roman" w:eastAsia="Times New Roman" w:hAnsi="Times New Roman" w:cs="Times New Roman"/>
                <w:lang w:eastAsia="ru-RU"/>
              </w:rPr>
              <w:t>Вид разрешённого использования объекта капитального строительства</w:t>
            </w:r>
          </w:p>
        </w:tc>
      </w:tr>
      <w:tr w:rsidR="00D61D89" w:rsidRPr="00007F70" w:rsidTr="006A3214">
        <w:trPr>
          <w:trHeight w:val="32"/>
          <w:tblHeader/>
        </w:trPr>
        <w:tc>
          <w:tcPr>
            <w:tcW w:w="709"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D61D89" w:rsidRPr="00007F70" w:rsidRDefault="00D61D89" w:rsidP="006A3214">
            <w:pPr>
              <w:widowControl w:val="0"/>
              <w:autoSpaceDE w:val="0"/>
              <w:autoSpaceDN w:val="0"/>
              <w:spacing w:before="0" w:after="0" w:line="240" w:lineRule="auto"/>
              <w:contextualSpacing/>
              <w:jc w:val="center"/>
              <w:rPr>
                <w:rFonts w:ascii="Times New Roman" w:eastAsia="Times New Roman" w:hAnsi="Times New Roman" w:cs="Times New Roman"/>
                <w:lang w:eastAsia="ru-RU"/>
              </w:rPr>
            </w:pPr>
            <w:r w:rsidRPr="00007F70">
              <w:rPr>
                <w:rFonts w:ascii="Times New Roman" w:eastAsia="Times New Roman" w:hAnsi="Times New Roman" w:cs="Times New Roman"/>
                <w:lang w:eastAsia="ru-RU"/>
              </w:rPr>
              <w:t>Код</w:t>
            </w:r>
          </w:p>
        </w:tc>
        <w:tc>
          <w:tcPr>
            <w:tcW w:w="2977" w:type="dxa"/>
            <w:tcBorders>
              <w:top w:val="single" w:sz="4" w:space="0" w:color="auto"/>
              <w:left w:val="single" w:sz="4" w:space="0" w:color="auto"/>
              <w:bottom w:val="single" w:sz="4" w:space="0" w:color="auto"/>
              <w:right w:val="single" w:sz="4" w:space="0" w:color="auto"/>
            </w:tcBorders>
          </w:tcPr>
          <w:p w:rsidR="00D61D89" w:rsidRPr="00007F70" w:rsidRDefault="00D61D89" w:rsidP="006A3214">
            <w:pPr>
              <w:widowControl w:val="0"/>
              <w:autoSpaceDE w:val="0"/>
              <w:autoSpaceDN w:val="0"/>
              <w:spacing w:before="0" w:after="0" w:line="240" w:lineRule="auto"/>
              <w:contextualSpacing/>
              <w:jc w:val="center"/>
              <w:rPr>
                <w:rFonts w:ascii="Times New Roman" w:eastAsia="Times New Roman" w:hAnsi="Times New Roman" w:cs="Times New Roman"/>
                <w:lang w:eastAsia="ru-RU"/>
              </w:rPr>
            </w:pPr>
            <w:r w:rsidRPr="00007F70">
              <w:rPr>
                <w:rFonts w:ascii="Times New Roman" w:eastAsia="Times New Roman" w:hAnsi="Times New Roman" w:cs="Times New Roman"/>
                <w:lang w:eastAsia="ru-RU"/>
              </w:rPr>
              <w:t>Наименование</w:t>
            </w:r>
          </w:p>
        </w:tc>
        <w:tc>
          <w:tcPr>
            <w:tcW w:w="5953" w:type="dxa"/>
            <w:vMerge/>
            <w:tcBorders>
              <w:left w:val="single" w:sz="4" w:space="0" w:color="auto"/>
              <w:bottom w:val="nil"/>
              <w:right w:val="single" w:sz="4" w:space="0" w:color="auto"/>
            </w:tcBorders>
            <w:tcMar>
              <w:top w:w="28" w:type="dxa"/>
              <w:left w:w="28" w:type="dxa"/>
              <w:bottom w:w="28" w:type="dxa"/>
              <w:right w:w="28" w:type="dxa"/>
            </w:tcMar>
          </w:tcPr>
          <w:p w:rsidR="00D61D89" w:rsidRPr="00007F70" w:rsidRDefault="00D61D89" w:rsidP="006A3214">
            <w:pPr>
              <w:widowControl w:val="0"/>
              <w:autoSpaceDE w:val="0"/>
              <w:autoSpaceDN w:val="0"/>
              <w:spacing w:before="0" w:after="0" w:line="240" w:lineRule="auto"/>
              <w:contextualSpacing/>
              <w:jc w:val="center"/>
              <w:rPr>
                <w:rFonts w:ascii="Times New Roman" w:eastAsia="Times New Roman" w:hAnsi="Times New Roman" w:cs="Times New Roman"/>
                <w:lang w:eastAsia="ru-RU"/>
              </w:rPr>
            </w:pPr>
          </w:p>
        </w:tc>
      </w:tr>
      <w:tr w:rsidR="00D61D89" w:rsidRPr="00007F70" w:rsidTr="006A3214">
        <w:trPr>
          <w:trHeight w:val="221"/>
        </w:trPr>
        <w:tc>
          <w:tcPr>
            <w:tcW w:w="709" w:type="dxa"/>
            <w:vMerge w:val="restart"/>
            <w:tcMar>
              <w:top w:w="28" w:type="dxa"/>
              <w:left w:w="28" w:type="dxa"/>
              <w:bottom w:w="28" w:type="dxa"/>
              <w:right w:w="28" w:type="dxa"/>
            </w:tcMar>
          </w:tcPr>
          <w:p w:rsidR="00D61D89" w:rsidRPr="00007F70" w:rsidRDefault="00D61D89" w:rsidP="006A3214">
            <w:pPr>
              <w:pStyle w:val="ConsPlusNormal"/>
              <w:ind w:firstLine="0"/>
              <w:contextualSpacing/>
              <w:jc w:val="center"/>
              <w:rPr>
                <w:rFonts w:ascii="Times New Roman" w:hAnsi="Times New Roman" w:cs="Times New Roman"/>
              </w:rPr>
            </w:pPr>
            <w:r w:rsidRPr="00007F70">
              <w:rPr>
                <w:rFonts w:ascii="Times New Roman" w:hAnsi="Times New Roman" w:cs="Times New Roman"/>
              </w:rPr>
              <w:t>7.2.1</w:t>
            </w:r>
          </w:p>
        </w:tc>
        <w:tc>
          <w:tcPr>
            <w:tcW w:w="2977" w:type="dxa"/>
            <w:vMerge w:val="restart"/>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Автомобильный транспорт</w:t>
            </w:r>
          </w:p>
        </w:tc>
        <w:tc>
          <w:tcPr>
            <w:tcW w:w="5953"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Объекты автодорожного хозяйства и автомобильного транспорта</w:t>
            </w:r>
          </w:p>
        </w:tc>
      </w:tr>
      <w:tr w:rsidR="00D61D89" w:rsidRPr="00007F70" w:rsidTr="006A3214">
        <w:trPr>
          <w:trHeight w:val="32"/>
        </w:trPr>
        <w:tc>
          <w:tcPr>
            <w:tcW w:w="709" w:type="dxa"/>
            <w:vMerge/>
            <w:tcMar>
              <w:top w:w="28" w:type="dxa"/>
              <w:left w:w="28" w:type="dxa"/>
              <w:bottom w:w="28" w:type="dxa"/>
              <w:right w:w="28" w:type="dxa"/>
            </w:tcMar>
          </w:tcPr>
          <w:p w:rsidR="00D61D89" w:rsidRPr="00007F70" w:rsidRDefault="00D61D89" w:rsidP="006A3214">
            <w:pPr>
              <w:pStyle w:val="ConsPlusNormal"/>
              <w:ind w:firstLine="0"/>
              <w:contextualSpacing/>
              <w:jc w:val="center"/>
              <w:rPr>
                <w:rFonts w:ascii="Times New Roman" w:hAnsi="Times New Roman" w:cs="Times New Roman"/>
              </w:rPr>
            </w:pPr>
          </w:p>
        </w:tc>
        <w:tc>
          <w:tcPr>
            <w:tcW w:w="2977" w:type="dxa"/>
            <w:vMerge/>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p>
        </w:tc>
        <w:tc>
          <w:tcPr>
            <w:tcW w:w="5953"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Объекты органов внутренних дел, ответственных за безопасность дорожного движения</w:t>
            </w:r>
          </w:p>
        </w:tc>
      </w:tr>
      <w:tr w:rsidR="00D61D89" w:rsidRPr="00007F70" w:rsidTr="006A3214">
        <w:trPr>
          <w:trHeight w:val="32"/>
        </w:trPr>
        <w:tc>
          <w:tcPr>
            <w:tcW w:w="709" w:type="dxa"/>
            <w:vMerge/>
            <w:tcMar>
              <w:top w:w="28" w:type="dxa"/>
              <w:left w:w="28" w:type="dxa"/>
              <w:bottom w:w="28" w:type="dxa"/>
              <w:right w:w="28" w:type="dxa"/>
            </w:tcMar>
          </w:tcPr>
          <w:p w:rsidR="00D61D89" w:rsidRPr="00007F70" w:rsidRDefault="00D61D89" w:rsidP="006A3214">
            <w:pPr>
              <w:pStyle w:val="ConsPlusNormal"/>
              <w:ind w:firstLine="0"/>
              <w:contextualSpacing/>
              <w:jc w:val="center"/>
              <w:rPr>
                <w:rFonts w:ascii="Times New Roman" w:hAnsi="Times New Roman" w:cs="Times New Roman"/>
              </w:rPr>
            </w:pPr>
          </w:p>
        </w:tc>
        <w:tc>
          <w:tcPr>
            <w:tcW w:w="2977" w:type="dxa"/>
            <w:vMerge/>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p>
        </w:tc>
        <w:tc>
          <w:tcPr>
            <w:tcW w:w="5953"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proofErr w:type="spellStart"/>
            <w:r w:rsidRPr="00007F70">
              <w:rPr>
                <w:rFonts w:ascii="Times New Roman" w:hAnsi="Times New Roman" w:cs="Times New Roman"/>
              </w:rPr>
              <w:t>Отстойно-разворотные</w:t>
            </w:r>
            <w:proofErr w:type="spellEnd"/>
            <w:r w:rsidRPr="00007F70">
              <w:rPr>
                <w:rFonts w:ascii="Times New Roman" w:hAnsi="Times New Roman" w:cs="Times New Roman"/>
              </w:rPr>
              <w:t xml:space="preserve"> сооружения общественного транспорта</w:t>
            </w:r>
          </w:p>
        </w:tc>
      </w:tr>
      <w:tr w:rsidR="00D61D89" w:rsidRPr="00007F70" w:rsidTr="006A3214">
        <w:trPr>
          <w:trHeight w:val="120"/>
        </w:trPr>
        <w:tc>
          <w:tcPr>
            <w:tcW w:w="709" w:type="dxa"/>
            <w:vMerge/>
            <w:tcMar>
              <w:top w:w="28" w:type="dxa"/>
              <w:left w:w="28" w:type="dxa"/>
              <w:bottom w:w="28" w:type="dxa"/>
              <w:right w:w="28" w:type="dxa"/>
            </w:tcMar>
          </w:tcPr>
          <w:p w:rsidR="00D61D89" w:rsidRPr="00007F70" w:rsidRDefault="00D61D89" w:rsidP="006A3214">
            <w:pPr>
              <w:pStyle w:val="ConsPlusNormal"/>
              <w:ind w:firstLine="0"/>
              <w:contextualSpacing/>
              <w:jc w:val="center"/>
              <w:rPr>
                <w:rFonts w:ascii="Times New Roman" w:hAnsi="Times New Roman" w:cs="Times New Roman"/>
              </w:rPr>
            </w:pPr>
          </w:p>
        </w:tc>
        <w:tc>
          <w:tcPr>
            <w:tcW w:w="2977" w:type="dxa"/>
            <w:vMerge/>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p>
        </w:tc>
        <w:tc>
          <w:tcPr>
            <w:tcW w:w="5953"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Диспетчерские пункты, объекты организации движения общественного транспорта</w:t>
            </w:r>
          </w:p>
        </w:tc>
      </w:tr>
      <w:tr w:rsidR="00D61D89" w:rsidRPr="00007F70" w:rsidTr="006A3214">
        <w:trPr>
          <w:trHeight w:val="32"/>
        </w:trPr>
        <w:tc>
          <w:tcPr>
            <w:tcW w:w="709"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7.2.2</w:t>
            </w:r>
          </w:p>
        </w:tc>
        <w:tc>
          <w:tcPr>
            <w:tcW w:w="2977" w:type="dxa"/>
            <w:tcMar>
              <w:top w:w="28" w:type="dxa"/>
              <w:left w:w="28" w:type="dxa"/>
              <w:bottom w:w="28" w:type="dxa"/>
              <w:right w:w="28" w:type="dxa"/>
            </w:tcMar>
          </w:tcPr>
          <w:p w:rsidR="00D61D89" w:rsidRPr="00007F70" w:rsidRDefault="00D61D89" w:rsidP="006A3214">
            <w:pPr>
              <w:pStyle w:val="ConsPlusNormal"/>
              <w:tabs>
                <w:tab w:val="left" w:pos="385"/>
              </w:tabs>
              <w:ind w:firstLine="0"/>
              <w:contextualSpacing/>
              <w:rPr>
                <w:rFonts w:ascii="Times New Roman" w:hAnsi="Times New Roman" w:cs="Times New Roman"/>
              </w:rPr>
            </w:pPr>
            <w:r w:rsidRPr="00007F70">
              <w:rPr>
                <w:rFonts w:ascii="Times New Roman" w:hAnsi="Times New Roman" w:cs="Times New Roman"/>
              </w:rPr>
              <w:t>Обслуживание перевозок пассажиров</w:t>
            </w:r>
          </w:p>
        </w:tc>
        <w:tc>
          <w:tcPr>
            <w:tcW w:w="5953"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Здания и сооружения остановок общественного транспорта</w:t>
            </w:r>
          </w:p>
        </w:tc>
      </w:tr>
      <w:tr w:rsidR="00D61D89" w:rsidRPr="00007F70" w:rsidTr="006A3214">
        <w:trPr>
          <w:trHeight w:val="32"/>
        </w:trPr>
        <w:tc>
          <w:tcPr>
            <w:tcW w:w="709"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7.2.3</w:t>
            </w:r>
          </w:p>
        </w:tc>
        <w:tc>
          <w:tcPr>
            <w:tcW w:w="2977"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Стоянки транспорта общего пользования</w:t>
            </w:r>
          </w:p>
        </w:tc>
        <w:tc>
          <w:tcPr>
            <w:tcW w:w="5953"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Размещение стоянок транспортных средств, осуществляющих перевозки людей по установленному маршруту</w:t>
            </w:r>
          </w:p>
        </w:tc>
      </w:tr>
      <w:tr w:rsidR="00D61D89" w:rsidRPr="00007F70" w:rsidTr="006A3214">
        <w:trPr>
          <w:trHeight w:val="32"/>
        </w:trPr>
        <w:tc>
          <w:tcPr>
            <w:tcW w:w="709" w:type="dxa"/>
            <w:tcMar>
              <w:top w:w="28" w:type="dxa"/>
              <w:left w:w="28" w:type="dxa"/>
              <w:bottom w:w="28" w:type="dxa"/>
              <w:right w:w="28" w:type="dxa"/>
            </w:tcMar>
          </w:tcPr>
          <w:p w:rsidR="00D61D89" w:rsidRPr="00007F70" w:rsidRDefault="00D61D89" w:rsidP="006A3214">
            <w:pPr>
              <w:pStyle w:val="ConsPlusNormal"/>
              <w:ind w:firstLine="0"/>
              <w:contextualSpacing/>
              <w:jc w:val="center"/>
              <w:rPr>
                <w:rFonts w:ascii="Times New Roman" w:hAnsi="Times New Roman" w:cs="Times New Roman"/>
              </w:rPr>
            </w:pPr>
            <w:r w:rsidRPr="00007F70">
              <w:rPr>
                <w:rFonts w:ascii="Times New Roman" w:hAnsi="Times New Roman" w:cs="Times New Roman"/>
              </w:rPr>
              <w:lastRenderedPageBreak/>
              <w:t>9.3</w:t>
            </w:r>
          </w:p>
        </w:tc>
        <w:tc>
          <w:tcPr>
            <w:tcW w:w="2977" w:type="dxa"/>
            <w:tcMar>
              <w:top w:w="28" w:type="dxa"/>
              <w:left w:w="28" w:type="dxa"/>
              <w:bottom w:w="28" w:type="dxa"/>
              <w:right w:w="28" w:type="dxa"/>
            </w:tcMar>
          </w:tcPr>
          <w:p w:rsidR="00D61D89" w:rsidRPr="00007F70" w:rsidRDefault="00D61D89" w:rsidP="006A3214">
            <w:pPr>
              <w:pStyle w:val="ConsPlusNormal"/>
              <w:ind w:firstLine="0"/>
              <w:contextualSpacing/>
              <w:jc w:val="both"/>
              <w:rPr>
                <w:rFonts w:ascii="Times New Roman" w:hAnsi="Times New Roman" w:cs="Times New Roman"/>
              </w:rPr>
            </w:pPr>
            <w:r w:rsidRPr="00007F70">
              <w:rPr>
                <w:rFonts w:ascii="Times New Roman" w:hAnsi="Times New Roman" w:cs="Times New Roman"/>
              </w:rPr>
              <w:t>Историко-культурная деятельность</w:t>
            </w:r>
          </w:p>
        </w:tc>
        <w:tc>
          <w:tcPr>
            <w:tcW w:w="5953"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Памятники, мемориалы</w:t>
            </w:r>
          </w:p>
        </w:tc>
      </w:tr>
      <w:tr w:rsidR="00D61D89" w:rsidRPr="00007F70" w:rsidTr="006A3214">
        <w:tc>
          <w:tcPr>
            <w:tcW w:w="709"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12.0.1</w:t>
            </w:r>
          </w:p>
        </w:tc>
        <w:tc>
          <w:tcPr>
            <w:tcW w:w="2977" w:type="dxa"/>
            <w:tcMar>
              <w:top w:w="28" w:type="dxa"/>
              <w:left w:w="28" w:type="dxa"/>
              <w:bottom w:w="28" w:type="dxa"/>
              <w:right w:w="28" w:type="dxa"/>
            </w:tcMar>
          </w:tcPr>
          <w:p w:rsidR="00D61D89" w:rsidRPr="00007F70" w:rsidRDefault="00D61D89" w:rsidP="006A3214">
            <w:pPr>
              <w:pStyle w:val="ConsPlusNormal"/>
              <w:ind w:firstLine="0"/>
              <w:contextualSpacing/>
              <w:jc w:val="both"/>
              <w:rPr>
                <w:rFonts w:ascii="Times New Roman" w:hAnsi="Times New Roman" w:cs="Times New Roman"/>
              </w:rPr>
            </w:pPr>
            <w:r w:rsidRPr="00007F70">
              <w:rPr>
                <w:rFonts w:ascii="Times New Roman" w:hAnsi="Times New Roman" w:cs="Times New Roman"/>
              </w:rPr>
              <w:t>Улично-дорожная сеть</w:t>
            </w:r>
          </w:p>
        </w:tc>
        <w:tc>
          <w:tcPr>
            <w:tcW w:w="5953" w:type="dxa"/>
            <w:tcMar>
              <w:top w:w="28" w:type="dxa"/>
              <w:left w:w="28" w:type="dxa"/>
              <w:bottom w:w="28" w:type="dxa"/>
              <w:right w:w="28" w:type="dxa"/>
            </w:tcMar>
          </w:tcPr>
          <w:p w:rsidR="00D61D89" w:rsidRPr="00007F70" w:rsidRDefault="00D61D89" w:rsidP="006A3214">
            <w:pPr>
              <w:pStyle w:val="ConsPlusNormal"/>
              <w:ind w:firstLine="0"/>
              <w:contextualSpacing/>
              <w:jc w:val="both"/>
              <w:rPr>
                <w:rFonts w:ascii="Times New Roman" w:hAnsi="Times New Roman" w:cs="Times New Roman"/>
              </w:rPr>
            </w:pPr>
            <w:r w:rsidRPr="00007F70">
              <w:rPr>
                <w:rFonts w:ascii="Times New Roman" w:hAnsi="Times New Roman" w:cs="Times New Roman"/>
              </w:rPr>
              <w:t xml:space="preserve">Объекты улично-дорожной сети: автомобильные дороги, трамвайные пути, пешеходные тротуары, пешеходные переходы, бульвары, площади, проезды, </w:t>
            </w:r>
            <w:proofErr w:type="spellStart"/>
            <w:r w:rsidRPr="00007F70">
              <w:rPr>
                <w:rFonts w:ascii="Times New Roman" w:hAnsi="Times New Roman" w:cs="Times New Roman"/>
              </w:rPr>
              <w:t>велодорожеки</w:t>
            </w:r>
            <w:proofErr w:type="spellEnd"/>
            <w:r w:rsidRPr="00007F70">
              <w:rPr>
                <w:rFonts w:ascii="Times New Roman" w:hAnsi="Times New Roman" w:cs="Times New Roman"/>
              </w:rPr>
              <w:t xml:space="preserve"> и объекты </w:t>
            </w:r>
            <w:proofErr w:type="spellStart"/>
            <w:r w:rsidRPr="00007F70">
              <w:rPr>
                <w:rFonts w:ascii="Times New Roman" w:hAnsi="Times New Roman" w:cs="Times New Roman"/>
              </w:rPr>
              <w:t>велотранспортной</w:t>
            </w:r>
            <w:proofErr w:type="spellEnd"/>
            <w:r w:rsidRPr="00007F70">
              <w:rPr>
                <w:rFonts w:ascii="Times New Roman" w:hAnsi="Times New Roman" w:cs="Times New Roman"/>
              </w:rPr>
              <w:t xml:space="preserve"> и инженерной инфраструктуры;</w:t>
            </w:r>
          </w:p>
          <w:p w:rsidR="00D61D89" w:rsidRPr="00007F70" w:rsidRDefault="00D61D89" w:rsidP="006A3214">
            <w:pPr>
              <w:pStyle w:val="ConsPlusNormal"/>
              <w:ind w:firstLine="0"/>
              <w:contextualSpacing/>
              <w:jc w:val="both"/>
              <w:rPr>
                <w:rFonts w:ascii="Times New Roman" w:hAnsi="Times New Roman" w:cs="Times New Roman"/>
              </w:rPr>
            </w:pPr>
            <w:r w:rsidRPr="00007F70">
              <w:rPr>
                <w:rFonts w:ascii="Times New Roman" w:hAnsi="Times New Roman" w:cs="Times New Roman"/>
              </w:rPr>
              <w:t>Размещение придорожных стоянок (парковок) транспортных сре</w:t>
            </w:r>
            <w:proofErr w:type="gramStart"/>
            <w:r w:rsidRPr="00007F70">
              <w:rPr>
                <w:rFonts w:ascii="Times New Roman" w:hAnsi="Times New Roman" w:cs="Times New Roman"/>
              </w:rPr>
              <w:t>дств в гр</w:t>
            </w:r>
            <w:proofErr w:type="gramEnd"/>
            <w:r w:rsidRPr="00007F70">
              <w:rPr>
                <w:rFonts w:ascii="Times New Roman" w:hAnsi="Times New Roman" w:cs="Times New Roman"/>
              </w:rPr>
              <w:t>аницах улиц и дорог, за исключением гаражей для хранения личного автотранспорта граждан, служебного транспорта и транспорта общего пользования, а также некапитальных сооружений, предназначенных для охраны транспортных средств</w:t>
            </w:r>
          </w:p>
        </w:tc>
      </w:tr>
      <w:tr w:rsidR="00D61D89" w:rsidRPr="00007F70" w:rsidTr="006A3214">
        <w:tc>
          <w:tcPr>
            <w:tcW w:w="709"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12.0.2</w:t>
            </w:r>
          </w:p>
        </w:tc>
        <w:tc>
          <w:tcPr>
            <w:tcW w:w="2977"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Благоустройство территории</w:t>
            </w:r>
          </w:p>
        </w:tc>
        <w:tc>
          <w:tcPr>
            <w:tcW w:w="5953"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r w:rsidR="00D61D89" w:rsidRPr="00007F70" w:rsidTr="006A3214">
        <w:trPr>
          <w:trHeight w:val="32"/>
        </w:trPr>
        <w:tc>
          <w:tcPr>
            <w:tcW w:w="709" w:type="dxa"/>
            <w:tcMar>
              <w:top w:w="28" w:type="dxa"/>
              <w:left w:w="28" w:type="dxa"/>
              <w:bottom w:w="28" w:type="dxa"/>
              <w:right w:w="28" w:type="dxa"/>
            </w:tcMar>
          </w:tcPr>
          <w:p w:rsidR="00D61D89" w:rsidRPr="00007F70" w:rsidRDefault="00D61D89" w:rsidP="006A3214">
            <w:pPr>
              <w:pStyle w:val="ConsPlusNormal"/>
              <w:ind w:firstLine="0"/>
              <w:contextualSpacing/>
              <w:jc w:val="center"/>
              <w:rPr>
                <w:rFonts w:ascii="Times New Roman" w:hAnsi="Times New Roman" w:cs="Times New Roman"/>
              </w:rPr>
            </w:pPr>
            <w:r w:rsidRPr="00007F70">
              <w:rPr>
                <w:rFonts w:ascii="Times New Roman" w:hAnsi="Times New Roman" w:cs="Times New Roman"/>
              </w:rPr>
              <w:t>12.2</w:t>
            </w:r>
          </w:p>
        </w:tc>
        <w:tc>
          <w:tcPr>
            <w:tcW w:w="2977"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Специальная деятельность</w:t>
            </w:r>
          </w:p>
        </w:tc>
        <w:tc>
          <w:tcPr>
            <w:tcW w:w="5953"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Пункты сбора мусора для вторичной переработки</w:t>
            </w:r>
          </w:p>
        </w:tc>
      </w:tr>
    </w:tbl>
    <w:p w:rsidR="00D61D89" w:rsidRPr="00007F70" w:rsidRDefault="00D61D89" w:rsidP="00D61D89">
      <w:pPr>
        <w:spacing w:before="0" w:after="0"/>
        <w:ind w:firstLine="567"/>
        <w:jc w:val="both"/>
        <w:rPr>
          <w:rFonts w:ascii="Times New Roman" w:hAnsi="Times New Roman" w:cs="Times New Roman"/>
          <w:sz w:val="22"/>
          <w:szCs w:val="22"/>
        </w:rPr>
      </w:pPr>
    </w:p>
    <w:p w:rsidR="00D61D89" w:rsidRPr="00007F70" w:rsidRDefault="00D61D89" w:rsidP="00D61D89">
      <w:pPr>
        <w:spacing w:before="0" w:after="0"/>
        <w:ind w:firstLine="567"/>
        <w:jc w:val="both"/>
        <w:rPr>
          <w:rFonts w:ascii="Times New Roman" w:hAnsi="Times New Roman" w:cs="Times New Roman"/>
          <w:sz w:val="28"/>
          <w:szCs w:val="28"/>
        </w:rPr>
      </w:pPr>
      <w:r w:rsidRPr="00007F70">
        <w:rPr>
          <w:rFonts w:ascii="Times New Roman" w:hAnsi="Times New Roman" w:cs="Times New Roman"/>
          <w:sz w:val="28"/>
          <w:szCs w:val="28"/>
        </w:rPr>
        <w:t>3. В границах береговых полос водных объектов установлены следующие виды разрешённого использования земельных участков и объектов капитального строительства:</w:t>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tblPr>
      <w:tblGrid>
        <w:gridCol w:w="709"/>
        <w:gridCol w:w="2977"/>
        <w:gridCol w:w="5953"/>
      </w:tblGrid>
      <w:tr w:rsidR="00D61D89" w:rsidRPr="00007F70" w:rsidTr="006A3214">
        <w:trPr>
          <w:trHeight w:val="663"/>
          <w:tblHeader/>
        </w:trPr>
        <w:tc>
          <w:tcPr>
            <w:tcW w:w="3686" w:type="dxa"/>
            <w:gridSpan w:val="2"/>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D61D89" w:rsidRPr="00007F70" w:rsidRDefault="00D61D89" w:rsidP="006A3214">
            <w:pPr>
              <w:widowControl w:val="0"/>
              <w:autoSpaceDE w:val="0"/>
              <w:autoSpaceDN w:val="0"/>
              <w:spacing w:before="0" w:after="0" w:line="240" w:lineRule="auto"/>
              <w:contextualSpacing/>
              <w:jc w:val="center"/>
              <w:rPr>
                <w:rFonts w:ascii="Times New Roman" w:eastAsia="Times New Roman" w:hAnsi="Times New Roman" w:cs="Times New Roman"/>
                <w:lang w:eastAsia="ru-RU"/>
              </w:rPr>
            </w:pPr>
            <w:r w:rsidRPr="00007F70">
              <w:rPr>
                <w:rFonts w:ascii="Times New Roman" w:eastAsia="Times New Roman" w:hAnsi="Times New Roman" w:cs="Times New Roman"/>
                <w:lang w:eastAsia="ru-RU"/>
              </w:rPr>
              <w:t>Вид разрешённого использования земельного участка</w:t>
            </w:r>
          </w:p>
        </w:tc>
        <w:tc>
          <w:tcPr>
            <w:tcW w:w="5953" w:type="dxa"/>
            <w:vMerge w:val="restart"/>
            <w:tcBorders>
              <w:top w:val="single" w:sz="4" w:space="0" w:color="auto"/>
              <w:left w:val="single" w:sz="4" w:space="0" w:color="auto"/>
              <w:right w:val="single" w:sz="4" w:space="0" w:color="auto"/>
            </w:tcBorders>
            <w:tcMar>
              <w:top w:w="28" w:type="dxa"/>
              <w:left w:w="28" w:type="dxa"/>
              <w:bottom w:w="28" w:type="dxa"/>
              <w:right w:w="28" w:type="dxa"/>
            </w:tcMar>
          </w:tcPr>
          <w:p w:rsidR="00D61D89" w:rsidRPr="00007F70" w:rsidRDefault="00D61D89" w:rsidP="006A3214">
            <w:pPr>
              <w:widowControl w:val="0"/>
              <w:autoSpaceDE w:val="0"/>
              <w:autoSpaceDN w:val="0"/>
              <w:spacing w:before="0" w:after="0" w:line="240" w:lineRule="auto"/>
              <w:contextualSpacing/>
              <w:jc w:val="center"/>
              <w:rPr>
                <w:rFonts w:ascii="Times New Roman" w:eastAsia="Times New Roman" w:hAnsi="Times New Roman" w:cs="Times New Roman"/>
                <w:lang w:eastAsia="ru-RU"/>
              </w:rPr>
            </w:pPr>
            <w:r w:rsidRPr="00007F70">
              <w:rPr>
                <w:rFonts w:ascii="Times New Roman" w:eastAsia="Times New Roman" w:hAnsi="Times New Roman" w:cs="Times New Roman"/>
                <w:lang w:eastAsia="ru-RU"/>
              </w:rPr>
              <w:t>Вид разрешённого использования объекта капитального строительства</w:t>
            </w:r>
          </w:p>
        </w:tc>
      </w:tr>
      <w:tr w:rsidR="00D61D89" w:rsidRPr="00007F70" w:rsidTr="006A3214">
        <w:trPr>
          <w:trHeight w:val="32"/>
          <w:tblHeader/>
        </w:trPr>
        <w:tc>
          <w:tcPr>
            <w:tcW w:w="709"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D61D89" w:rsidRPr="00007F70" w:rsidRDefault="00D61D89" w:rsidP="006A3214">
            <w:pPr>
              <w:widowControl w:val="0"/>
              <w:autoSpaceDE w:val="0"/>
              <w:autoSpaceDN w:val="0"/>
              <w:spacing w:before="0" w:after="0" w:line="240" w:lineRule="auto"/>
              <w:contextualSpacing/>
              <w:jc w:val="center"/>
              <w:rPr>
                <w:rFonts w:ascii="Times New Roman" w:eastAsia="Times New Roman" w:hAnsi="Times New Roman" w:cs="Times New Roman"/>
                <w:lang w:eastAsia="ru-RU"/>
              </w:rPr>
            </w:pPr>
            <w:r w:rsidRPr="00007F70">
              <w:rPr>
                <w:rFonts w:ascii="Times New Roman" w:eastAsia="Times New Roman" w:hAnsi="Times New Roman" w:cs="Times New Roman"/>
                <w:lang w:eastAsia="ru-RU"/>
              </w:rPr>
              <w:t>Код</w:t>
            </w:r>
          </w:p>
        </w:tc>
        <w:tc>
          <w:tcPr>
            <w:tcW w:w="2977" w:type="dxa"/>
            <w:tcBorders>
              <w:top w:val="single" w:sz="4" w:space="0" w:color="auto"/>
              <w:left w:val="single" w:sz="4" w:space="0" w:color="auto"/>
              <w:bottom w:val="single" w:sz="4" w:space="0" w:color="auto"/>
              <w:right w:val="single" w:sz="4" w:space="0" w:color="auto"/>
            </w:tcBorders>
          </w:tcPr>
          <w:p w:rsidR="00D61D89" w:rsidRPr="00007F70" w:rsidRDefault="00D61D89" w:rsidP="006A3214">
            <w:pPr>
              <w:widowControl w:val="0"/>
              <w:autoSpaceDE w:val="0"/>
              <w:autoSpaceDN w:val="0"/>
              <w:spacing w:before="0" w:after="0" w:line="240" w:lineRule="auto"/>
              <w:contextualSpacing/>
              <w:jc w:val="center"/>
              <w:rPr>
                <w:rFonts w:ascii="Times New Roman" w:eastAsia="Times New Roman" w:hAnsi="Times New Roman" w:cs="Times New Roman"/>
                <w:lang w:eastAsia="ru-RU"/>
              </w:rPr>
            </w:pPr>
            <w:r w:rsidRPr="00007F70">
              <w:rPr>
                <w:rFonts w:ascii="Times New Roman" w:eastAsia="Times New Roman" w:hAnsi="Times New Roman" w:cs="Times New Roman"/>
                <w:lang w:eastAsia="ru-RU"/>
              </w:rPr>
              <w:t>Наименование</w:t>
            </w:r>
          </w:p>
        </w:tc>
        <w:tc>
          <w:tcPr>
            <w:tcW w:w="5953" w:type="dxa"/>
            <w:vMerge/>
            <w:tcBorders>
              <w:left w:val="single" w:sz="4" w:space="0" w:color="auto"/>
              <w:bottom w:val="nil"/>
              <w:right w:val="single" w:sz="4" w:space="0" w:color="auto"/>
            </w:tcBorders>
            <w:tcMar>
              <w:top w:w="28" w:type="dxa"/>
              <w:left w:w="28" w:type="dxa"/>
              <w:bottom w:w="28" w:type="dxa"/>
              <w:right w:w="28" w:type="dxa"/>
            </w:tcMar>
          </w:tcPr>
          <w:p w:rsidR="00D61D89" w:rsidRPr="00007F70" w:rsidRDefault="00D61D89" w:rsidP="006A3214">
            <w:pPr>
              <w:widowControl w:val="0"/>
              <w:autoSpaceDE w:val="0"/>
              <w:autoSpaceDN w:val="0"/>
              <w:spacing w:before="0" w:after="0" w:line="240" w:lineRule="auto"/>
              <w:contextualSpacing/>
              <w:jc w:val="center"/>
              <w:rPr>
                <w:rFonts w:ascii="Times New Roman" w:eastAsia="Times New Roman" w:hAnsi="Times New Roman" w:cs="Times New Roman"/>
                <w:lang w:eastAsia="ru-RU"/>
              </w:rPr>
            </w:pPr>
          </w:p>
        </w:tc>
      </w:tr>
      <w:tr w:rsidR="00D61D89" w:rsidRPr="00007F70" w:rsidTr="006A3214">
        <w:tc>
          <w:tcPr>
            <w:tcW w:w="709" w:type="dxa"/>
            <w:tcMar>
              <w:top w:w="28" w:type="dxa"/>
              <w:left w:w="28" w:type="dxa"/>
              <w:bottom w:w="28" w:type="dxa"/>
              <w:right w:w="28" w:type="dxa"/>
            </w:tcMar>
          </w:tcPr>
          <w:p w:rsidR="00D61D89" w:rsidRPr="00007F70" w:rsidRDefault="00D61D89" w:rsidP="006A3214">
            <w:pPr>
              <w:pStyle w:val="ConsPlusNormal"/>
              <w:ind w:firstLine="0"/>
              <w:contextualSpacing/>
              <w:jc w:val="center"/>
              <w:rPr>
                <w:rFonts w:ascii="Times New Roman" w:hAnsi="Times New Roman" w:cs="Times New Roman"/>
              </w:rPr>
            </w:pPr>
            <w:r w:rsidRPr="00007F70">
              <w:rPr>
                <w:rFonts w:ascii="Times New Roman" w:hAnsi="Times New Roman" w:cs="Times New Roman"/>
              </w:rPr>
              <w:t>3.9.1</w:t>
            </w:r>
          </w:p>
        </w:tc>
        <w:tc>
          <w:tcPr>
            <w:tcW w:w="2977" w:type="dxa"/>
            <w:tcMar>
              <w:top w:w="28" w:type="dxa"/>
              <w:left w:w="28" w:type="dxa"/>
              <w:bottom w:w="28" w:type="dxa"/>
              <w:right w:w="28" w:type="dxa"/>
            </w:tcMar>
          </w:tcPr>
          <w:p w:rsidR="00D61D89" w:rsidRPr="00007F70" w:rsidRDefault="00D61D89" w:rsidP="006A3214">
            <w:pPr>
              <w:pStyle w:val="ConsPlusNormal"/>
              <w:ind w:firstLine="0"/>
              <w:contextualSpacing/>
              <w:jc w:val="both"/>
              <w:rPr>
                <w:rFonts w:ascii="Times New Roman" w:hAnsi="Times New Roman" w:cs="Times New Roman"/>
              </w:rPr>
            </w:pPr>
            <w:r w:rsidRPr="00007F70">
              <w:rPr>
                <w:rFonts w:ascii="Times New Roman" w:hAnsi="Times New Roman" w:cs="Times New Roman"/>
              </w:rPr>
              <w:t>Обеспечение деятельности в области гидрометеорологии и смежных с ней областях</w:t>
            </w:r>
          </w:p>
        </w:tc>
        <w:tc>
          <w:tcPr>
            <w:tcW w:w="5953"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Гидрометеостанции, посты наблюдения за состоянием окружающей среды, гидрологические посты</w:t>
            </w:r>
          </w:p>
        </w:tc>
      </w:tr>
      <w:tr w:rsidR="00D61D89" w:rsidRPr="00007F70" w:rsidTr="006A3214">
        <w:trPr>
          <w:trHeight w:val="32"/>
        </w:trPr>
        <w:tc>
          <w:tcPr>
            <w:tcW w:w="709" w:type="dxa"/>
            <w:tcMar>
              <w:top w:w="28" w:type="dxa"/>
              <w:left w:w="28" w:type="dxa"/>
              <w:bottom w:w="28" w:type="dxa"/>
              <w:right w:w="28" w:type="dxa"/>
            </w:tcMar>
          </w:tcPr>
          <w:p w:rsidR="00D61D89" w:rsidRPr="00007F70" w:rsidRDefault="00D61D89" w:rsidP="006A3214">
            <w:pPr>
              <w:pStyle w:val="ConsPlusNormal"/>
              <w:ind w:firstLine="0"/>
              <w:contextualSpacing/>
              <w:jc w:val="center"/>
              <w:rPr>
                <w:rFonts w:ascii="Times New Roman" w:hAnsi="Times New Roman" w:cs="Times New Roman"/>
              </w:rPr>
            </w:pPr>
            <w:r w:rsidRPr="00007F70">
              <w:rPr>
                <w:rFonts w:ascii="Times New Roman" w:hAnsi="Times New Roman" w:cs="Times New Roman"/>
              </w:rPr>
              <w:t>6.7</w:t>
            </w:r>
          </w:p>
        </w:tc>
        <w:tc>
          <w:tcPr>
            <w:tcW w:w="2977"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Энергетика</w:t>
            </w:r>
          </w:p>
        </w:tc>
        <w:tc>
          <w:tcPr>
            <w:tcW w:w="5953"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 xml:space="preserve">Объекты </w:t>
            </w:r>
            <w:proofErr w:type="spellStart"/>
            <w:r w:rsidRPr="00007F70">
              <w:rPr>
                <w:rFonts w:ascii="Times New Roman" w:hAnsi="Times New Roman" w:cs="Times New Roman"/>
              </w:rPr>
              <w:t>электросетевого</w:t>
            </w:r>
            <w:proofErr w:type="spellEnd"/>
            <w:r w:rsidRPr="00007F70">
              <w:rPr>
                <w:rFonts w:ascii="Times New Roman" w:hAnsi="Times New Roman" w:cs="Times New Roman"/>
              </w:rPr>
              <w:t xml:space="preserve"> хозяйства </w:t>
            </w:r>
          </w:p>
        </w:tc>
      </w:tr>
      <w:tr w:rsidR="00D61D89" w:rsidRPr="00007F70" w:rsidTr="006A3214">
        <w:tc>
          <w:tcPr>
            <w:tcW w:w="709" w:type="dxa"/>
            <w:tcMar>
              <w:top w:w="28" w:type="dxa"/>
              <w:left w:w="28" w:type="dxa"/>
              <w:bottom w:w="28" w:type="dxa"/>
              <w:right w:w="28" w:type="dxa"/>
            </w:tcMar>
          </w:tcPr>
          <w:p w:rsidR="00D61D89" w:rsidRPr="00007F70" w:rsidRDefault="00D61D89" w:rsidP="006A3214">
            <w:pPr>
              <w:pStyle w:val="ConsPlusNormal"/>
              <w:ind w:firstLine="0"/>
              <w:contextualSpacing/>
              <w:jc w:val="center"/>
              <w:rPr>
                <w:rFonts w:ascii="Times New Roman" w:hAnsi="Times New Roman" w:cs="Times New Roman"/>
              </w:rPr>
            </w:pPr>
            <w:r w:rsidRPr="00007F70">
              <w:rPr>
                <w:rFonts w:ascii="Times New Roman" w:hAnsi="Times New Roman" w:cs="Times New Roman"/>
              </w:rPr>
              <w:t>11.0</w:t>
            </w:r>
          </w:p>
        </w:tc>
        <w:tc>
          <w:tcPr>
            <w:tcW w:w="2977" w:type="dxa"/>
            <w:tcMar>
              <w:top w:w="28" w:type="dxa"/>
              <w:left w:w="28" w:type="dxa"/>
              <w:bottom w:w="28" w:type="dxa"/>
              <w:right w:w="28" w:type="dxa"/>
            </w:tcMar>
          </w:tcPr>
          <w:p w:rsidR="00D61D89" w:rsidRPr="00007F70" w:rsidRDefault="00D61D89" w:rsidP="006A3214">
            <w:pPr>
              <w:pStyle w:val="ConsPlusNormal"/>
              <w:ind w:firstLine="0"/>
              <w:contextualSpacing/>
              <w:jc w:val="both"/>
              <w:rPr>
                <w:rFonts w:ascii="Times New Roman" w:hAnsi="Times New Roman" w:cs="Times New Roman"/>
              </w:rPr>
            </w:pPr>
            <w:r w:rsidRPr="00007F70">
              <w:rPr>
                <w:rFonts w:ascii="Times New Roman" w:hAnsi="Times New Roman" w:cs="Times New Roman"/>
              </w:rPr>
              <w:t>Водные объекты</w:t>
            </w:r>
          </w:p>
        </w:tc>
        <w:tc>
          <w:tcPr>
            <w:tcW w:w="5953"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Не устанавливается</w:t>
            </w:r>
          </w:p>
        </w:tc>
      </w:tr>
      <w:tr w:rsidR="00D61D89" w:rsidRPr="00007F70" w:rsidTr="006A3214">
        <w:trPr>
          <w:trHeight w:val="596"/>
        </w:trPr>
        <w:tc>
          <w:tcPr>
            <w:tcW w:w="709" w:type="dxa"/>
            <w:tcMar>
              <w:top w:w="28" w:type="dxa"/>
              <w:left w:w="28" w:type="dxa"/>
              <w:bottom w:w="28" w:type="dxa"/>
              <w:right w:w="28" w:type="dxa"/>
            </w:tcMar>
          </w:tcPr>
          <w:p w:rsidR="00D61D89" w:rsidRPr="00007F70" w:rsidRDefault="00D61D89" w:rsidP="006A3214">
            <w:pPr>
              <w:pStyle w:val="ConsPlusNormal"/>
              <w:ind w:firstLine="0"/>
              <w:contextualSpacing/>
              <w:jc w:val="center"/>
              <w:rPr>
                <w:rFonts w:ascii="Times New Roman" w:hAnsi="Times New Roman" w:cs="Times New Roman"/>
              </w:rPr>
            </w:pPr>
            <w:r w:rsidRPr="00007F70">
              <w:rPr>
                <w:rFonts w:ascii="Times New Roman" w:hAnsi="Times New Roman" w:cs="Times New Roman"/>
              </w:rPr>
              <w:t>11.1</w:t>
            </w:r>
          </w:p>
        </w:tc>
        <w:tc>
          <w:tcPr>
            <w:tcW w:w="2977" w:type="dxa"/>
            <w:tcMar>
              <w:top w:w="28" w:type="dxa"/>
              <w:left w:w="28" w:type="dxa"/>
              <w:bottom w:w="28" w:type="dxa"/>
              <w:right w:w="28" w:type="dxa"/>
            </w:tcMar>
          </w:tcPr>
          <w:p w:rsidR="00D61D89" w:rsidRPr="00007F70" w:rsidRDefault="00D61D89" w:rsidP="006A3214">
            <w:pPr>
              <w:pStyle w:val="ConsPlusNormal"/>
              <w:ind w:firstLine="0"/>
              <w:contextualSpacing/>
              <w:jc w:val="both"/>
              <w:rPr>
                <w:rFonts w:ascii="Times New Roman" w:hAnsi="Times New Roman" w:cs="Times New Roman"/>
              </w:rPr>
            </w:pPr>
            <w:r w:rsidRPr="00007F70">
              <w:rPr>
                <w:rFonts w:ascii="Times New Roman" w:hAnsi="Times New Roman" w:cs="Times New Roman"/>
              </w:rPr>
              <w:t>Общее пользование водными объектами</w:t>
            </w:r>
          </w:p>
        </w:tc>
        <w:tc>
          <w:tcPr>
            <w:tcW w:w="5953"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Не устанавливается</w:t>
            </w:r>
          </w:p>
        </w:tc>
      </w:tr>
      <w:tr w:rsidR="00D61D89" w:rsidRPr="00007F70" w:rsidTr="006A3214">
        <w:trPr>
          <w:trHeight w:val="554"/>
        </w:trPr>
        <w:tc>
          <w:tcPr>
            <w:tcW w:w="709" w:type="dxa"/>
            <w:tcMar>
              <w:top w:w="28" w:type="dxa"/>
              <w:left w:w="28" w:type="dxa"/>
              <w:bottom w:w="28" w:type="dxa"/>
              <w:right w:w="28" w:type="dxa"/>
            </w:tcMar>
          </w:tcPr>
          <w:p w:rsidR="00D61D89" w:rsidRPr="00007F70" w:rsidRDefault="00D61D89" w:rsidP="006A3214">
            <w:pPr>
              <w:pStyle w:val="ConsPlusNormal"/>
              <w:ind w:firstLine="0"/>
              <w:contextualSpacing/>
              <w:jc w:val="center"/>
              <w:rPr>
                <w:rFonts w:ascii="Times New Roman" w:hAnsi="Times New Roman" w:cs="Times New Roman"/>
              </w:rPr>
            </w:pPr>
            <w:r w:rsidRPr="00007F70">
              <w:rPr>
                <w:rFonts w:ascii="Times New Roman" w:hAnsi="Times New Roman" w:cs="Times New Roman"/>
              </w:rPr>
              <w:t>11.2</w:t>
            </w:r>
          </w:p>
        </w:tc>
        <w:tc>
          <w:tcPr>
            <w:tcW w:w="2977"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Специальное пользование водными объектами</w:t>
            </w:r>
          </w:p>
        </w:tc>
        <w:tc>
          <w:tcPr>
            <w:tcW w:w="5953"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Очистные сооружения</w:t>
            </w:r>
          </w:p>
        </w:tc>
      </w:tr>
      <w:tr w:rsidR="00D61D89" w:rsidRPr="00007F70" w:rsidTr="006A3214">
        <w:tc>
          <w:tcPr>
            <w:tcW w:w="709" w:type="dxa"/>
            <w:vMerge w:val="restart"/>
            <w:tcMar>
              <w:top w:w="28" w:type="dxa"/>
              <w:left w:w="28" w:type="dxa"/>
              <w:bottom w:w="28" w:type="dxa"/>
              <w:right w:w="28" w:type="dxa"/>
            </w:tcMar>
          </w:tcPr>
          <w:p w:rsidR="00D61D89" w:rsidRPr="00007F70" w:rsidRDefault="00D61D89" w:rsidP="006A3214">
            <w:pPr>
              <w:pStyle w:val="ConsPlusNormal"/>
              <w:ind w:firstLine="0"/>
              <w:contextualSpacing/>
              <w:jc w:val="center"/>
              <w:rPr>
                <w:rFonts w:ascii="Times New Roman" w:hAnsi="Times New Roman" w:cs="Times New Roman"/>
              </w:rPr>
            </w:pPr>
            <w:r w:rsidRPr="00007F70">
              <w:rPr>
                <w:rFonts w:ascii="Times New Roman" w:hAnsi="Times New Roman" w:cs="Times New Roman"/>
              </w:rPr>
              <w:t>12.0</w:t>
            </w:r>
          </w:p>
        </w:tc>
        <w:tc>
          <w:tcPr>
            <w:tcW w:w="2977" w:type="dxa"/>
            <w:vMerge w:val="restart"/>
            <w:tcMar>
              <w:top w:w="28" w:type="dxa"/>
              <w:left w:w="28" w:type="dxa"/>
              <w:bottom w:w="28" w:type="dxa"/>
              <w:right w:w="28" w:type="dxa"/>
            </w:tcMar>
          </w:tcPr>
          <w:p w:rsidR="00D61D89" w:rsidRPr="00007F70" w:rsidRDefault="00D61D89" w:rsidP="006A3214">
            <w:pPr>
              <w:pStyle w:val="ConsPlusNormal"/>
              <w:ind w:firstLine="0"/>
              <w:contextualSpacing/>
              <w:jc w:val="both"/>
              <w:rPr>
                <w:rFonts w:ascii="Times New Roman" w:hAnsi="Times New Roman" w:cs="Times New Roman"/>
              </w:rPr>
            </w:pPr>
            <w:r w:rsidRPr="00007F70">
              <w:rPr>
                <w:rFonts w:ascii="Times New Roman" w:hAnsi="Times New Roman" w:cs="Times New Roman"/>
              </w:rPr>
              <w:t>Земельные участки (территории) общего пользования</w:t>
            </w:r>
          </w:p>
        </w:tc>
        <w:tc>
          <w:tcPr>
            <w:tcW w:w="5953"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Объекты улично-дорожной сети</w:t>
            </w:r>
          </w:p>
        </w:tc>
      </w:tr>
      <w:tr w:rsidR="00D61D89" w:rsidRPr="00007F70" w:rsidTr="006A3214">
        <w:tc>
          <w:tcPr>
            <w:tcW w:w="709" w:type="dxa"/>
            <w:vMerge/>
            <w:tcMar>
              <w:top w:w="28" w:type="dxa"/>
              <w:left w:w="28" w:type="dxa"/>
              <w:bottom w:w="28" w:type="dxa"/>
              <w:right w:w="28" w:type="dxa"/>
            </w:tcMar>
          </w:tcPr>
          <w:p w:rsidR="00D61D89" w:rsidRPr="00007F70" w:rsidRDefault="00D61D89" w:rsidP="006A3214">
            <w:pPr>
              <w:pStyle w:val="ConsPlusNormal"/>
              <w:ind w:firstLine="0"/>
              <w:contextualSpacing/>
              <w:jc w:val="center"/>
              <w:rPr>
                <w:rFonts w:ascii="Times New Roman" w:hAnsi="Times New Roman" w:cs="Times New Roman"/>
              </w:rPr>
            </w:pPr>
          </w:p>
        </w:tc>
        <w:tc>
          <w:tcPr>
            <w:tcW w:w="2977" w:type="dxa"/>
            <w:vMerge/>
            <w:tcMar>
              <w:top w:w="28" w:type="dxa"/>
              <w:left w:w="28" w:type="dxa"/>
              <w:bottom w:w="28" w:type="dxa"/>
              <w:right w:w="28" w:type="dxa"/>
            </w:tcMar>
          </w:tcPr>
          <w:p w:rsidR="00D61D89" w:rsidRPr="00007F70" w:rsidRDefault="00D61D89" w:rsidP="006A3214">
            <w:pPr>
              <w:pStyle w:val="ConsPlusNormal"/>
              <w:ind w:firstLine="0"/>
              <w:contextualSpacing/>
              <w:jc w:val="both"/>
              <w:rPr>
                <w:rFonts w:ascii="Times New Roman" w:hAnsi="Times New Roman" w:cs="Times New Roman"/>
              </w:rPr>
            </w:pPr>
          </w:p>
        </w:tc>
        <w:tc>
          <w:tcPr>
            <w:tcW w:w="5953" w:type="dxa"/>
            <w:tcMar>
              <w:top w:w="28" w:type="dxa"/>
              <w:left w:w="28" w:type="dxa"/>
              <w:bottom w:w="28" w:type="dxa"/>
              <w:right w:w="28" w:type="dxa"/>
            </w:tcMar>
          </w:tcPr>
          <w:p w:rsidR="00D61D89" w:rsidRPr="00007F70" w:rsidRDefault="00D61D89" w:rsidP="006A3214">
            <w:pPr>
              <w:pStyle w:val="ConsPlusNormal"/>
              <w:ind w:firstLine="0"/>
              <w:contextualSpacing/>
              <w:rPr>
                <w:rFonts w:ascii="Times New Roman" w:hAnsi="Times New Roman" w:cs="Times New Roman"/>
              </w:rPr>
            </w:pPr>
            <w:r w:rsidRPr="00007F70">
              <w:rPr>
                <w:rFonts w:ascii="Times New Roman" w:hAnsi="Times New Roman" w:cs="Times New Roman"/>
              </w:rPr>
              <w:t>Благоустройство территории</w:t>
            </w:r>
          </w:p>
        </w:tc>
      </w:tr>
    </w:tbl>
    <w:p w:rsidR="00D61D89" w:rsidRPr="00007F70" w:rsidRDefault="00D61D89" w:rsidP="00D61D89">
      <w:pPr>
        <w:spacing w:before="0" w:after="0"/>
        <w:ind w:firstLine="567"/>
        <w:jc w:val="both"/>
        <w:rPr>
          <w:rFonts w:ascii="Times New Roman" w:hAnsi="Times New Roman" w:cs="Times New Roman"/>
          <w:sz w:val="22"/>
          <w:szCs w:val="22"/>
        </w:rPr>
      </w:pP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4. На участках береговых полос водных объектов, совпадающих  с элементами улично-дорожной сети, могут применяться виды использования, установленные для улично-дорожной сети.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5. С целью обеспечения режима общего пользования не допускается установление ограждений земельных участков и объектов капитального строительства, приведённых в частях 2 и 3 настоящей статьи, за исключением случаев, если техническими регламентами или иными нормативными актами Российской Федерации не установлено иное.</w:t>
      </w:r>
    </w:p>
    <w:p w:rsidR="00D61D89" w:rsidRPr="00007F70" w:rsidRDefault="00D61D89" w:rsidP="00D61D89">
      <w:pPr>
        <w:pStyle w:val="3"/>
      </w:pPr>
      <w:bookmarkStart w:id="38" w:name="_Toc98753200"/>
      <w:r w:rsidRPr="00007F70">
        <w:lastRenderedPageBreak/>
        <w:t>Статья 23. Особенности использования территорий общего пользования</w:t>
      </w:r>
      <w:bookmarkEnd w:id="38"/>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 Нормативные правовые акты Администрации, определяющие режим использования и застройки территорий общего пользования, должны устанавливать: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а) границы территорий общего пользования;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б) режим использования территорий общего пользования в соответствии с назначением этих территорий;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в) порядок изменения состава и режима использования территорий общего пользования.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Предложения по составу и режиму использования территорий общего пользования до их утверждения нормативными правовыми актами Администрации, подлежат общественным обсуждениям на публичных слушаниях в соответствии с порядком проведения публичных слушаний, установленным настоящими Правилами.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3. Виды использования, а также режим использования зданий, территориальных объектов, расположенных на земельных участках территорий общего пользования, могут предусматривать контролируемый и ограниченный (например, по времени суток или года) доступ к соответствующим объектам.</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4. </w:t>
      </w:r>
      <w:proofErr w:type="gramStart"/>
      <w:r w:rsidRPr="00007F70">
        <w:rPr>
          <w:rFonts w:ascii="Times New Roman" w:hAnsi="Times New Roman" w:cs="Times New Roman"/>
          <w:sz w:val="28"/>
          <w:szCs w:val="28"/>
        </w:rPr>
        <w:t>Земельные участки общего пользования (в случаях, когда они сформированы), занятые площадями, улицами, проездами, автомобильными дорогами, набережными, скверами, бульварами, водными объектами, пляжами и другими объектами, не подлежат приватизации.</w:t>
      </w:r>
      <w:proofErr w:type="gramEnd"/>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5. Собственники, землевладельцы, землепользователи, арендаторы земельных участков обязаны содержать прилегающую к используемому земельному участку территорию, являющуюся землей общего пользования, в надлежащем санитарном состоянии. В случае нарушения условий содержания прилегающей территории в надлежащем состоянии, виновные лица могут привлекаться к административной ответственности в соответствии с действующим законодательством.</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6. Земли общего пользования Багаевского сельского поселения могут предоставляться гражданам и юридическим лицам для установки временных сооружений, строительства инженерных коммуникаций.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7. В пределах территории улично-дорожной сети, расположенной в границах территорий общего пользования, нормативными правовыми актами Администрации может допускаться размещение следующих объектов: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а) инфраструктуры общественного транспорта (стоянок общественного транспорта, разворотных площадок, площадок для размещения диспетчерских пунктов);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б) автосервиса для попутного обслуживания транспорта (автозаправочных станций, мини-моек, постов проверки окиси углерода);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в) попутного обслуживания пешеходов (мелкорозничной торговли общественного питания и бытового обслуживания) во временных строениях и сооружениях;</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г) объектов, перечисленных в части 1 статьи 24 настоящих Правил.</w:t>
      </w:r>
    </w:p>
    <w:p w:rsidR="00D61D89" w:rsidRPr="00007F70" w:rsidRDefault="00D61D89" w:rsidP="00D61D89">
      <w:pPr>
        <w:pStyle w:val="3"/>
      </w:pPr>
      <w:bookmarkStart w:id="39" w:name="_Toc98753201"/>
      <w:r w:rsidRPr="00007F70">
        <w:lastRenderedPageBreak/>
        <w:t>Статья 24.  Особенности использования частей, не включенных в состав территорий общего пользования земельных участков, которыми беспрепятственно пользуется неограниченный круг лиц</w:t>
      </w:r>
      <w:bookmarkEnd w:id="39"/>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На территориях общего пользования может допускаться размещение следующих объектов: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а) внутриквартальные проезды, подъезды, разворотные площадки, автостоянки;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б) газоны, иные озелененные территории;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в) инженерные коммуникации;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г) спортивные площадки;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roofErr w:type="spellStart"/>
      <w:r w:rsidRPr="00007F70">
        <w:rPr>
          <w:rFonts w:ascii="Times New Roman" w:hAnsi="Times New Roman" w:cs="Times New Roman"/>
          <w:sz w:val="28"/>
          <w:szCs w:val="28"/>
        </w:rPr>
        <w:t>д</w:t>
      </w:r>
      <w:proofErr w:type="spellEnd"/>
      <w:r w:rsidRPr="00007F70">
        <w:rPr>
          <w:rFonts w:ascii="Times New Roman" w:hAnsi="Times New Roman" w:cs="Times New Roman"/>
          <w:sz w:val="28"/>
          <w:szCs w:val="28"/>
        </w:rPr>
        <w:t>) общественные туалеты;</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е) площадки для мусоросборников;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ж) санитарно-защитные полосы.</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На территориях общего пользования на территории зон, допускающих жилые здания всех типов, кроме того, может допускаться размещение следующих объектов: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а) детские площадки;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б) площадки для выгула собак.</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
    <w:p w:rsidR="00D61D89" w:rsidRPr="00007F70" w:rsidRDefault="00D61D89" w:rsidP="00D61D89">
      <w:pPr>
        <w:pStyle w:val="3"/>
      </w:pPr>
      <w:bookmarkStart w:id="40" w:name="_Toc98753202"/>
      <w:r w:rsidRPr="00007F70">
        <w:t>Статья 25. Устройство ограждений земельных участков</w:t>
      </w:r>
      <w:bookmarkEnd w:id="40"/>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 Настоящая статья регулирует вопросы устройства ограждений земельных участков, как выделенных в процессе  градостроительной подготовки территорий, так и ранее сформированных.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Ограждения, проходящие по общей границе двух земельных участков, устраиваются на основании взаимной договорённости между правообладателями таких участков, которая может быть оформлена договором в соответствии с требованиями гражданского законодательства. При этом независимо от форм договорённости необходимо соблюдать условия, изложенные в части 4 настоящей статьи.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3. Ограждения земельных участков, устанавливаемые на границах территорий общего пользования, подлежат обязательному согласованию с Администрацией в установленном порядке.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4. Любые ограждения земельных участков должны соответствовать следующим условиям:</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ограждение должно быть конструктивно надёжным, устанавливаться в пределах земельного участка;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на территориях рекреационного ограждения запрещается установка глухих ограждений;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3) ограждение земельных участков не должно препятствовать доступу жителей и обслуживающих организаций к транспортной, пешеходной сети и объектам инженерной инфраструктуры внутри существующей застройки;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4) детали ограждения не должны содержать заострённые части, выступающие травмирующие элементы;</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lastRenderedPageBreak/>
        <w:t xml:space="preserve">5) ограждения, отделяющие земельный участок от территорий общего пользования, должны быть эстетически привлекательными.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5. В случаях, установленных действующим законодательством, применяется иная высота ограждений, чем та, которая установлена в градостроительных регламентах.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6. Установление ограждений земельных участков, занятых объектами культурного наследия, либо расположенных в границах зон охраны объектов культурного наследия, осуществляется в соответствии с законодательством в области охраны культурного наследия.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
    <w:p w:rsidR="00D61D89" w:rsidRPr="00007F70" w:rsidRDefault="00D61D89" w:rsidP="00D61D89">
      <w:pPr>
        <w:pStyle w:val="3"/>
      </w:pPr>
      <w:bookmarkStart w:id="41" w:name="_Toc98753203"/>
      <w:r w:rsidRPr="00007F70">
        <w:t xml:space="preserve">Статья 26. Доступ </w:t>
      </w:r>
      <w:proofErr w:type="spellStart"/>
      <w:r w:rsidRPr="00007F70">
        <w:t>маломобильных</w:t>
      </w:r>
      <w:proofErr w:type="spellEnd"/>
      <w:r w:rsidRPr="00007F70">
        <w:t xml:space="preserve"> групп населения к строящимся и реконструируемым объектам капитального строительства</w:t>
      </w:r>
      <w:bookmarkEnd w:id="41"/>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 Любой объект капитального строительства должен быть построен, реконструирован, эксплуатироваться таким образом, чтобы обеспечивать доступ </w:t>
      </w:r>
      <w:proofErr w:type="spellStart"/>
      <w:r w:rsidRPr="00007F70">
        <w:rPr>
          <w:rFonts w:ascii="Times New Roman" w:hAnsi="Times New Roman" w:cs="Times New Roman"/>
          <w:sz w:val="28"/>
          <w:szCs w:val="28"/>
        </w:rPr>
        <w:t>маломобильных</w:t>
      </w:r>
      <w:proofErr w:type="spellEnd"/>
      <w:r w:rsidRPr="00007F70">
        <w:rPr>
          <w:rFonts w:ascii="Times New Roman" w:hAnsi="Times New Roman" w:cs="Times New Roman"/>
          <w:sz w:val="28"/>
          <w:szCs w:val="28"/>
        </w:rPr>
        <w:t xml:space="preserve"> групп населения. Требования к параметрам такого доступа определяются техническими регламентами, а также принимаемыми в соответствии с ними нормативными правовыми актами.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2. Любой земельный участок должен быть приспособлен к доступу </w:t>
      </w:r>
      <w:proofErr w:type="spellStart"/>
      <w:r w:rsidRPr="00007F70">
        <w:rPr>
          <w:rFonts w:ascii="Times New Roman" w:hAnsi="Times New Roman" w:cs="Times New Roman"/>
          <w:sz w:val="28"/>
          <w:szCs w:val="28"/>
        </w:rPr>
        <w:t>маломобильных</w:t>
      </w:r>
      <w:proofErr w:type="spellEnd"/>
      <w:r w:rsidRPr="00007F70">
        <w:rPr>
          <w:rFonts w:ascii="Times New Roman" w:hAnsi="Times New Roman" w:cs="Times New Roman"/>
          <w:sz w:val="28"/>
          <w:szCs w:val="28"/>
        </w:rPr>
        <w:t xml:space="preserve"> групп населения. Требования к параметрам такого доступа определяются техническими регламентами, а также принимаемыми в соответствии с ними нормативными правовыми актами. </w:t>
      </w:r>
    </w:p>
    <w:p w:rsidR="00D61D89" w:rsidRPr="00007F70" w:rsidRDefault="00836E33" w:rsidP="00D61D89">
      <w:pPr>
        <w:pStyle w:val="1"/>
        <w:numPr>
          <w:ilvl w:val="0"/>
          <w:numId w:val="32"/>
        </w:numPr>
        <w:spacing w:after="240" w:line="23" w:lineRule="atLeast"/>
        <w:jc w:val="center"/>
        <w:rPr>
          <w:rFonts w:ascii="Times New Roman" w:eastAsia="Times New Roman" w:hAnsi="Times New Roman" w:cs="Times New Roman"/>
          <w:color w:val="auto"/>
        </w:rPr>
      </w:pPr>
      <w:bookmarkStart w:id="42" w:name="_Hlk83205265"/>
      <w:bookmarkStart w:id="43" w:name="_Toc46344125"/>
      <w:bookmarkStart w:id="44" w:name="_Toc98753204"/>
      <w:bookmarkStart w:id="45" w:name="_Toc46344131"/>
      <w:bookmarkEnd w:id="42"/>
      <w:r w:rsidRPr="00007F70">
        <w:rPr>
          <w:rFonts w:ascii="Times New Roman" w:hAnsi="Times New Roman" w:cs="Times New Roman"/>
          <w:color w:val="auto"/>
        </w:rPr>
        <w:t>КАРТА ГРАДОСТРОИТЕЛЬНОГО ЗОНИРОВАНИЯ</w:t>
      </w:r>
      <w:bookmarkEnd w:id="43"/>
      <w:bookmarkEnd w:id="44"/>
    </w:p>
    <w:p w:rsidR="00D61D89" w:rsidRPr="00007F70" w:rsidRDefault="00D61D89" w:rsidP="00D61D89">
      <w:pPr>
        <w:spacing w:before="0" w:after="0" w:line="23" w:lineRule="atLeast"/>
        <w:ind w:firstLine="708"/>
        <w:jc w:val="both"/>
        <w:rPr>
          <w:rFonts w:ascii="Times New Roman" w:hAnsi="Times New Roman" w:cs="Times New Roman"/>
          <w:sz w:val="28"/>
          <w:szCs w:val="28"/>
        </w:rPr>
      </w:pPr>
      <w:r w:rsidRPr="00007F70">
        <w:rPr>
          <w:rFonts w:ascii="Times New Roman" w:hAnsi="Times New Roman" w:cs="Times New Roman"/>
          <w:sz w:val="28"/>
          <w:szCs w:val="28"/>
        </w:rPr>
        <w:t xml:space="preserve">Проект изменений предусматривает приведение видов и состава территориальных зон в соответствие со статьей 35 </w:t>
      </w:r>
      <w:proofErr w:type="spellStart"/>
      <w:r w:rsidRPr="00007F70">
        <w:rPr>
          <w:rFonts w:ascii="Times New Roman" w:hAnsi="Times New Roman" w:cs="Times New Roman"/>
          <w:sz w:val="28"/>
          <w:szCs w:val="28"/>
        </w:rPr>
        <w:t>ГрК</w:t>
      </w:r>
      <w:proofErr w:type="spellEnd"/>
      <w:r w:rsidRPr="00007F70">
        <w:rPr>
          <w:rFonts w:ascii="Times New Roman" w:hAnsi="Times New Roman" w:cs="Times New Roman"/>
          <w:sz w:val="28"/>
          <w:szCs w:val="28"/>
        </w:rPr>
        <w:t xml:space="preserve"> РФ, а также Требованиям, утвержденным приказом Минэкономразвития России от 09.01.2018 № 10.</w:t>
      </w:r>
    </w:p>
    <w:p w:rsidR="00D61D89" w:rsidRPr="00007F70" w:rsidRDefault="00D61D89" w:rsidP="00D61D89">
      <w:pPr>
        <w:spacing w:before="0" w:after="0" w:line="23" w:lineRule="atLeast"/>
        <w:ind w:firstLine="708"/>
        <w:jc w:val="both"/>
        <w:rPr>
          <w:rFonts w:ascii="Times New Roman" w:hAnsi="Times New Roman" w:cs="Times New Roman"/>
          <w:sz w:val="28"/>
          <w:szCs w:val="28"/>
        </w:rPr>
      </w:pPr>
    </w:p>
    <w:p w:rsidR="00D61D89" w:rsidRPr="00007F70" w:rsidRDefault="00D61D89" w:rsidP="00D61D89">
      <w:pPr>
        <w:pStyle w:val="2"/>
        <w:spacing w:before="0" w:line="23" w:lineRule="atLeast"/>
        <w:rPr>
          <w:rFonts w:ascii="Times New Roman" w:hAnsi="Times New Roman" w:cs="Times New Roman"/>
        </w:rPr>
      </w:pPr>
      <w:bookmarkStart w:id="46" w:name="_Toc98753205"/>
      <w:r w:rsidRPr="00007F70">
        <w:rPr>
          <w:rFonts w:ascii="Times New Roman" w:hAnsi="Times New Roman" w:cs="Times New Roman"/>
        </w:rPr>
        <w:t>Глава 7. Карта градостроительного зонирования</w:t>
      </w:r>
      <w:bookmarkEnd w:id="46"/>
      <w:r w:rsidRPr="00007F70">
        <w:rPr>
          <w:rFonts w:ascii="Times New Roman" w:hAnsi="Times New Roman" w:cs="Times New Roman"/>
        </w:rPr>
        <w:tab/>
      </w:r>
    </w:p>
    <w:p w:rsidR="00D61D89" w:rsidRPr="00007F70" w:rsidRDefault="00D61D89" w:rsidP="00D61D89">
      <w:pPr>
        <w:pStyle w:val="3"/>
      </w:pPr>
      <w:bookmarkStart w:id="47" w:name="_Toc98753206"/>
      <w:r w:rsidRPr="00007F70">
        <w:t>Статья 27. Состав и содержание карты градостроительного зонирования</w:t>
      </w:r>
      <w:bookmarkEnd w:id="47"/>
    </w:p>
    <w:p w:rsidR="00D61D89" w:rsidRPr="00007F70" w:rsidRDefault="00D61D89" w:rsidP="00D61D89">
      <w:pPr>
        <w:spacing w:before="0" w:after="0" w:line="23" w:lineRule="atLeast"/>
        <w:ind w:firstLine="708"/>
        <w:jc w:val="both"/>
        <w:rPr>
          <w:rFonts w:ascii="Times New Roman" w:hAnsi="Times New Roman" w:cs="Times New Roman"/>
          <w:sz w:val="28"/>
          <w:szCs w:val="28"/>
        </w:rPr>
      </w:pPr>
      <w:r w:rsidRPr="00007F70">
        <w:rPr>
          <w:rFonts w:ascii="Times New Roman" w:hAnsi="Times New Roman" w:cs="Times New Roman"/>
          <w:sz w:val="28"/>
          <w:szCs w:val="28"/>
        </w:rPr>
        <w:t>1.Картой градостроительного зонирования в составе Правил является графическое отображение границ территориальных зон, участков градостроительного зонирования, границ зон с особыми условиями использования территории, границ территорий объектов культурного наследия.</w:t>
      </w:r>
    </w:p>
    <w:p w:rsidR="00D61D89" w:rsidRPr="00007F70" w:rsidRDefault="00D61D89" w:rsidP="00D61D89">
      <w:pPr>
        <w:spacing w:before="0" w:after="0" w:line="23" w:lineRule="atLeast"/>
        <w:ind w:firstLine="708"/>
        <w:jc w:val="both"/>
        <w:rPr>
          <w:rFonts w:ascii="Times New Roman" w:hAnsi="Times New Roman" w:cs="Times New Roman"/>
          <w:sz w:val="28"/>
          <w:szCs w:val="28"/>
        </w:rPr>
      </w:pPr>
      <w:r w:rsidRPr="00007F70">
        <w:rPr>
          <w:rFonts w:ascii="Times New Roman" w:hAnsi="Times New Roman" w:cs="Times New Roman"/>
          <w:sz w:val="28"/>
          <w:szCs w:val="28"/>
        </w:rPr>
        <w:t xml:space="preserve">2. Карты градостроительного зонирования состоят: </w:t>
      </w:r>
    </w:p>
    <w:p w:rsidR="00D61D89" w:rsidRPr="00007F70" w:rsidRDefault="00D61D89" w:rsidP="00D61D89">
      <w:pPr>
        <w:spacing w:before="0" w:after="0" w:line="23" w:lineRule="atLeast"/>
        <w:ind w:firstLine="708"/>
        <w:jc w:val="both"/>
        <w:rPr>
          <w:rFonts w:ascii="Times New Roman" w:hAnsi="Times New Roman" w:cs="Times New Roman"/>
          <w:sz w:val="28"/>
          <w:szCs w:val="28"/>
        </w:rPr>
      </w:pPr>
      <w:r w:rsidRPr="00007F70">
        <w:rPr>
          <w:rFonts w:ascii="Times New Roman" w:hAnsi="Times New Roman" w:cs="Times New Roman"/>
          <w:sz w:val="28"/>
          <w:szCs w:val="28"/>
        </w:rPr>
        <w:t xml:space="preserve">    а) Карта зон с особыми условиями использования территории </w:t>
      </w:r>
    </w:p>
    <w:p w:rsidR="00D61D89" w:rsidRPr="00007F70" w:rsidRDefault="00D61D89" w:rsidP="00D61D89">
      <w:pPr>
        <w:spacing w:before="0" w:after="0" w:line="23" w:lineRule="atLeast"/>
        <w:ind w:firstLine="708"/>
        <w:jc w:val="both"/>
        <w:rPr>
          <w:rFonts w:ascii="Times New Roman" w:hAnsi="Times New Roman" w:cs="Times New Roman"/>
          <w:sz w:val="28"/>
          <w:szCs w:val="28"/>
        </w:rPr>
      </w:pPr>
      <w:r w:rsidRPr="00007F70">
        <w:rPr>
          <w:rFonts w:ascii="Times New Roman" w:hAnsi="Times New Roman" w:cs="Times New Roman"/>
          <w:sz w:val="28"/>
          <w:szCs w:val="28"/>
        </w:rPr>
        <w:t xml:space="preserve">    б) Карта границ территориальных зон </w:t>
      </w:r>
    </w:p>
    <w:p w:rsidR="00D61D89" w:rsidRPr="00007F70" w:rsidRDefault="00D61D89" w:rsidP="00D61D89">
      <w:pPr>
        <w:spacing w:before="0" w:after="0" w:line="23" w:lineRule="atLeast"/>
        <w:ind w:firstLine="708"/>
        <w:jc w:val="both"/>
        <w:rPr>
          <w:rFonts w:ascii="Times New Roman" w:hAnsi="Times New Roman" w:cs="Times New Roman"/>
          <w:sz w:val="28"/>
          <w:szCs w:val="28"/>
        </w:rPr>
      </w:pPr>
      <w:r w:rsidRPr="00007F70">
        <w:rPr>
          <w:rFonts w:ascii="Times New Roman" w:hAnsi="Times New Roman" w:cs="Times New Roman"/>
          <w:sz w:val="28"/>
          <w:szCs w:val="28"/>
        </w:rPr>
        <w:t xml:space="preserve">3. Масштаб карты градостроительного зонирования установлен 1:5000 (в 1 см 50 метров) для карт населенных пунктов и 1:25000 (в 1 см 250 метров) для карт поселения. </w:t>
      </w:r>
    </w:p>
    <w:p w:rsidR="00D61D89" w:rsidRPr="00007F70" w:rsidRDefault="00D61D89" w:rsidP="00D61D89">
      <w:pPr>
        <w:spacing w:before="0" w:after="0" w:line="23" w:lineRule="atLeast"/>
        <w:ind w:firstLine="708"/>
        <w:jc w:val="both"/>
        <w:rPr>
          <w:rFonts w:ascii="Times New Roman" w:hAnsi="Times New Roman" w:cs="Times New Roman"/>
          <w:sz w:val="28"/>
          <w:szCs w:val="28"/>
        </w:rPr>
      </w:pPr>
      <w:r w:rsidRPr="00007F70">
        <w:rPr>
          <w:rFonts w:ascii="Times New Roman" w:hAnsi="Times New Roman" w:cs="Times New Roman"/>
          <w:sz w:val="28"/>
          <w:szCs w:val="28"/>
        </w:rPr>
        <w:lastRenderedPageBreak/>
        <w:t>4. На карте градостроительного зонирования в справочном порядке отображается информация, необходимая для полноценного восприятия правил землепользования и застройки – границы гидрографических объектов, сложившейся застройки, отдельные существующие объекты капитального строительства, названия улиц, иные объекты.</w:t>
      </w:r>
    </w:p>
    <w:p w:rsidR="00D61D89" w:rsidRPr="00007F70" w:rsidRDefault="00D61D89" w:rsidP="00D61D89">
      <w:pPr>
        <w:pStyle w:val="3"/>
      </w:pPr>
      <w:bookmarkStart w:id="48" w:name="_Toc98753207"/>
      <w:r w:rsidRPr="00007F70">
        <w:t>Статья 28. Порядок ведения карты градостроительного зонирования.</w:t>
      </w:r>
      <w:bookmarkEnd w:id="48"/>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 Ведением карты градостроительного зонирования называется своевременное отображение внесённых в установленном порядке изменений в границы территориальных зон и зон с особыми условиями использования территорий.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2. Ведение карты градостроительного зонирования осуществляется уполномоченным органом Администрации.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3. </w:t>
      </w:r>
      <w:proofErr w:type="gramStart"/>
      <w:r w:rsidRPr="00007F70">
        <w:rPr>
          <w:rFonts w:ascii="Times New Roman" w:hAnsi="Times New Roman" w:cs="Times New Roman"/>
          <w:sz w:val="28"/>
          <w:szCs w:val="28"/>
        </w:rPr>
        <w:t>При установлении (изменении) границ зон с особыми условиями использования территорий и границ территорий объектов культурного наследия федеральными органами государственной власти,  органами государственной власти Ростовской области, уполномоченными на установление (утверждение) таких границ, уполномоченный орган на основании правового акта федерального органа государственной власти, органа государственной власти Ростовской области осуществляет отображение установленных (утвержденных) границ зон с особыми условиями использования территорий, территорий объектов культурного</w:t>
      </w:r>
      <w:proofErr w:type="gramEnd"/>
      <w:r w:rsidRPr="00007F70">
        <w:rPr>
          <w:rFonts w:ascii="Times New Roman" w:hAnsi="Times New Roman" w:cs="Times New Roman"/>
          <w:sz w:val="28"/>
          <w:szCs w:val="28"/>
        </w:rPr>
        <w:t xml:space="preserve"> наследия на карте границ зон с особыми условиями использования территории и территорий объектов культурного наследия и уведомляет Комиссию об отображении такой зоны с приложением копий документов, подтверждающих правомочность внесения изменений. </w:t>
      </w:r>
    </w:p>
    <w:p w:rsidR="00D61D89" w:rsidRPr="00007F70" w:rsidRDefault="00D61D89" w:rsidP="00D61D89">
      <w:pPr>
        <w:pStyle w:val="3"/>
      </w:pPr>
      <w:bookmarkStart w:id="49" w:name="_Toc98753208"/>
      <w:r w:rsidRPr="00007F70">
        <w:t>Статья 29. Территориальные зоны, установленные для муниципального образования «</w:t>
      </w:r>
      <w:proofErr w:type="spellStart"/>
      <w:r w:rsidRPr="00007F70">
        <w:t>Багаевское</w:t>
      </w:r>
      <w:proofErr w:type="spellEnd"/>
      <w:r w:rsidRPr="00007F70">
        <w:t xml:space="preserve"> сельское поселение».</w:t>
      </w:r>
      <w:bookmarkEnd w:id="49"/>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Cs/>
          <w:sz w:val="28"/>
          <w:szCs w:val="28"/>
        </w:rPr>
        <w:t>1. Для целей регулирования застройки в соответствии с настоящими Правилами установлены следующие территориальные зоны:</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
          <w:bCs/>
          <w:sz w:val="28"/>
          <w:szCs w:val="28"/>
        </w:rPr>
        <w:t>1) Ж-1 зона застройки индивидуальными жилыми домами.</w:t>
      </w:r>
      <w:r w:rsidRPr="00007F70">
        <w:rPr>
          <w:rFonts w:ascii="Times New Roman" w:hAnsi="Times New Roman" w:cs="Times New Roman"/>
          <w:bCs/>
          <w:sz w:val="28"/>
          <w:szCs w:val="28"/>
        </w:rPr>
        <w:t xml:space="preserve"> </w:t>
      </w:r>
      <w:proofErr w:type="gramStart"/>
      <w:r w:rsidRPr="00007F70">
        <w:rPr>
          <w:rFonts w:ascii="Times New Roman" w:hAnsi="Times New Roman" w:cs="Times New Roman"/>
          <w:bCs/>
          <w:sz w:val="28"/>
          <w:szCs w:val="28"/>
        </w:rPr>
        <w:t>Предназначена</w:t>
      </w:r>
      <w:proofErr w:type="gramEnd"/>
      <w:r w:rsidRPr="00007F70">
        <w:rPr>
          <w:rFonts w:ascii="Times New Roman" w:hAnsi="Times New Roman" w:cs="Times New Roman"/>
          <w:bCs/>
          <w:sz w:val="28"/>
          <w:szCs w:val="28"/>
        </w:rPr>
        <w:t xml:space="preserve"> для обеспечения правовых условий строительства, реконструкции и эксплуатации объектов индивидуального жилищного строительства, а также сопутствующей инфраструктуры и объектов обслуживания населения</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
          <w:bCs/>
          <w:sz w:val="28"/>
          <w:szCs w:val="28"/>
        </w:rPr>
        <w:t xml:space="preserve">2)Ж-2 Зона застройки </w:t>
      </w:r>
      <w:proofErr w:type="spellStart"/>
      <w:r w:rsidRPr="00007F70">
        <w:rPr>
          <w:rFonts w:ascii="Times New Roman" w:hAnsi="Times New Roman" w:cs="Times New Roman"/>
          <w:b/>
          <w:bCs/>
          <w:sz w:val="28"/>
          <w:szCs w:val="28"/>
        </w:rPr>
        <w:t>среднеэтажными</w:t>
      </w:r>
      <w:proofErr w:type="spellEnd"/>
      <w:r w:rsidRPr="00007F70">
        <w:rPr>
          <w:rFonts w:ascii="Times New Roman" w:hAnsi="Times New Roman" w:cs="Times New Roman"/>
          <w:b/>
          <w:bCs/>
          <w:sz w:val="28"/>
          <w:szCs w:val="28"/>
        </w:rPr>
        <w:t xml:space="preserve"> жилыми домами блокированной застройки и многоквартирными домами.</w:t>
      </w:r>
      <w:r w:rsidRPr="00007F70">
        <w:rPr>
          <w:rFonts w:ascii="Times New Roman" w:hAnsi="Times New Roman" w:cs="Times New Roman"/>
          <w:bCs/>
          <w:sz w:val="28"/>
          <w:szCs w:val="28"/>
        </w:rPr>
        <w:t xml:space="preserve"> </w:t>
      </w:r>
      <w:proofErr w:type="gramStart"/>
      <w:r w:rsidRPr="00007F70">
        <w:rPr>
          <w:rFonts w:ascii="Times New Roman" w:hAnsi="Times New Roman" w:cs="Times New Roman"/>
          <w:bCs/>
          <w:sz w:val="28"/>
          <w:szCs w:val="28"/>
        </w:rPr>
        <w:t>Предназначена</w:t>
      </w:r>
      <w:proofErr w:type="gramEnd"/>
      <w:r w:rsidRPr="00007F70">
        <w:rPr>
          <w:rFonts w:ascii="Times New Roman" w:hAnsi="Times New Roman" w:cs="Times New Roman"/>
          <w:bCs/>
          <w:sz w:val="28"/>
          <w:szCs w:val="28"/>
        </w:rPr>
        <w:t xml:space="preserve"> для обеспечения правовых условий строительства, реконструкции и эксплуатации малоэтажных многоквартирных жилых домов (высотой до 4 этажей, включая мансардный), блокированных жилых домов (с количеством этажей не более чем три), а также сопутствующей инфраструктуры и объектов обслуживания населения.</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
          <w:bCs/>
          <w:sz w:val="28"/>
          <w:szCs w:val="28"/>
        </w:rPr>
        <w:lastRenderedPageBreak/>
        <w:t>3)ОД Зона общественно-деловой застройки</w:t>
      </w:r>
      <w:r w:rsidRPr="00007F70">
        <w:rPr>
          <w:rFonts w:ascii="Times New Roman" w:hAnsi="Times New Roman" w:cs="Times New Roman"/>
          <w:bCs/>
          <w:sz w:val="28"/>
          <w:szCs w:val="28"/>
        </w:rPr>
        <w:t xml:space="preserve">. </w:t>
      </w:r>
      <w:r w:rsidRPr="00007F70">
        <w:rPr>
          <w:rFonts w:ascii="Times New Roman" w:hAnsi="Times New Roman" w:cs="Times New Roman"/>
          <w:sz w:val="28"/>
          <w:szCs w:val="28"/>
        </w:rPr>
        <w:t xml:space="preserve">Выделена для обеспечения правовых условий строительства и реконструкции объектов капитального </w:t>
      </w:r>
      <w:proofErr w:type="gramStart"/>
      <w:r w:rsidRPr="00007F70">
        <w:rPr>
          <w:rFonts w:ascii="Times New Roman" w:hAnsi="Times New Roman" w:cs="Times New Roman"/>
          <w:sz w:val="28"/>
          <w:szCs w:val="28"/>
        </w:rPr>
        <w:t>строительства</w:t>
      </w:r>
      <w:proofErr w:type="gramEnd"/>
      <w:r w:rsidRPr="00007F70">
        <w:rPr>
          <w:rFonts w:ascii="Times New Roman" w:hAnsi="Times New Roman" w:cs="Times New Roman"/>
          <w:sz w:val="28"/>
          <w:szCs w:val="28"/>
        </w:rPr>
        <w:t xml:space="preserve"> на территориях застроенных, либо подлежащих застройке преимущественно объектами делового, административного и общественного назначения.</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
          <w:bCs/>
          <w:sz w:val="28"/>
          <w:szCs w:val="28"/>
        </w:rPr>
        <w:t>4)ПК Коммунально-складская зона.</w:t>
      </w:r>
      <w:r w:rsidRPr="00007F70">
        <w:rPr>
          <w:rFonts w:ascii="Times New Roman" w:hAnsi="Times New Roman" w:cs="Times New Roman"/>
          <w:bCs/>
          <w:sz w:val="28"/>
          <w:szCs w:val="28"/>
        </w:rPr>
        <w:t xml:space="preserve"> </w:t>
      </w:r>
      <w:proofErr w:type="gramStart"/>
      <w:r w:rsidRPr="00007F70">
        <w:rPr>
          <w:rFonts w:ascii="Times New Roman" w:hAnsi="Times New Roman" w:cs="Times New Roman"/>
          <w:bCs/>
          <w:sz w:val="28"/>
          <w:szCs w:val="28"/>
        </w:rPr>
        <w:t>Выделена</w:t>
      </w:r>
      <w:proofErr w:type="gramEnd"/>
      <w:r w:rsidRPr="00007F70">
        <w:rPr>
          <w:rFonts w:ascii="Times New Roman" w:hAnsi="Times New Roman" w:cs="Times New Roman"/>
          <w:bCs/>
          <w:sz w:val="28"/>
          <w:szCs w:val="28"/>
        </w:rPr>
        <w:t xml:space="preserve"> для размещения складов, коммунальных и производственных предприятий, в т.ч. сооружений для хранения транспорта, сопутствующей инженерной и транспортной инфраструктуры, АЗС, АГЗС, а также коммерческих объектов. </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
          <w:bCs/>
          <w:sz w:val="28"/>
          <w:szCs w:val="28"/>
        </w:rPr>
        <w:t>5)ПЗ Производственная зона</w:t>
      </w:r>
      <w:r w:rsidRPr="00007F70">
        <w:rPr>
          <w:rFonts w:ascii="Times New Roman" w:hAnsi="Times New Roman" w:cs="Times New Roman"/>
          <w:bCs/>
          <w:sz w:val="28"/>
          <w:szCs w:val="28"/>
        </w:rPr>
        <w:t xml:space="preserve">. Выделена для обеспечения правовых условий строительства и реконструкции объектов капитального </w:t>
      </w:r>
      <w:proofErr w:type="gramStart"/>
      <w:r w:rsidRPr="00007F70">
        <w:rPr>
          <w:rFonts w:ascii="Times New Roman" w:hAnsi="Times New Roman" w:cs="Times New Roman"/>
          <w:bCs/>
          <w:sz w:val="28"/>
          <w:szCs w:val="28"/>
        </w:rPr>
        <w:t>строительства</w:t>
      </w:r>
      <w:proofErr w:type="gramEnd"/>
      <w:r w:rsidRPr="00007F70">
        <w:rPr>
          <w:rFonts w:ascii="Times New Roman" w:hAnsi="Times New Roman" w:cs="Times New Roman"/>
          <w:bCs/>
          <w:sz w:val="28"/>
          <w:szCs w:val="28"/>
        </w:rPr>
        <w:t xml:space="preserve"> на территориях застроенных, либо подлежащих застройке промышленными, коммунальными, складскими объектами с размером санитарно-защитной зоны 50м и более</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
          <w:bCs/>
          <w:sz w:val="28"/>
          <w:szCs w:val="28"/>
        </w:rPr>
        <w:t>6)</w:t>
      </w:r>
      <w:proofErr w:type="gramStart"/>
      <w:r w:rsidRPr="00007F70">
        <w:rPr>
          <w:rFonts w:ascii="Times New Roman" w:hAnsi="Times New Roman" w:cs="Times New Roman"/>
          <w:b/>
          <w:bCs/>
          <w:sz w:val="28"/>
          <w:szCs w:val="28"/>
        </w:rPr>
        <w:t>ИТ</w:t>
      </w:r>
      <w:proofErr w:type="gramEnd"/>
      <w:r w:rsidRPr="00007F70">
        <w:rPr>
          <w:rFonts w:ascii="Times New Roman" w:hAnsi="Times New Roman" w:cs="Times New Roman"/>
          <w:b/>
          <w:bCs/>
          <w:sz w:val="28"/>
          <w:szCs w:val="28"/>
        </w:rPr>
        <w:t xml:space="preserve"> Зона инженерной и транспортной инфраструктуры</w:t>
      </w:r>
      <w:r w:rsidRPr="00007F70">
        <w:rPr>
          <w:rFonts w:ascii="Times New Roman" w:hAnsi="Times New Roman" w:cs="Times New Roman"/>
          <w:bCs/>
          <w:sz w:val="28"/>
          <w:szCs w:val="28"/>
        </w:rPr>
        <w:t xml:space="preserve">. </w:t>
      </w:r>
      <w:proofErr w:type="gramStart"/>
      <w:r w:rsidRPr="00007F70">
        <w:rPr>
          <w:rFonts w:ascii="Times New Roman" w:hAnsi="Times New Roman" w:cs="Times New Roman"/>
          <w:sz w:val="28"/>
          <w:szCs w:val="28"/>
        </w:rPr>
        <w:t>Выделена</w:t>
      </w:r>
      <w:proofErr w:type="gramEnd"/>
      <w:r w:rsidRPr="00007F70">
        <w:rPr>
          <w:rFonts w:ascii="Times New Roman" w:hAnsi="Times New Roman" w:cs="Times New Roman"/>
          <w:sz w:val="28"/>
          <w:szCs w:val="28"/>
        </w:rPr>
        <w:t xml:space="preserve"> для обеспечения правовых условий строительства и реконструкции объектов водоснабжения, водоотведения, теплоснабжения, газоснабжения, электроснабжения, связи, а также инженерной и транспортной инфраструктур иных видов</w:t>
      </w:r>
      <w:r w:rsidRPr="00007F70">
        <w:rPr>
          <w:rFonts w:ascii="Times New Roman" w:hAnsi="Times New Roman" w:cs="Times New Roman"/>
          <w:bCs/>
          <w:sz w:val="28"/>
          <w:szCs w:val="28"/>
        </w:rPr>
        <w:t xml:space="preserve">. </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
          <w:bCs/>
          <w:sz w:val="28"/>
          <w:szCs w:val="28"/>
        </w:rPr>
        <w:t>7)СХ-1 Зона сельскохозяйственного использования</w:t>
      </w:r>
      <w:r w:rsidRPr="00007F70">
        <w:rPr>
          <w:rFonts w:ascii="Times New Roman" w:hAnsi="Times New Roman" w:cs="Times New Roman"/>
          <w:bCs/>
          <w:sz w:val="28"/>
          <w:szCs w:val="28"/>
        </w:rPr>
        <w:t xml:space="preserve">. Предназначена для обеспечения правовых условий формирования территорий, на которых осуществляется сельскохозяйственная деятельность. </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
          <w:bCs/>
          <w:sz w:val="28"/>
          <w:szCs w:val="28"/>
        </w:rPr>
        <w:t>8) СХ-2 Зона дачного хозяйства и садоводства.</w:t>
      </w:r>
      <w:r w:rsidRPr="00007F70">
        <w:rPr>
          <w:rFonts w:ascii="Times New Roman" w:hAnsi="Times New Roman" w:cs="Times New Roman"/>
          <w:bCs/>
          <w:sz w:val="28"/>
          <w:szCs w:val="28"/>
        </w:rPr>
        <w:t xml:space="preserve"> </w:t>
      </w:r>
      <w:proofErr w:type="gramStart"/>
      <w:r w:rsidRPr="00007F70">
        <w:rPr>
          <w:rFonts w:ascii="Times New Roman" w:hAnsi="Times New Roman" w:cs="Times New Roman"/>
          <w:bCs/>
          <w:sz w:val="28"/>
          <w:szCs w:val="28"/>
        </w:rPr>
        <w:t>Выделена</w:t>
      </w:r>
      <w:proofErr w:type="gramEnd"/>
      <w:r w:rsidRPr="00007F70">
        <w:rPr>
          <w:rFonts w:ascii="Times New Roman" w:hAnsi="Times New Roman" w:cs="Times New Roman"/>
          <w:bCs/>
          <w:sz w:val="28"/>
          <w:szCs w:val="28"/>
        </w:rPr>
        <w:t xml:space="preserve"> для обеспечения правовых условий строительства и реконструкции объектов капитального строительства на территориях занятых, либо подлежащих занятию объектами, предназначенными для ведения дачного хозяйства, садоводства, личного подсобного хозяйства.</w:t>
      </w:r>
    </w:p>
    <w:p w:rsidR="00D61D89" w:rsidRPr="00007F70" w:rsidRDefault="00D61D89" w:rsidP="00D61D89">
      <w:pPr>
        <w:spacing w:before="0" w:after="0" w:line="23" w:lineRule="atLeast"/>
        <w:ind w:firstLine="567"/>
        <w:jc w:val="both"/>
        <w:rPr>
          <w:rFonts w:ascii="Times New Roman" w:hAnsi="Times New Roman" w:cs="Times New Roman"/>
          <w:b/>
          <w:bCs/>
          <w:sz w:val="28"/>
          <w:szCs w:val="28"/>
        </w:rPr>
      </w:pPr>
      <w:r w:rsidRPr="00007F70">
        <w:rPr>
          <w:rFonts w:ascii="Times New Roman" w:hAnsi="Times New Roman" w:cs="Times New Roman"/>
          <w:b/>
          <w:bCs/>
          <w:sz w:val="28"/>
          <w:szCs w:val="28"/>
        </w:rPr>
        <w:t>9)</w:t>
      </w:r>
      <w:r w:rsidRPr="00007F70">
        <w:rPr>
          <w:rFonts w:ascii="Times New Roman" w:hAnsi="Times New Roman" w:cs="Times New Roman"/>
          <w:b/>
          <w:sz w:val="28"/>
          <w:szCs w:val="28"/>
        </w:rPr>
        <w:t xml:space="preserve">СХ-3 </w:t>
      </w:r>
      <w:r w:rsidRPr="00007F70">
        <w:rPr>
          <w:rFonts w:ascii="Times New Roman" w:hAnsi="Times New Roman" w:cs="Times New Roman"/>
          <w:b/>
          <w:bCs/>
          <w:sz w:val="28"/>
          <w:szCs w:val="28"/>
        </w:rPr>
        <w:t xml:space="preserve">Зона сельскохозяйственных угодий. </w:t>
      </w:r>
      <w:proofErr w:type="gramStart"/>
      <w:r w:rsidRPr="00007F70">
        <w:rPr>
          <w:rFonts w:ascii="Times New Roman" w:hAnsi="Times New Roman" w:cs="Times New Roman"/>
          <w:bCs/>
          <w:sz w:val="28"/>
          <w:szCs w:val="28"/>
        </w:rPr>
        <w:t>Выделена</w:t>
      </w:r>
      <w:proofErr w:type="gramEnd"/>
      <w:r w:rsidRPr="00007F70">
        <w:rPr>
          <w:rFonts w:ascii="Times New Roman" w:hAnsi="Times New Roman" w:cs="Times New Roman"/>
          <w:bCs/>
          <w:sz w:val="28"/>
          <w:szCs w:val="28"/>
        </w:rPr>
        <w:t xml:space="preserve"> для обеспечения правовых условий градостроительной деятельности на территориях, включающих пашни, сенокосы, пастбища, земли, занятые многолетними насаждениями.</w:t>
      </w:r>
    </w:p>
    <w:p w:rsidR="00D61D89" w:rsidRPr="00007F70" w:rsidRDefault="00D61D89" w:rsidP="00D61D89">
      <w:pPr>
        <w:spacing w:before="0" w:after="0" w:line="23" w:lineRule="atLeast"/>
        <w:ind w:firstLine="567"/>
        <w:jc w:val="both"/>
        <w:rPr>
          <w:rFonts w:ascii="Times New Roman" w:hAnsi="Times New Roman" w:cs="Times New Roman"/>
          <w:b/>
          <w:bCs/>
          <w:sz w:val="28"/>
          <w:szCs w:val="28"/>
        </w:rPr>
      </w:pPr>
      <w:r w:rsidRPr="00007F70">
        <w:rPr>
          <w:rFonts w:ascii="Times New Roman" w:hAnsi="Times New Roman" w:cs="Times New Roman"/>
          <w:b/>
          <w:bCs/>
          <w:sz w:val="28"/>
          <w:szCs w:val="28"/>
        </w:rPr>
        <w:t>10) СХ-4 Зона сельскохозяйственного производства.</w:t>
      </w:r>
      <w:r w:rsidRPr="00007F70">
        <w:rPr>
          <w:rFonts w:ascii="Times New Roman" w:hAnsi="Times New Roman" w:cs="Times New Roman"/>
          <w:bCs/>
          <w:sz w:val="28"/>
          <w:szCs w:val="28"/>
        </w:rPr>
        <w:t xml:space="preserve"> </w:t>
      </w:r>
      <w:proofErr w:type="gramStart"/>
      <w:r w:rsidRPr="00007F70">
        <w:rPr>
          <w:rFonts w:ascii="Times New Roman" w:hAnsi="Times New Roman" w:cs="Times New Roman"/>
          <w:bCs/>
          <w:sz w:val="28"/>
          <w:szCs w:val="28"/>
        </w:rPr>
        <w:t>Выделена</w:t>
      </w:r>
      <w:proofErr w:type="gramEnd"/>
      <w:r w:rsidRPr="00007F70">
        <w:rPr>
          <w:rFonts w:ascii="Times New Roman" w:hAnsi="Times New Roman" w:cs="Times New Roman"/>
          <w:bCs/>
          <w:sz w:val="28"/>
          <w:szCs w:val="28"/>
        </w:rPr>
        <w:t xml:space="preserve"> для обеспечения правовых условий использования земель, в том числе строительства и реконструкции объектов капитального строительства на землях сельскохозяйственного назначения, не относящихся к сельскохозяйственным угодьям.</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
          <w:bCs/>
          <w:sz w:val="28"/>
          <w:szCs w:val="28"/>
        </w:rPr>
        <w:t>11)Р-1 Зона рекреационного назначения</w:t>
      </w:r>
      <w:r w:rsidRPr="00007F70">
        <w:rPr>
          <w:rFonts w:ascii="Times New Roman" w:hAnsi="Times New Roman" w:cs="Times New Roman"/>
          <w:bCs/>
          <w:sz w:val="28"/>
          <w:szCs w:val="28"/>
        </w:rPr>
        <w:t xml:space="preserve">. </w:t>
      </w:r>
      <w:proofErr w:type="gramStart"/>
      <w:r w:rsidRPr="00007F70">
        <w:rPr>
          <w:rFonts w:ascii="Times New Roman" w:hAnsi="Times New Roman" w:cs="Times New Roman"/>
          <w:bCs/>
          <w:sz w:val="28"/>
          <w:szCs w:val="28"/>
        </w:rPr>
        <w:t>Выделена</w:t>
      </w:r>
      <w:proofErr w:type="gramEnd"/>
      <w:r w:rsidRPr="00007F70">
        <w:rPr>
          <w:rFonts w:ascii="Times New Roman" w:hAnsi="Times New Roman" w:cs="Times New Roman"/>
          <w:bCs/>
          <w:sz w:val="28"/>
          <w:szCs w:val="28"/>
        </w:rPr>
        <w:t xml:space="preserve"> для обеспечения правовых условий градостроительной деятельности в границах территорий, занятых городскими лесами, скверами, парками, садами, прудами, озерами, водохранилищами, береговыми полосами водных объектов. </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
          <w:bCs/>
          <w:sz w:val="28"/>
          <w:szCs w:val="28"/>
        </w:rPr>
        <w:t>12)Р-2 Зона размещения объектов отдыха, физкультуры и спорта</w:t>
      </w:r>
      <w:r w:rsidRPr="00007F70">
        <w:rPr>
          <w:rFonts w:ascii="Times New Roman" w:hAnsi="Times New Roman" w:cs="Times New Roman"/>
          <w:bCs/>
          <w:sz w:val="28"/>
          <w:szCs w:val="28"/>
        </w:rPr>
        <w:t xml:space="preserve">. </w:t>
      </w:r>
      <w:proofErr w:type="gramStart"/>
      <w:r w:rsidRPr="00007F70">
        <w:rPr>
          <w:rFonts w:ascii="Times New Roman" w:hAnsi="Times New Roman" w:cs="Times New Roman"/>
          <w:sz w:val="28"/>
          <w:szCs w:val="28"/>
        </w:rPr>
        <w:t>Выделена</w:t>
      </w:r>
      <w:proofErr w:type="gramEnd"/>
      <w:r w:rsidRPr="00007F70">
        <w:rPr>
          <w:rFonts w:ascii="Times New Roman" w:hAnsi="Times New Roman" w:cs="Times New Roman"/>
          <w:sz w:val="28"/>
          <w:szCs w:val="28"/>
        </w:rPr>
        <w:t xml:space="preserve"> для обеспечения правовых условий градостроительной деятельности на территориях, занятых крупными спортивными сооружениями плоскостного типа, объектами, предназначенными для отдыха, туризма</w:t>
      </w:r>
      <w:r w:rsidRPr="00007F70">
        <w:rPr>
          <w:rFonts w:ascii="Times New Roman" w:hAnsi="Times New Roman" w:cs="Times New Roman"/>
          <w:bCs/>
          <w:sz w:val="28"/>
          <w:szCs w:val="28"/>
        </w:rPr>
        <w:t xml:space="preserve">. </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
          <w:bCs/>
          <w:sz w:val="28"/>
          <w:szCs w:val="28"/>
        </w:rPr>
        <w:lastRenderedPageBreak/>
        <w:t>13)Р-3 Зона размещения объектов лесного фонда.</w:t>
      </w:r>
      <w:r w:rsidRPr="00007F70">
        <w:rPr>
          <w:rFonts w:ascii="Times New Roman" w:hAnsi="Times New Roman" w:cs="Times New Roman"/>
          <w:bCs/>
          <w:sz w:val="28"/>
          <w:szCs w:val="28"/>
        </w:rPr>
        <w:t xml:space="preserve"> </w:t>
      </w:r>
      <w:proofErr w:type="gramStart"/>
      <w:r w:rsidRPr="00007F70">
        <w:rPr>
          <w:rFonts w:ascii="Times New Roman" w:hAnsi="Times New Roman" w:cs="Times New Roman"/>
          <w:bCs/>
          <w:sz w:val="28"/>
          <w:szCs w:val="28"/>
        </w:rPr>
        <w:t>Выделена</w:t>
      </w:r>
      <w:proofErr w:type="gramEnd"/>
      <w:r w:rsidRPr="00007F70">
        <w:rPr>
          <w:rFonts w:ascii="Times New Roman" w:hAnsi="Times New Roman" w:cs="Times New Roman"/>
          <w:bCs/>
          <w:sz w:val="28"/>
          <w:szCs w:val="28"/>
        </w:rPr>
        <w:t xml:space="preserve"> для обеспечения правовых условий градостроительной деятельности на территориях, занятых землями лесного фонда.</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
          <w:bCs/>
          <w:sz w:val="28"/>
          <w:szCs w:val="28"/>
        </w:rPr>
        <w:t>14)С-1 Зона кладбищ</w:t>
      </w:r>
      <w:r w:rsidRPr="00007F70">
        <w:rPr>
          <w:rFonts w:ascii="Times New Roman" w:hAnsi="Times New Roman" w:cs="Times New Roman"/>
          <w:bCs/>
          <w:sz w:val="28"/>
          <w:szCs w:val="28"/>
        </w:rPr>
        <w:t xml:space="preserve">. </w:t>
      </w:r>
      <w:proofErr w:type="gramStart"/>
      <w:r w:rsidRPr="00007F70">
        <w:rPr>
          <w:rFonts w:ascii="Times New Roman" w:hAnsi="Times New Roman" w:cs="Times New Roman"/>
          <w:bCs/>
          <w:sz w:val="28"/>
          <w:szCs w:val="28"/>
        </w:rPr>
        <w:t>Выделена</w:t>
      </w:r>
      <w:proofErr w:type="gramEnd"/>
      <w:r w:rsidRPr="00007F70">
        <w:rPr>
          <w:rFonts w:ascii="Times New Roman" w:hAnsi="Times New Roman" w:cs="Times New Roman"/>
          <w:bCs/>
          <w:sz w:val="28"/>
          <w:szCs w:val="28"/>
        </w:rPr>
        <w:t xml:space="preserve"> для обеспечения правовых условий градостроительной деятельности на территориях, предназначенных для размещения кладбищ, крематориев. </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
          <w:bCs/>
          <w:sz w:val="28"/>
          <w:szCs w:val="28"/>
        </w:rPr>
        <w:t>15)С-2 Зона зелёных насаждений специального назначения</w:t>
      </w:r>
      <w:r w:rsidRPr="00007F70">
        <w:rPr>
          <w:rFonts w:ascii="Times New Roman" w:hAnsi="Times New Roman" w:cs="Times New Roman"/>
          <w:bCs/>
          <w:sz w:val="28"/>
          <w:szCs w:val="28"/>
        </w:rPr>
        <w:t xml:space="preserve">. </w:t>
      </w:r>
      <w:proofErr w:type="gramStart"/>
      <w:r w:rsidRPr="00007F70">
        <w:rPr>
          <w:rFonts w:ascii="Times New Roman" w:hAnsi="Times New Roman" w:cs="Times New Roman"/>
          <w:bCs/>
          <w:sz w:val="28"/>
          <w:szCs w:val="28"/>
        </w:rPr>
        <w:t>Выделена</w:t>
      </w:r>
      <w:proofErr w:type="gramEnd"/>
      <w:r w:rsidRPr="00007F70">
        <w:rPr>
          <w:rFonts w:ascii="Times New Roman" w:hAnsi="Times New Roman" w:cs="Times New Roman"/>
          <w:bCs/>
          <w:sz w:val="28"/>
          <w:szCs w:val="28"/>
        </w:rPr>
        <w:t xml:space="preserve"> для обеспечения правовых условий градостроительной деятельности на территориях, используемых для организации зелёных насаждений защитного назначения, прилегающих к объектам производственного, коммунального назначения, объектам инженерной и транспортной инфраструктуры, а также питомников, предназначенных для выращивания декоративных пород деревьев. </w:t>
      </w:r>
    </w:p>
    <w:p w:rsidR="00D61D89" w:rsidRPr="00007F70" w:rsidRDefault="00D61D89" w:rsidP="00D61D89">
      <w:pPr>
        <w:spacing w:before="0" w:after="0" w:line="23" w:lineRule="atLeast"/>
        <w:ind w:firstLine="567"/>
        <w:jc w:val="both"/>
        <w:rPr>
          <w:rFonts w:ascii="Times New Roman" w:hAnsi="Times New Roman" w:cs="Times New Roman"/>
          <w:b/>
          <w:bCs/>
          <w:sz w:val="28"/>
          <w:szCs w:val="28"/>
        </w:rPr>
      </w:pPr>
      <w:r w:rsidRPr="00007F70">
        <w:rPr>
          <w:rFonts w:ascii="Times New Roman" w:hAnsi="Times New Roman" w:cs="Times New Roman"/>
          <w:b/>
          <w:bCs/>
          <w:sz w:val="28"/>
          <w:szCs w:val="28"/>
        </w:rPr>
        <w:t xml:space="preserve">16) С-3 Зона размещения отходов производства и потребления. </w:t>
      </w:r>
      <w:proofErr w:type="gramStart"/>
      <w:r w:rsidRPr="00007F70">
        <w:rPr>
          <w:rFonts w:ascii="Times New Roman" w:hAnsi="Times New Roman" w:cs="Times New Roman"/>
          <w:bCs/>
          <w:sz w:val="28"/>
          <w:szCs w:val="28"/>
        </w:rPr>
        <w:t>Выделена</w:t>
      </w:r>
      <w:proofErr w:type="gramEnd"/>
      <w:r w:rsidRPr="00007F70">
        <w:rPr>
          <w:rFonts w:ascii="Times New Roman" w:hAnsi="Times New Roman" w:cs="Times New Roman"/>
          <w:bCs/>
          <w:sz w:val="28"/>
          <w:szCs w:val="28"/>
        </w:rPr>
        <w:t xml:space="preserve"> для обеспечения правовых условий градостроительной деятельности на территориях, предназначенных для размещения отходов производства и потребления.</w:t>
      </w:r>
    </w:p>
    <w:p w:rsidR="00D61D89" w:rsidRPr="00007F70" w:rsidRDefault="00D61D89" w:rsidP="00D61D89">
      <w:pPr>
        <w:spacing w:before="0" w:after="0" w:line="23" w:lineRule="atLeast"/>
        <w:ind w:firstLine="567"/>
        <w:jc w:val="both"/>
        <w:rPr>
          <w:rFonts w:ascii="Times New Roman" w:hAnsi="Times New Roman" w:cs="Times New Roman"/>
          <w:b/>
          <w:bCs/>
          <w:sz w:val="28"/>
          <w:szCs w:val="28"/>
        </w:rPr>
      </w:pPr>
      <w:r w:rsidRPr="00007F70">
        <w:rPr>
          <w:rFonts w:ascii="Times New Roman" w:hAnsi="Times New Roman" w:cs="Times New Roman"/>
          <w:b/>
          <w:bCs/>
          <w:sz w:val="28"/>
          <w:szCs w:val="28"/>
        </w:rPr>
        <w:t xml:space="preserve">17) </w:t>
      </w:r>
      <w:proofErr w:type="gramStart"/>
      <w:r w:rsidRPr="00007F70">
        <w:rPr>
          <w:rFonts w:ascii="Times New Roman" w:hAnsi="Times New Roman" w:cs="Times New Roman"/>
          <w:b/>
          <w:bCs/>
          <w:sz w:val="28"/>
          <w:szCs w:val="28"/>
        </w:rPr>
        <w:t>ВО</w:t>
      </w:r>
      <w:proofErr w:type="gramEnd"/>
      <w:r w:rsidRPr="00007F70">
        <w:rPr>
          <w:rFonts w:ascii="Times New Roman" w:hAnsi="Times New Roman" w:cs="Times New Roman"/>
          <w:b/>
          <w:bCs/>
          <w:sz w:val="28"/>
          <w:szCs w:val="28"/>
        </w:rPr>
        <w:t xml:space="preserve"> Зона размещения объектов использования водного фонда. </w:t>
      </w:r>
      <w:proofErr w:type="gramStart"/>
      <w:r w:rsidRPr="00007F70">
        <w:rPr>
          <w:rFonts w:ascii="Times New Roman" w:hAnsi="Times New Roman" w:cs="Times New Roman"/>
          <w:bCs/>
          <w:sz w:val="28"/>
          <w:szCs w:val="28"/>
        </w:rPr>
        <w:t>Выделена</w:t>
      </w:r>
      <w:proofErr w:type="gramEnd"/>
      <w:r w:rsidRPr="00007F70">
        <w:rPr>
          <w:rFonts w:ascii="Times New Roman" w:hAnsi="Times New Roman" w:cs="Times New Roman"/>
          <w:bCs/>
          <w:sz w:val="28"/>
          <w:szCs w:val="28"/>
        </w:rPr>
        <w:t xml:space="preserve"> для обеспечения правовых условий градостроительной деятельности на территориях, занятых землями водного фонда.</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
          <w:bCs/>
          <w:sz w:val="28"/>
          <w:szCs w:val="28"/>
        </w:rPr>
        <w:t xml:space="preserve">18) ООТ Зона особо охраняемых территорий. </w:t>
      </w:r>
      <w:proofErr w:type="gramStart"/>
      <w:r w:rsidRPr="00007F70">
        <w:rPr>
          <w:rFonts w:ascii="Times New Roman" w:hAnsi="Times New Roman" w:cs="Times New Roman"/>
          <w:bCs/>
          <w:sz w:val="28"/>
          <w:szCs w:val="28"/>
        </w:rPr>
        <w:t>Выделена</w:t>
      </w:r>
      <w:proofErr w:type="gramEnd"/>
      <w:r w:rsidRPr="00007F70">
        <w:rPr>
          <w:rFonts w:ascii="Times New Roman" w:hAnsi="Times New Roman" w:cs="Times New Roman"/>
          <w:bCs/>
          <w:sz w:val="28"/>
          <w:szCs w:val="28"/>
        </w:rPr>
        <w:t xml:space="preserve"> для обеспечения правовых условий градостроительной деятельности на территориях, занятых землями особо охраняемых территорий и объектов.</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
          <w:bCs/>
          <w:sz w:val="28"/>
          <w:szCs w:val="28"/>
        </w:rPr>
        <w:t>19)А-1 Зона акваторий.</w:t>
      </w:r>
      <w:r w:rsidRPr="00007F70">
        <w:rPr>
          <w:rFonts w:ascii="Times New Roman" w:hAnsi="Times New Roman" w:cs="Times New Roman"/>
          <w:bCs/>
          <w:sz w:val="28"/>
          <w:szCs w:val="28"/>
        </w:rPr>
        <w:t xml:space="preserve"> </w:t>
      </w:r>
      <w:proofErr w:type="gramStart"/>
      <w:r w:rsidRPr="00007F70">
        <w:rPr>
          <w:rFonts w:ascii="Times New Roman" w:hAnsi="Times New Roman" w:cs="Times New Roman"/>
          <w:bCs/>
          <w:sz w:val="28"/>
          <w:szCs w:val="28"/>
        </w:rPr>
        <w:t>Выделена</w:t>
      </w:r>
      <w:proofErr w:type="gramEnd"/>
      <w:r w:rsidRPr="00007F70">
        <w:rPr>
          <w:rFonts w:ascii="Times New Roman" w:hAnsi="Times New Roman" w:cs="Times New Roman"/>
          <w:bCs/>
          <w:sz w:val="28"/>
          <w:szCs w:val="28"/>
        </w:rPr>
        <w:t xml:space="preserve"> для обеспечения правовых условий градостроительной деятельности на территориях, предназначенных для размещения водных объектов.</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Cs/>
          <w:sz w:val="28"/>
          <w:szCs w:val="28"/>
        </w:rPr>
        <w:t xml:space="preserve">2. Территориальные зоны могут подразделяться на </w:t>
      </w:r>
      <w:proofErr w:type="spellStart"/>
      <w:r w:rsidRPr="00007F70">
        <w:rPr>
          <w:rFonts w:ascii="Times New Roman" w:hAnsi="Times New Roman" w:cs="Times New Roman"/>
          <w:bCs/>
          <w:sz w:val="28"/>
          <w:szCs w:val="28"/>
        </w:rPr>
        <w:t>подзоны</w:t>
      </w:r>
      <w:proofErr w:type="spellEnd"/>
      <w:r w:rsidRPr="00007F70">
        <w:rPr>
          <w:rFonts w:ascii="Times New Roman" w:hAnsi="Times New Roman" w:cs="Times New Roman"/>
          <w:bCs/>
          <w:sz w:val="28"/>
          <w:szCs w:val="28"/>
        </w:rPr>
        <w:t xml:space="preserve"> в зависимости от того, какие предельные параметры использования объектов капитального строительства и земельных участков установлены относительно их отдельных частей. </w:t>
      </w:r>
      <w:proofErr w:type="spellStart"/>
      <w:r w:rsidRPr="00007F70">
        <w:rPr>
          <w:rFonts w:ascii="Times New Roman" w:hAnsi="Times New Roman" w:cs="Times New Roman"/>
          <w:bCs/>
          <w:sz w:val="28"/>
          <w:szCs w:val="28"/>
        </w:rPr>
        <w:t>Подзоны</w:t>
      </w:r>
      <w:proofErr w:type="spellEnd"/>
      <w:r w:rsidRPr="00007F70">
        <w:rPr>
          <w:rFonts w:ascii="Times New Roman" w:hAnsi="Times New Roman" w:cs="Times New Roman"/>
          <w:bCs/>
          <w:sz w:val="28"/>
          <w:szCs w:val="28"/>
        </w:rPr>
        <w:t xml:space="preserve"> могут подразделяться на участки градостроительного зонирования, образуемые отдельными земельными участками, имеющими непрерывающиеся общие границы. </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Cs/>
          <w:sz w:val="28"/>
          <w:szCs w:val="28"/>
        </w:rPr>
        <w:t xml:space="preserve">3. </w:t>
      </w:r>
      <w:proofErr w:type="spellStart"/>
      <w:proofErr w:type="gramStart"/>
      <w:r w:rsidRPr="00007F70">
        <w:rPr>
          <w:rFonts w:ascii="Times New Roman" w:hAnsi="Times New Roman" w:cs="Times New Roman"/>
          <w:bCs/>
          <w:sz w:val="28"/>
          <w:szCs w:val="28"/>
        </w:rPr>
        <w:t>Подзона</w:t>
      </w:r>
      <w:proofErr w:type="spellEnd"/>
      <w:r w:rsidRPr="00007F70">
        <w:rPr>
          <w:rFonts w:ascii="Times New Roman" w:hAnsi="Times New Roman" w:cs="Times New Roman"/>
          <w:bCs/>
          <w:sz w:val="28"/>
          <w:szCs w:val="28"/>
        </w:rPr>
        <w:t xml:space="preserve"> территориальной зоны (</w:t>
      </w:r>
      <w:proofErr w:type="spellStart"/>
      <w:r w:rsidRPr="00007F70">
        <w:rPr>
          <w:rFonts w:ascii="Times New Roman" w:hAnsi="Times New Roman" w:cs="Times New Roman"/>
          <w:bCs/>
          <w:sz w:val="28"/>
          <w:szCs w:val="28"/>
        </w:rPr>
        <w:t>подзона</w:t>
      </w:r>
      <w:proofErr w:type="spellEnd"/>
      <w:r w:rsidRPr="00007F70">
        <w:rPr>
          <w:rFonts w:ascii="Times New Roman" w:hAnsi="Times New Roman" w:cs="Times New Roman"/>
          <w:bCs/>
          <w:sz w:val="28"/>
          <w:szCs w:val="28"/>
        </w:rPr>
        <w:t xml:space="preserve">) – территория, выделенная в составе территориальной зоны по схожести характеристик застройки в её пределах и для которой установлены одинаковые параметры использования земельных участков и объектов капитального строительства, при этом в составе одной территориальной зоны должно быть выделено не менее двух </w:t>
      </w:r>
      <w:proofErr w:type="spellStart"/>
      <w:r w:rsidRPr="00007F70">
        <w:rPr>
          <w:rFonts w:ascii="Times New Roman" w:hAnsi="Times New Roman" w:cs="Times New Roman"/>
          <w:bCs/>
          <w:sz w:val="28"/>
          <w:szCs w:val="28"/>
        </w:rPr>
        <w:t>подзон</w:t>
      </w:r>
      <w:proofErr w:type="spellEnd"/>
      <w:r w:rsidRPr="00007F70">
        <w:rPr>
          <w:rFonts w:ascii="Times New Roman" w:hAnsi="Times New Roman" w:cs="Times New Roman"/>
          <w:bCs/>
          <w:sz w:val="28"/>
          <w:szCs w:val="28"/>
        </w:rPr>
        <w:t xml:space="preserve">, либо выделение </w:t>
      </w:r>
      <w:proofErr w:type="spellStart"/>
      <w:r w:rsidRPr="00007F70">
        <w:rPr>
          <w:rFonts w:ascii="Times New Roman" w:hAnsi="Times New Roman" w:cs="Times New Roman"/>
          <w:bCs/>
          <w:sz w:val="28"/>
          <w:szCs w:val="28"/>
        </w:rPr>
        <w:t>подзон</w:t>
      </w:r>
      <w:proofErr w:type="spellEnd"/>
      <w:r w:rsidRPr="00007F70">
        <w:rPr>
          <w:rFonts w:ascii="Times New Roman" w:hAnsi="Times New Roman" w:cs="Times New Roman"/>
          <w:bCs/>
          <w:sz w:val="28"/>
          <w:szCs w:val="28"/>
        </w:rPr>
        <w:t xml:space="preserve"> не производится, а параметры использования земельных участков и объектов капитального строительства устанавливаются в</w:t>
      </w:r>
      <w:proofErr w:type="gramEnd"/>
      <w:r w:rsidRPr="00007F70">
        <w:rPr>
          <w:rFonts w:ascii="Times New Roman" w:hAnsi="Times New Roman" w:cs="Times New Roman"/>
          <w:bCs/>
          <w:sz w:val="28"/>
          <w:szCs w:val="28"/>
        </w:rPr>
        <w:t xml:space="preserve"> </w:t>
      </w:r>
      <w:proofErr w:type="gramStart"/>
      <w:r w:rsidRPr="00007F70">
        <w:rPr>
          <w:rFonts w:ascii="Times New Roman" w:hAnsi="Times New Roman" w:cs="Times New Roman"/>
          <w:bCs/>
          <w:sz w:val="28"/>
          <w:szCs w:val="28"/>
        </w:rPr>
        <w:t>регламенте</w:t>
      </w:r>
      <w:proofErr w:type="gramEnd"/>
      <w:r w:rsidRPr="00007F70">
        <w:rPr>
          <w:rFonts w:ascii="Times New Roman" w:hAnsi="Times New Roman" w:cs="Times New Roman"/>
          <w:bCs/>
          <w:sz w:val="28"/>
          <w:szCs w:val="28"/>
        </w:rPr>
        <w:t xml:space="preserve"> самой территориальной зоны. </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Cs/>
          <w:sz w:val="28"/>
          <w:szCs w:val="28"/>
        </w:rPr>
        <w:t xml:space="preserve">4. Участок градостроительного зонирования – часть территории </w:t>
      </w:r>
      <w:proofErr w:type="spellStart"/>
      <w:r w:rsidRPr="00007F70">
        <w:rPr>
          <w:rFonts w:ascii="Times New Roman" w:hAnsi="Times New Roman" w:cs="Times New Roman"/>
          <w:bCs/>
          <w:sz w:val="28"/>
          <w:szCs w:val="28"/>
        </w:rPr>
        <w:t>подзоны</w:t>
      </w:r>
      <w:proofErr w:type="spellEnd"/>
      <w:r w:rsidRPr="00007F70">
        <w:rPr>
          <w:rFonts w:ascii="Times New Roman" w:hAnsi="Times New Roman" w:cs="Times New Roman"/>
          <w:bCs/>
          <w:sz w:val="28"/>
          <w:szCs w:val="28"/>
        </w:rPr>
        <w:t xml:space="preserve">, территориальной зоны, состоящая из земельных участков, территорий общего пользования, прочих территорий, имеющих смежные границы, и отделённая от других участков этой же территориальной зоны </w:t>
      </w:r>
      <w:r w:rsidRPr="00007F70">
        <w:rPr>
          <w:rFonts w:ascii="Times New Roman" w:hAnsi="Times New Roman" w:cs="Times New Roman"/>
          <w:bCs/>
          <w:sz w:val="28"/>
          <w:szCs w:val="28"/>
        </w:rPr>
        <w:lastRenderedPageBreak/>
        <w:t>(</w:t>
      </w:r>
      <w:proofErr w:type="spellStart"/>
      <w:r w:rsidRPr="00007F70">
        <w:rPr>
          <w:rFonts w:ascii="Times New Roman" w:hAnsi="Times New Roman" w:cs="Times New Roman"/>
          <w:bCs/>
          <w:sz w:val="28"/>
          <w:szCs w:val="28"/>
        </w:rPr>
        <w:t>подзоны</w:t>
      </w:r>
      <w:proofErr w:type="spellEnd"/>
      <w:r w:rsidRPr="00007F70">
        <w:rPr>
          <w:rFonts w:ascii="Times New Roman" w:hAnsi="Times New Roman" w:cs="Times New Roman"/>
          <w:bCs/>
          <w:sz w:val="28"/>
          <w:szCs w:val="28"/>
        </w:rPr>
        <w:t>) участками градостроительного зонирования других территориальных зон (</w:t>
      </w:r>
      <w:proofErr w:type="spellStart"/>
      <w:r w:rsidRPr="00007F70">
        <w:rPr>
          <w:rFonts w:ascii="Times New Roman" w:hAnsi="Times New Roman" w:cs="Times New Roman"/>
          <w:bCs/>
          <w:sz w:val="28"/>
          <w:szCs w:val="28"/>
        </w:rPr>
        <w:t>подзон</w:t>
      </w:r>
      <w:proofErr w:type="spellEnd"/>
      <w:r w:rsidRPr="00007F70">
        <w:rPr>
          <w:rFonts w:ascii="Times New Roman" w:hAnsi="Times New Roman" w:cs="Times New Roman"/>
          <w:bCs/>
          <w:sz w:val="28"/>
          <w:szCs w:val="28"/>
        </w:rPr>
        <w:t xml:space="preserve">). </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Cs/>
          <w:sz w:val="28"/>
          <w:szCs w:val="28"/>
        </w:rPr>
        <w:t xml:space="preserve">5. Границы территориальных зон определяются на основе генерального плана в соответствии с требованиями статьи 34 Градостроительного кодекса Российской Федерации. </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Cs/>
          <w:sz w:val="28"/>
          <w:szCs w:val="28"/>
        </w:rPr>
        <w:t>6. Участки градостроительного зонирования имеют свою систему нумерации в целях облегчения пользования Правилами. Номера участков градостроительного зонирования состоят из следующих элементов:</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Cs/>
          <w:sz w:val="28"/>
          <w:szCs w:val="28"/>
        </w:rPr>
        <w:t xml:space="preserve">1) смешанного буквенно-цифрового кода территориальной зоны, в соответствии с частью 1 настоящей статьи; </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Cs/>
          <w:sz w:val="28"/>
          <w:szCs w:val="28"/>
        </w:rPr>
        <w:t xml:space="preserve">2) двухзначного собственного номера участка градостроительного зонирования, отделённого от цифрового обозначения населённого пункта косой чертой. </w:t>
      </w:r>
    </w:p>
    <w:p w:rsidR="00D61D89" w:rsidRPr="00007F70" w:rsidRDefault="00D61D89" w:rsidP="00D61D89">
      <w:pPr>
        <w:spacing w:before="0" w:after="0" w:line="23" w:lineRule="atLeast"/>
        <w:ind w:firstLine="567"/>
        <w:jc w:val="both"/>
        <w:rPr>
          <w:rFonts w:ascii="Times New Roman" w:hAnsi="Times New Roman" w:cs="Times New Roman"/>
          <w:bCs/>
          <w:sz w:val="28"/>
          <w:szCs w:val="28"/>
        </w:rPr>
      </w:pPr>
      <w:r w:rsidRPr="00007F70">
        <w:rPr>
          <w:rFonts w:ascii="Times New Roman" w:hAnsi="Times New Roman" w:cs="Times New Roman"/>
          <w:bCs/>
          <w:sz w:val="28"/>
          <w:szCs w:val="28"/>
        </w:rPr>
        <w:t xml:space="preserve">7. Номер каждого участка градостроительного зонирования является уникальным. </w:t>
      </w:r>
    </w:p>
    <w:p w:rsidR="00D61D89" w:rsidRPr="00007F70" w:rsidRDefault="00D61D89" w:rsidP="00D61D89">
      <w:pPr>
        <w:pStyle w:val="3"/>
      </w:pPr>
      <w:bookmarkStart w:id="50" w:name="_Toc98753209"/>
      <w:r w:rsidRPr="00007F70">
        <w:t>Статья 30. Зоны с особыми условиями использования территории, установленные для муниципального образования «</w:t>
      </w:r>
      <w:proofErr w:type="spellStart"/>
      <w:r w:rsidRPr="00007F70">
        <w:t>Багаевское</w:t>
      </w:r>
      <w:proofErr w:type="spellEnd"/>
      <w:r w:rsidRPr="00007F70">
        <w:t xml:space="preserve"> сельское поселение».</w:t>
      </w:r>
      <w:bookmarkEnd w:id="50"/>
    </w:p>
    <w:p w:rsidR="00D61D89" w:rsidRPr="00007F70" w:rsidRDefault="00D61D89" w:rsidP="00D61D89">
      <w:pPr>
        <w:spacing w:before="0" w:after="0" w:line="240" w:lineRule="auto"/>
        <w:ind w:firstLine="567"/>
        <w:jc w:val="both"/>
        <w:rPr>
          <w:rFonts w:ascii="Times New Roman" w:hAnsi="Times New Roman" w:cs="Times New Roman"/>
          <w:bCs/>
          <w:sz w:val="28"/>
          <w:szCs w:val="28"/>
        </w:rPr>
      </w:pPr>
      <w:r w:rsidRPr="00007F70">
        <w:rPr>
          <w:rFonts w:ascii="Times New Roman" w:hAnsi="Times New Roman" w:cs="Times New Roman"/>
          <w:bCs/>
          <w:sz w:val="28"/>
          <w:szCs w:val="28"/>
        </w:rPr>
        <w:t>1. Статьей 105 Земельного кодекса РФ определен закрытый перечень видов зон с особыми условиями использования территорий. Для территории муниципального образования «</w:t>
      </w:r>
      <w:proofErr w:type="spellStart"/>
      <w:r w:rsidRPr="00007F70">
        <w:rPr>
          <w:rFonts w:ascii="Times New Roman" w:hAnsi="Times New Roman" w:cs="Times New Roman"/>
          <w:sz w:val="28"/>
          <w:szCs w:val="28"/>
        </w:rPr>
        <w:t>Багаевс</w:t>
      </w:r>
      <w:r w:rsidRPr="00007F70">
        <w:rPr>
          <w:rFonts w:ascii="Times New Roman" w:hAnsi="Times New Roman" w:cs="Times New Roman"/>
          <w:bCs/>
          <w:sz w:val="28"/>
          <w:szCs w:val="28"/>
        </w:rPr>
        <w:t>кое</w:t>
      </w:r>
      <w:proofErr w:type="spellEnd"/>
      <w:r w:rsidRPr="00007F70">
        <w:rPr>
          <w:rFonts w:ascii="Times New Roman" w:hAnsi="Times New Roman" w:cs="Times New Roman"/>
          <w:bCs/>
          <w:sz w:val="28"/>
          <w:szCs w:val="28"/>
        </w:rPr>
        <w:t xml:space="preserve"> сельское поселение» установлены следующие зоны с особыми условиями использования территории: </w:t>
      </w:r>
    </w:p>
    <w:p w:rsidR="00D61D89" w:rsidRPr="00007F70" w:rsidRDefault="00D61D89" w:rsidP="00D61D89">
      <w:pPr>
        <w:numPr>
          <w:ilvl w:val="0"/>
          <w:numId w:val="40"/>
        </w:numPr>
        <w:spacing w:before="0" w:after="0" w:line="240" w:lineRule="auto"/>
        <w:jc w:val="both"/>
        <w:rPr>
          <w:rFonts w:ascii="Times New Roman" w:eastAsia="Times New Roman" w:hAnsi="Times New Roman"/>
          <w:sz w:val="28"/>
          <w:szCs w:val="28"/>
        </w:rPr>
      </w:pPr>
      <w:r w:rsidRPr="00007F70">
        <w:rPr>
          <w:rFonts w:ascii="Times New Roman" w:eastAsia="Times New Roman" w:hAnsi="Times New Roman"/>
          <w:sz w:val="28"/>
          <w:szCs w:val="28"/>
        </w:rPr>
        <w:t xml:space="preserve">охранная зона объектов электроэнергетики (объектов </w:t>
      </w:r>
      <w:proofErr w:type="spellStart"/>
      <w:r w:rsidRPr="00007F70">
        <w:rPr>
          <w:rFonts w:ascii="Times New Roman" w:eastAsia="Times New Roman" w:hAnsi="Times New Roman"/>
          <w:sz w:val="28"/>
          <w:szCs w:val="28"/>
        </w:rPr>
        <w:t>электросетевого</w:t>
      </w:r>
      <w:proofErr w:type="spellEnd"/>
      <w:r w:rsidRPr="00007F70">
        <w:rPr>
          <w:rFonts w:ascii="Times New Roman" w:eastAsia="Times New Roman" w:hAnsi="Times New Roman"/>
          <w:sz w:val="28"/>
          <w:szCs w:val="28"/>
        </w:rPr>
        <w:t xml:space="preserve"> хозяйства и объектов по производству электрической энергии);</w:t>
      </w:r>
    </w:p>
    <w:p w:rsidR="00D61D89" w:rsidRPr="00007F70" w:rsidRDefault="00D61D89" w:rsidP="00D61D89">
      <w:pPr>
        <w:numPr>
          <w:ilvl w:val="0"/>
          <w:numId w:val="40"/>
        </w:numPr>
        <w:spacing w:before="0" w:after="0" w:line="240" w:lineRule="auto"/>
        <w:jc w:val="both"/>
        <w:rPr>
          <w:rFonts w:ascii="Times New Roman" w:eastAsia="Times New Roman" w:hAnsi="Times New Roman"/>
          <w:sz w:val="28"/>
          <w:szCs w:val="28"/>
        </w:rPr>
      </w:pPr>
      <w:r w:rsidRPr="00007F70">
        <w:rPr>
          <w:rFonts w:ascii="Times New Roman" w:eastAsia="Times New Roman" w:hAnsi="Times New Roman"/>
          <w:sz w:val="28"/>
          <w:szCs w:val="28"/>
        </w:rPr>
        <w:t>охранная зона трубопроводов (газопроводов);</w:t>
      </w:r>
    </w:p>
    <w:p w:rsidR="00D61D89" w:rsidRPr="00007F70" w:rsidRDefault="00D61D89" w:rsidP="00D61D89">
      <w:pPr>
        <w:numPr>
          <w:ilvl w:val="0"/>
          <w:numId w:val="40"/>
        </w:numPr>
        <w:spacing w:before="0" w:after="0" w:line="240" w:lineRule="auto"/>
        <w:jc w:val="both"/>
        <w:rPr>
          <w:rFonts w:ascii="Times New Roman" w:eastAsia="Times New Roman" w:hAnsi="Times New Roman"/>
          <w:sz w:val="28"/>
          <w:szCs w:val="28"/>
        </w:rPr>
      </w:pPr>
      <w:r w:rsidRPr="00007F70">
        <w:rPr>
          <w:rFonts w:ascii="Times New Roman" w:eastAsia="Times New Roman" w:hAnsi="Times New Roman"/>
          <w:sz w:val="28"/>
          <w:szCs w:val="28"/>
        </w:rPr>
        <w:t>охранная зона линий и сооружений связи;</w:t>
      </w:r>
    </w:p>
    <w:p w:rsidR="00D61D89" w:rsidRPr="00007F70" w:rsidRDefault="00D61D89" w:rsidP="00D61D89">
      <w:pPr>
        <w:numPr>
          <w:ilvl w:val="0"/>
          <w:numId w:val="40"/>
        </w:numPr>
        <w:spacing w:before="0" w:after="0" w:line="240" w:lineRule="auto"/>
        <w:jc w:val="both"/>
        <w:rPr>
          <w:rFonts w:ascii="Times New Roman" w:eastAsia="Times New Roman" w:hAnsi="Times New Roman"/>
          <w:sz w:val="28"/>
          <w:szCs w:val="28"/>
        </w:rPr>
      </w:pPr>
      <w:proofErr w:type="spellStart"/>
      <w:r w:rsidRPr="00007F70">
        <w:rPr>
          <w:rFonts w:ascii="Times New Roman" w:eastAsia="Times New Roman" w:hAnsi="Times New Roman"/>
          <w:sz w:val="28"/>
          <w:szCs w:val="28"/>
        </w:rPr>
        <w:t>приаэродромная</w:t>
      </w:r>
      <w:proofErr w:type="spellEnd"/>
      <w:r w:rsidRPr="00007F70">
        <w:rPr>
          <w:rFonts w:ascii="Times New Roman" w:eastAsia="Times New Roman" w:hAnsi="Times New Roman"/>
          <w:sz w:val="28"/>
          <w:szCs w:val="28"/>
        </w:rPr>
        <w:t xml:space="preserve"> территория;</w:t>
      </w:r>
    </w:p>
    <w:p w:rsidR="00D61D89" w:rsidRPr="00007F70" w:rsidRDefault="00D61D89" w:rsidP="00D61D89">
      <w:pPr>
        <w:numPr>
          <w:ilvl w:val="0"/>
          <w:numId w:val="40"/>
        </w:numPr>
        <w:spacing w:before="0" w:after="0" w:line="240" w:lineRule="auto"/>
        <w:jc w:val="both"/>
        <w:rPr>
          <w:rFonts w:ascii="Times New Roman" w:eastAsia="Times New Roman" w:hAnsi="Times New Roman"/>
          <w:sz w:val="28"/>
          <w:szCs w:val="28"/>
        </w:rPr>
      </w:pPr>
      <w:r w:rsidRPr="00007F70">
        <w:rPr>
          <w:rFonts w:ascii="Times New Roman" w:eastAsia="Times New Roman" w:hAnsi="Times New Roman"/>
          <w:sz w:val="28"/>
          <w:szCs w:val="28"/>
        </w:rPr>
        <w:t>санитарно-защитная зона;</w:t>
      </w:r>
    </w:p>
    <w:p w:rsidR="00D61D89" w:rsidRPr="00007F70" w:rsidRDefault="00D61D89" w:rsidP="00D61D89">
      <w:pPr>
        <w:numPr>
          <w:ilvl w:val="0"/>
          <w:numId w:val="40"/>
        </w:numPr>
        <w:spacing w:before="0" w:after="0" w:line="240" w:lineRule="auto"/>
        <w:jc w:val="both"/>
        <w:rPr>
          <w:rFonts w:ascii="Times New Roman" w:eastAsia="Times New Roman" w:hAnsi="Times New Roman"/>
          <w:sz w:val="28"/>
          <w:szCs w:val="28"/>
        </w:rPr>
      </w:pPr>
      <w:r w:rsidRPr="00007F70">
        <w:rPr>
          <w:rFonts w:ascii="Times New Roman" w:eastAsia="Times New Roman" w:hAnsi="Times New Roman"/>
          <w:sz w:val="28"/>
          <w:szCs w:val="28"/>
        </w:rPr>
        <w:t>зоны санитарной охраны источников питьевого и хозяйственно-бытового водоснабжения;</w:t>
      </w:r>
    </w:p>
    <w:p w:rsidR="00D61D89" w:rsidRPr="00007F70" w:rsidRDefault="00D61D89" w:rsidP="00D61D89">
      <w:pPr>
        <w:numPr>
          <w:ilvl w:val="0"/>
          <w:numId w:val="40"/>
        </w:numPr>
        <w:spacing w:before="0" w:after="0" w:line="240" w:lineRule="auto"/>
        <w:jc w:val="both"/>
        <w:rPr>
          <w:rFonts w:ascii="Times New Roman" w:eastAsia="Times New Roman" w:hAnsi="Times New Roman"/>
          <w:sz w:val="28"/>
          <w:szCs w:val="28"/>
        </w:rPr>
      </w:pPr>
      <w:proofErr w:type="spellStart"/>
      <w:r w:rsidRPr="00007F70">
        <w:rPr>
          <w:rFonts w:ascii="Times New Roman" w:eastAsia="Times New Roman" w:hAnsi="Times New Roman"/>
          <w:sz w:val="28"/>
          <w:szCs w:val="28"/>
        </w:rPr>
        <w:t>водоохранная</w:t>
      </w:r>
      <w:proofErr w:type="spellEnd"/>
      <w:r w:rsidRPr="00007F70">
        <w:rPr>
          <w:rFonts w:ascii="Times New Roman" w:eastAsia="Times New Roman" w:hAnsi="Times New Roman"/>
          <w:sz w:val="28"/>
          <w:szCs w:val="28"/>
        </w:rPr>
        <w:t xml:space="preserve"> зона;</w:t>
      </w:r>
    </w:p>
    <w:p w:rsidR="00D61D89" w:rsidRPr="00007F70" w:rsidRDefault="00D61D89" w:rsidP="00D61D89">
      <w:pPr>
        <w:numPr>
          <w:ilvl w:val="0"/>
          <w:numId w:val="40"/>
        </w:numPr>
        <w:spacing w:before="0" w:after="0" w:line="240" w:lineRule="auto"/>
        <w:jc w:val="both"/>
        <w:rPr>
          <w:rFonts w:ascii="Times New Roman" w:eastAsia="Times New Roman" w:hAnsi="Times New Roman"/>
          <w:sz w:val="28"/>
          <w:szCs w:val="28"/>
        </w:rPr>
      </w:pPr>
      <w:r w:rsidRPr="00007F70">
        <w:rPr>
          <w:rFonts w:ascii="Times New Roman" w:eastAsia="Times New Roman" w:hAnsi="Times New Roman"/>
          <w:sz w:val="28"/>
          <w:szCs w:val="28"/>
        </w:rPr>
        <w:t>прибрежная защитная полоса;</w:t>
      </w:r>
    </w:p>
    <w:p w:rsidR="00D61D89" w:rsidRPr="00007F70" w:rsidRDefault="00D61D89" w:rsidP="00D61D89">
      <w:pPr>
        <w:numPr>
          <w:ilvl w:val="0"/>
          <w:numId w:val="40"/>
        </w:numPr>
        <w:spacing w:before="0" w:after="0" w:line="240" w:lineRule="auto"/>
        <w:jc w:val="both"/>
        <w:rPr>
          <w:rFonts w:ascii="Times New Roman" w:eastAsia="Times New Roman" w:hAnsi="Times New Roman"/>
          <w:sz w:val="28"/>
          <w:szCs w:val="28"/>
        </w:rPr>
      </w:pPr>
      <w:r w:rsidRPr="00007F70">
        <w:rPr>
          <w:rFonts w:ascii="Times New Roman" w:eastAsia="Times New Roman" w:hAnsi="Times New Roman"/>
          <w:sz w:val="28"/>
          <w:szCs w:val="28"/>
        </w:rPr>
        <w:t>береговая полоса;</w:t>
      </w:r>
    </w:p>
    <w:p w:rsidR="00D61D89" w:rsidRPr="00007F70" w:rsidRDefault="00D61D89" w:rsidP="00D61D89">
      <w:pPr>
        <w:numPr>
          <w:ilvl w:val="0"/>
          <w:numId w:val="40"/>
        </w:numPr>
        <w:spacing w:before="0" w:after="0" w:line="240" w:lineRule="auto"/>
        <w:jc w:val="both"/>
        <w:rPr>
          <w:rFonts w:ascii="Times New Roman" w:eastAsia="Times New Roman" w:hAnsi="Times New Roman"/>
          <w:sz w:val="28"/>
          <w:szCs w:val="28"/>
        </w:rPr>
      </w:pPr>
      <w:r w:rsidRPr="00007F70">
        <w:rPr>
          <w:rFonts w:ascii="Times New Roman" w:eastAsia="Times New Roman" w:hAnsi="Times New Roman"/>
          <w:sz w:val="28"/>
          <w:szCs w:val="28"/>
        </w:rPr>
        <w:t>зоны затопления и подтопления;</w:t>
      </w:r>
    </w:p>
    <w:p w:rsidR="00D61D89" w:rsidRPr="00007F70" w:rsidRDefault="00D61D89" w:rsidP="00D61D89">
      <w:pPr>
        <w:numPr>
          <w:ilvl w:val="0"/>
          <w:numId w:val="40"/>
        </w:numPr>
        <w:spacing w:before="0" w:after="0" w:line="240" w:lineRule="auto"/>
        <w:jc w:val="both"/>
        <w:rPr>
          <w:rFonts w:ascii="Times New Roman" w:eastAsia="Times New Roman" w:hAnsi="Times New Roman"/>
          <w:sz w:val="28"/>
          <w:szCs w:val="28"/>
        </w:rPr>
      </w:pPr>
      <w:r w:rsidRPr="00007F70">
        <w:rPr>
          <w:rFonts w:ascii="Times New Roman" w:eastAsia="Times New Roman" w:hAnsi="Times New Roman"/>
          <w:sz w:val="28"/>
          <w:szCs w:val="28"/>
        </w:rPr>
        <w:t>зона охраны природных объектов (водно-болотное угодье международного значения «Веселовское водохранилище»).</w:t>
      </w:r>
    </w:p>
    <w:p w:rsidR="00D61D89" w:rsidRPr="00007F70" w:rsidRDefault="00D61D89" w:rsidP="00D61D89">
      <w:pPr>
        <w:spacing w:before="0" w:after="0" w:line="240" w:lineRule="auto"/>
        <w:ind w:firstLine="567"/>
        <w:jc w:val="both"/>
        <w:rPr>
          <w:rFonts w:ascii="Times New Roman" w:hAnsi="Times New Roman" w:cs="Times New Roman"/>
          <w:bCs/>
          <w:sz w:val="28"/>
          <w:szCs w:val="28"/>
        </w:rPr>
      </w:pPr>
      <w:r w:rsidRPr="00007F70">
        <w:rPr>
          <w:rFonts w:ascii="Times New Roman" w:hAnsi="Times New Roman" w:cs="Times New Roman"/>
          <w:bCs/>
          <w:sz w:val="28"/>
          <w:szCs w:val="28"/>
        </w:rPr>
        <w:t xml:space="preserve">2. Границы указанных в части 1 зон с особыми условиями использования территорий отображаются на картах градостроительного зонирования в соответствии данными ЕГРН, а при отсутствии таковых – в соответствии с нормативными актами об установлении границ таких зон, либо отображаются ориентировочные (расчетные) границы зон. </w:t>
      </w:r>
    </w:p>
    <w:p w:rsidR="00D61D89" w:rsidRPr="00007F70" w:rsidRDefault="00D61D89" w:rsidP="00D61D89">
      <w:pPr>
        <w:spacing w:before="0" w:after="0" w:line="240" w:lineRule="auto"/>
        <w:ind w:firstLine="567"/>
        <w:jc w:val="both"/>
        <w:rPr>
          <w:rFonts w:ascii="Times New Roman" w:hAnsi="Times New Roman" w:cs="Times New Roman"/>
          <w:bCs/>
          <w:sz w:val="28"/>
          <w:szCs w:val="28"/>
        </w:rPr>
      </w:pPr>
      <w:proofErr w:type="gramStart"/>
      <w:r w:rsidRPr="00007F70">
        <w:rPr>
          <w:rFonts w:ascii="Times New Roman" w:hAnsi="Times New Roman" w:cs="Times New Roman"/>
          <w:bCs/>
          <w:sz w:val="28"/>
          <w:szCs w:val="28"/>
        </w:rPr>
        <w:lastRenderedPageBreak/>
        <w:t>В соответствии с ч.13 ст.26 федерального закона «О внесении изменений в Градостроительный кодекс Российской Федерации и отдельные законодательные акты Российской Федерации» №342-ФЗ 1 января 2022 определенные в соответствии с требованиями законодательства в области обеспечения санитарно-эпидемиологического благополучия населения ориентировочные, расчетные (предварительные) санитарно-защитные зоны прекращают существование, а ограничения использования земельных участков в них не действуют.</w:t>
      </w:r>
      <w:proofErr w:type="gramEnd"/>
    </w:p>
    <w:p w:rsidR="00D61D89" w:rsidRPr="00007F70" w:rsidRDefault="00D61D89" w:rsidP="00D61D89">
      <w:pPr>
        <w:spacing w:before="0" w:after="0" w:line="240" w:lineRule="auto"/>
        <w:ind w:firstLine="567"/>
        <w:jc w:val="both"/>
        <w:rPr>
          <w:rFonts w:ascii="Times New Roman" w:hAnsi="Times New Roman" w:cs="Times New Roman"/>
          <w:bCs/>
          <w:sz w:val="28"/>
          <w:szCs w:val="28"/>
        </w:rPr>
      </w:pPr>
      <w:r w:rsidRPr="00007F70">
        <w:rPr>
          <w:rFonts w:ascii="Times New Roman" w:hAnsi="Times New Roman" w:cs="Times New Roman"/>
          <w:bCs/>
          <w:sz w:val="28"/>
          <w:szCs w:val="28"/>
        </w:rPr>
        <w:t xml:space="preserve">3. </w:t>
      </w:r>
      <w:proofErr w:type="gramStart"/>
      <w:r w:rsidRPr="00007F70">
        <w:rPr>
          <w:rFonts w:ascii="Times New Roman" w:hAnsi="Times New Roman" w:cs="Times New Roman"/>
          <w:bCs/>
          <w:sz w:val="28"/>
          <w:szCs w:val="28"/>
        </w:rPr>
        <w:t>В соответствии с п. 9 ст. 106 Земельного Кодекса Российской Федерации Правительство Российской Федерации утверждает положение в отношении каждого вида зон с особыми условиями использования территорий, в котором должны быть определены федеральные органы исполнительной власти, уполномоченные на принятие решений об установлении, изменении, о прекращении существования зоны с особыми условиями использования территории, за исключением случаев, если федеральным законом принятие указанных решений</w:t>
      </w:r>
      <w:proofErr w:type="gramEnd"/>
      <w:r w:rsidRPr="00007F70">
        <w:rPr>
          <w:rFonts w:ascii="Times New Roman" w:hAnsi="Times New Roman" w:cs="Times New Roman"/>
          <w:bCs/>
          <w:sz w:val="28"/>
          <w:szCs w:val="28"/>
        </w:rPr>
        <w:t xml:space="preserve"> отнесено к полномочиям органов государственной власти субъектов Российской Федерации, органов местного самоуправления.</w:t>
      </w:r>
    </w:p>
    <w:p w:rsidR="00836E33" w:rsidRDefault="00D61D89" w:rsidP="00D61D89">
      <w:pPr>
        <w:spacing w:before="0" w:after="0" w:line="240" w:lineRule="auto"/>
        <w:ind w:firstLine="567"/>
        <w:jc w:val="both"/>
        <w:rPr>
          <w:rFonts w:ascii="Times New Roman" w:hAnsi="Times New Roman" w:cs="Times New Roman"/>
          <w:bCs/>
          <w:sz w:val="28"/>
          <w:szCs w:val="28"/>
        </w:rPr>
      </w:pPr>
      <w:r w:rsidRPr="00007F70">
        <w:rPr>
          <w:rFonts w:ascii="Times New Roman" w:hAnsi="Times New Roman" w:cs="Times New Roman"/>
          <w:bCs/>
          <w:sz w:val="28"/>
          <w:szCs w:val="28"/>
        </w:rPr>
        <w:t>5. В случае</w:t>
      </w:r>
      <w:proofErr w:type="gramStart"/>
      <w:r w:rsidRPr="00007F70">
        <w:rPr>
          <w:rFonts w:ascii="Times New Roman" w:hAnsi="Times New Roman" w:cs="Times New Roman"/>
          <w:bCs/>
          <w:sz w:val="28"/>
          <w:szCs w:val="28"/>
        </w:rPr>
        <w:t>,</w:t>
      </w:r>
      <w:proofErr w:type="gramEnd"/>
      <w:r w:rsidRPr="00007F70">
        <w:rPr>
          <w:rFonts w:ascii="Times New Roman" w:hAnsi="Times New Roman" w:cs="Times New Roman"/>
          <w:bCs/>
          <w:sz w:val="28"/>
          <w:szCs w:val="28"/>
        </w:rPr>
        <w:t xml:space="preserve"> если земельный участок и объект капитального строительства расположен в границах действия ограничений, установленных в соответствии с законодательством Российской Федерации, правовой режим использования и застройки территории указанного земельного участка определяется совокупностью требований и ограничений, указанных в статье 53 настоящих Правил. При этом более строгие требования, относящиеся к одному и тому же параметру, поглощают более мягкие.</w:t>
      </w:r>
      <w:r w:rsidR="00836E33">
        <w:rPr>
          <w:rFonts w:ascii="Times New Roman" w:hAnsi="Times New Roman" w:cs="Times New Roman"/>
          <w:bCs/>
          <w:sz w:val="28"/>
          <w:szCs w:val="28"/>
        </w:rPr>
        <w:br w:type="page"/>
      </w:r>
    </w:p>
    <w:p w:rsidR="00836E33" w:rsidRPr="00836E33" w:rsidRDefault="00836E33" w:rsidP="00836E33">
      <w:pPr>
        <w:pStyle w:val="1"/>
        <w:spacing w:before="0"/>
        <w:jc w:val="center"/>
        <w:rPr>
          <w:rFonts w:ascii="Times New Roman" w:eastAsia="Times New Roman" w:hAnsi="Times New Roman" w:cs="Times New Roman"/>
          <w:color w:val="auto"/>
        </w:rPr>
      </w:pPr>
      <w:r w:rsidRPr="00836E33">
        <w:rPr>
          <w:rFonts w:ascii="Times New Roman" w:eastAsia="Times New Roman" w:hAnsi="Times New Roman" w:cs="Times New Roman"/>
          <w:color w:val="auto"/>
        </w:rPr>
        <w:lastRenderedPageBreak/>
        <w:t>ГРАФИЧЕСКИЕ МАТЕРИАЛЫ</w:t>
      </w:r>
    </w:p>
    <w:p w:rsidR="00836E33" w:rsidRPr="00836E33" w:rsidRDefault="00836E33" w:rsidP="0012319F">
      <w:pPr>
        <w:spacing w:before="0" w:after="0" w:line="240" w:lineRule="auto"/>
        <w:ind w:firstLine="567"/>
        <w:jc w:val="center"/>
        <w:rPr>
          <w:rFonts w:ascii="Times New Roman" w:hAnsi="Times New Roman" w:cs="Times New Roman"/>
          <w:b/>
          <w:bCs/>
          <w:sz w:val="28"/>
          <w:szCs w:val="28"/>
        </w:rPr>
      </w:pPr>
      <w:r w:rsidRPr="00836E33">
        <w:rPr>
          <w:rFonts w:ascii="Times New Roman" w:eastAsia="Times New Roman" w:hAnsi="Times New Roman" w:cs="Times New Roman"/>
          <w:b/>
          <w:sz w:val="24"/>
          <w:szCs w:val="24"/>
        </w:rPr>
        <w:t>Карта границ территориальных зон и зон с особыми условиями использования территории Багаевского сельского поселения</w:t>
      </w:r>
    </w:p>
    <w:p w:rsidR="00836E33" w:rsidRDefault="00836E33" w:rsidP="00D61D89">
      <w:pPr>
        <w:spacing w:before="0" w:after="0" w:line="240" w:lineRule="auto"/>
        <w:ind w:firstLine="567"/>
        <w:jc w:val="both"/>
        <w:rPr>
          <w:rFonts w:ascii="Times New Roman" w:hAnsi="Times New Roman" w:cs="Times New Roman"/>
          <w:bCs/>
          <w:sz w:val="28"/>
          <w:szCs w:val="28"/>
        </w:rPr>
      </w:pPr>
    </w:p>
    <w:p w:rsidR="00836E33" w:rsidRDefault="00836E33" w:rsidP="00836E33">
      <w:pPr>
        <w:spacing w:before="0" w:after="0" w:line="240" w:lineRule="auto"/>
        <w:ind w:left="-851"/>
        <w:jc w:val="both"/>
        <w:rPr>
          <w:rFonts w:ascii="Times New Roman" w:hAnsi="Times New Roman" w:cs="Times New Roman"/>
          <w:bCs/>
          <w:sz w:val="28"/>
          <w:szCs w:val="28"/>
        </w:rPr>
      </w:pPr>
      <w:r>
        <w:rPr>
          <w:noProof/>
          <w:lang w:eastAsia="ru-RU"/>
        </w:rPr>
        <w:drawing>
          <wp:inline distT="0" distB="0" distL="0" distR="0">
            <wp:extent cx="6635580" cy="705478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639626" cy="7059083"/>
                    </a:xfrm>
                    <a:prstGeom prst="rect">
                      <a:avLst/>
                    </a:prstGeom>
                  </pic:spPr>
                </pic:pic>
              </a:graphicData>
            </a:graphic>
          </wp:inline>
        </w:drawing>
      </w:r>
    </w:p>
    <w:p w:rsidR="00836E33" w:rsidRDefault="00836E33" w:rsidP="00836E33">
      <w:pPr>
        <w:spacing w:before="0" w:after="0" w:line="240" w:lineRule="auto"/>
        <w:ind w:left="-851"/>
        <w:jc w:val="both"/>
        <w:rPr>
          <w:rFonts w:ascii="Times New Roman" w:hAnsi="Times New Roman" w:cs="Times New Roman"/>
          <w:bCs/>
          <w:sz w:val="28"/>
          <w:szCs w:val="28"/>
        </w:rPr>
      </w:pPr>
      <w:r>
        <w:rPr>
          <w:rFonts w:ascii="Times New Roman" w:hAnsi="Times New Roman" w:cs="Times New Roman"/>
          <w:bCs/>
          <w:sz w:val="28"/>
          <w:szCs w:val="28"/>
        </w:rPr>
        <w:br w:type="page"/>
      </w:r>
    </w:p>
    <w:p w:rsidR="00836E33" w:rsidRDefault="00836E33" w:rsidP="00836E33">
      <w:pPr>
        <w:spacing w:before="0" w:after="0" w:line="240" w:lineRule="auto"/>
        <w:ind w:left="-851"/>
        <w:jc w:val="center"/>
        <w:rPr>
          <w:rFonts w:ascii="Times New Roman" w:eastAsia="Times New Roman" w:hAnsi="Times New Roman" w:cs="Times New Roman"/>
          <w:b/>
          <w:sz w:val="24"/>
          <w:szCs w:val="24"/>
        </w:rPr>
      </w:pPr>
      <w:r w:rsidRPr="00836E33">
        <w:rPr>
          <w:rFonts w:ascii="Times New Roman" w:eastAsia="Times New Roman" w:hAnsi="Times New Roman" w:cs="Times New Roman"/>
          <w:b/>
          <w:sz w:val="24"/>
          <w:szCs w:val="24"/>
        </w:rPr>
        <w:lastRenderedPageBreak/>
        <w:t xml:space="preserve">Карта границ территориальных зон ст. </w:t>
      </w:r>
      <w:proofErr w:type="spellStart"/>
      <w:r w:rsidRPr="00836E33">
        <w:rPr>
          <w:rFonts w:ascii="Times New Roman" w:eastAsia="Times New Roman" w:hAnsi="Times New Roman" w:cs="Times New Roman"/>
          <w:b/>
          <w:sz w:val="24"/>
          <w:szCs w:val="24"/>
        </w:rPr>
        <w:t>Багаевская</w:t>
      </w:r>
      <w:proofErr w:type="spellEnd"/>
      <w:r w:rsidRPr="00836E33">
        <w:rPr>
          <w:rFonts w:ascii="Times New Roman" w:eastAsia="Times New Roman" w:hAnsi="Times New Roman" w:cs="Times New Roman"/>
          <w:b/>
          <w:sz w:val="24"/>
          <w:szCs w:val="24"/>
        </w:rPr>
        <w:t xml:space="preserve"> и х. </w:t>
      </w:r>
      <w:proofErr w:type="spellStart"/>
      <w:r w:rsidRPr="00836E33">
        <w:rPr>
          <w:rFonts w:ascii="Times New Roman" w:eastAsia="Times New Roman" w:hAnsi="Times New Roman" w:cs="Times New Roman"/>
          <w:b/>
          <w:sz w:val="24"/>
          <w:szCs w:val="24"/>
        </w:rPr>
        <w:t>Белянин</w:t>
      </w:r>
      <w:proofErr w:type="spellEnd"/>
    </w:p>
    <w:p w:rsidR="00836E33" w:rsidRDefault="00836E33" w:rsidP="00836E33">
      <w:pPr>
        <w:spacing w:before="0" w:after="0" w:line="240" w:lineRule="auto"/>
        <w:ind w:left="-851"/>
        <w:jc w:val="center"/>
        <w:rPr>
          <w:rFonts w:ascii="Times New Roman" w:hAnsi="Times New Roman" w:cs="Times New Roman"/>
          <w:b/>
          <w:bCs/>
          <w:sz w:val="28"/>
          <w:szCs w:val="28"/>
        </w:rPr>
      </w:pPr>
      <w:r>
        <w:rPr>
          <w:noProof/>
          <w:lang w:eastAsia="ru-RU"/>
        </w:rPr>
        <w:drawing>
          <wp:inline distT="0" distB="0" distL="0" distR="0">
            <wp:extent cx="6777467" cy="3720905"/>
            <wp:effectExtent l="0" t="0" r="444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794718" cy="3730376"/>
                    </a:xfrm>
                    <a:prstGeom prst="rect">
                      <a:avLst/>
                    </a:prstGeom>
                  </pic:spPr>
                </pic:pic>
              </a:graphicData>
            </a:graphic>
          </wp:inline>
        </w:drawing>
      </w:r>
    </w:p>
    <w:p w:rsidR="00836E33" w:rsidRDefault="00836E33" w:rsidP="00836E33">
      <w:pPr>
        <w:spacing w:before="0" w:after="0" w:line="240" w:lineRule="auto"/>
        <w:ind w:left="-851"/>
        <w:jc w:val="center"/>
        <w:rPr>
          <w:rFonts w:ascii="Times New Roman" w:hAnsi="Times New Roman" w:cs="Times New Roman"/>
          <w:b/>
          <w:bCs/>
          <w:sz w:val="28"/>
          <w:szCs w:val="28"/>
        </w:rPr>
      </w:pPr>
      <w:r>
        <w:rPr>
          <w:noProof/>
          <w:lang w:eastAsia="ru-RU"/>
        </w:rPr>
        <w:drawing>
          <wp:inline distT="0" distB="0" distL="0" distR="0">
            <wp:extent cx="6764655" cy="3713871"/>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789976" cy="3727772"/>
                    </a:xfrm>
                    <a:prstGeom prst="rect">
                      <a:avLst/>
                    </a:prstGeom>
                  </pic:spPr>
                </pic:pic>
              </a:graphicData>
            </a:graphic>
          </wp:inline>
        </w:drawing>
      </w:r>
    </w:p>
    <w:p w:rsidR="00836E33" w:rsidRPr="00836E33" w:rsidRDefault="00836E33" w:rsidP="00836E33">
      <w:pPr>
        <w:spacing w:before="0" w:after="0" w:line="240" w:lineRule="auto"/>
        <w:ind w:left="-851"/>
        <w:jc w:val="center"/>
        <w:rPr>
          <w:rFonts w:ascii="Times New Roman" w:hAnsi="Times New Roman" w:cs="Times New Roman"/>
          <w:b/>
          <w:bCs/>
          <w:sz w:val="28"/>
          <w:szCs w:val="28"/>
        </w:rPr>
      </w:pPr>
    </w:p>
    <w:p w:rsidR="00836E33" w:rsidRDefault="00836E33" w:rsidP="00836E33">
      <w:pPr>
        <w:spacing w:before="0" w:after="0" w:line="23" w:lineRule="atLeast"/>
        <w:ind w:firstLine="567"/>
        <w:jc w:val="center"/>
        <w:rPr>
          <w:rFonts w:ascii="Times New Roman" w:hAnsi="Times New Roman" w:cs="Times New Roman"/>
          <w:b/>
          <w:bCs/>
          <w:sz w:val="28"/>
          <w:szCs w:val="28"/>
        </w:rPr>
      </w:pPr>
      <w:r>
        <w:rPr>
          <w:rFonts w:ascii="Times New Roman" w:hAnsi="Times New Roman" w:cs="Times New Roman"/>
          <w:b/>
          <w:bCs/>
          <w:sz w:val="28"/>
          <w:szCs w:val="28"/>
        </w:rPr>
        <w:br w:type="page"/>
      </w:r>
    </w:p>
    <w:p w:rsidR="00D61D89" w:rsidRDefault="00CC57D5" w:rsidP="00836E33">
      <w:pPr>
        <w:spacing w:before="0" w:after="0" w:line="23" w:lineRule="atLeast"/>
        <w:ind w:firstLine="567"/>
        <w:jc w:val="center"/>
        <w:rPr>
          <w:rFonts w:ascii="Times New Roman" w:eastAsia="Times New Roman" w:hAnsi="Times New Roman" w:cs="Times New Roman"/>
          <w:b/>
          <w:sz w:val="24"/>
          <w:szCs w:val="24"/>
        </w:rPr>
      </w:pPr>
      <w:r w:rsidRPr="00CC57D5">
        <w:rPr>
          <w:rFonts w:ascii="Times New Roman" w:eastAsia="Times New Roman" w:hAnsi="Times New Roman" w:cs="Times New Roman"/>
          <w:b/>
          <w:sz w:val="24"/>
          <w:szCs w:val="24"/>
        </w:rPr>
        <w:lastRenderedPageBreak/>
        <w:t>Карта границ территориальных зон и зон с особыми условиями использования территории х. Голые Бугры</w:t>
      </w:r>
    </w:p>
    <w:p w:rsidR="0012319F" w:rsidRDefault="0012319F" w:rsidP="0012319F">
      <w:pPr>
        <w:spacing w:before="0" w:after="0" w:line="23" w:lineRule="atLeast"/>
        <w:jc w:val="center"/>
        <w:rPr>
          <w:rFonts w:ascii="Times New Roman" w:eastAsia="Times New Roman" w:hAnsi="Times New Roman" w:cs="Times New Roman"/>
          <w:b/>
          <w:sz w:val="24"/>
          <w:szCs w:val="24"/>
        </w:rPr>
      </w:pPr>
      <w:r>
        <w:rPr>
          <w:noProof/>
          <w:lang w:eastAsia="ru-RU"/>
        </w:rPr>
        <w:drawing>
          <wp:inline distT="0" distB="0" distL="0" distR="0">
            <wp:extent cx="5880002" cy="4157800"/>
            <wp:effectExtent l="0" t="0" r="698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00546" cy="4172327"/>
                    </a:xfrm>
                    <a:prstGeom prst="rect">
                      <a:avLst/>
                    </a:prstGeom>
                  </pic:spPr>
                </pic:pic>
              </a:graphicData>
            </a:graphic>
          </wp:inline>
        </w:drawing>
      </w:r>
    </w:p>
    <w:p w:rsidR="00CC57D5" w:rsidRDefault="0012319F" w:rsidP="00836E33">
      <w:pPr>
        <w:spacing w:before="0" w:after="0" w:line="23" w:lineRule="atLeast"/>
        <w:ind w:firstLine="567"/>
        <w:jc w:val="center"/>
        <w:rPr>
          <w:rFonts w:ascii="Times New Roman" w:eastAsia="Times New Roman" w:hAnsi="Times New Roman" w:cs="Times New Roman"/>
          <w:b/>
          <w:sz w:val="24"/>
          <w:szCs w:val="24"/>
        </w:rPr>
      </w:pPr>
      <w:r w:rsidRPr="0012319F">
        <w:rPr>
          <w:rFonts w:ascii="Times New Roman" w:eastAsia="Times New Roman" w:hAnsi="Times New Roman" w:cs="Times New Roman"/>
          <w:b/>
          <w:sz w:val="24"/>
          <w:szCs w:val="24"/>
        </w:rPr>
        <w:t xml:space="preserve">Карта границ территориальных зон и зон с особыми условиями использования территории п. </w:t>
      </w:r>
      <w:proofErr w:type="gramStart"/>
      <w:r w:rsidRPr="0012319F">
        <w:rPr>
          <w:rFonts w:ascii="Times New Roman" w:eastAsia="Times New Roman" w:hAnsi="Times New Roman" w:cs="Times New Roman"/>
          <w:b/>
          <w:sz w:val="24"/>
          <w:szCs w:val="24"/>
        </w:rPr>
        <w:t>Дачный</w:t>
      </w:r>
      <w:proofErr w:type="gramEnd"/>
    </w:p>
    <w:p w:rsidR="0012319F" w:rsidRDefault="0012319F" w:rsidP="0012319F">
      <w:pPr>
        <w:spacing w:before="0" w:after="0" w:line="23" w:lineRule="atLeast"/>
        <w:jc w:val="center"/>
        <w:rPr>
          <w:rFonts w:ascii="Times New Roman" w:eastAsia="Times New Roman" w:hAnsi="Times New Roman" w:cs="Times New Roman"/>
          <w:b/>
          <w:sz w:val="24"/>
          <w:szCs w:val="24"/>
        </w:rPr>
      </w:pPr>
      <w:r>
        <w:rPr>
          <w:noProof/>
          <w:lang w:eastAsia="ru-RU"/>
        </w:rPr>
        <w:drawing>
          <wp:inline distT="0" distB="0" distL="0" distR="0">
            <wp:extent cx="6054474" cy="4281170"/>
            <wp:effectExtent l="0" t="0" r="381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63136" cy="4287295"/>
                    </a:xfrm>
                    <a:prstGeom prst="rect">
                      <a:avLst/>
                    </a:prstGeom>
                  </pic:spPr>
                </pic:pic>
              </a:graphicData>
            </a:graphic>
          </wp:inline>
        </w:drawing>
      </w:r>
    </w:p>
    <w:p w:rsidR="0012319F" w:rsidRPr="0012319F" w:rsidRDefault="0012319F" w:rsidP="00836E33">
      <w:pPr>
        <w:spacing w:before="0" w:after="0" w:line="23" w:lineRule="atLeast"/>
        <w:ind w:firstLine="567"/>
        <w:jc w:val="center"/>
        <w:rPr>
          <w:rFonts w:ascii="Times New Roman" w:eastAsia="Times New Roman" w:hAnsi="Times New Roman" w:cs="Times New Roman"/>
          <w:b/>
          <w:sz w:val="24"/>
          <w:szCs w:val="24"/>
        </w:rPr>
      </w:pPr>
      <w:r w:rsidRPr="0012319F">
        <w:rPr>
          <w:rFonts w:ascii="Times New Roman" w:eastAsia="Times New Roman" w:hAnsi="Times New Roman" w:cs="Times New Roman"/>
          <w:b/>
          <w:sz w:val="24"/>
          <w:szCs w:val="24"/>
        </w:rPr>
        <w:lastRenderedPageBreak/>
        <w:t xml:space="preserve">Карта границ территориальных зон и зон с особыми условиями использования территории п. </w:t>
      </w:r>
      <w:proofErr w:type="gramStart"/>
      <w:r w:rsidRPr="0012319F">
        <w:rPr>
          <w:rFonts w:ascii="Times New Roman" w:eastAsia="Times New Roman" w:hAnsi="Times New Roman" w:cs="Times New Roman"/>
          <w:b/>
          <w:sz w:val="24"/>
          <w:szCs w:val="24"/>
        </w:rPr>
        <w:t>Задонский</w:t>
      </w:r>
      <w:proofErr w:type="gramEnd"/>
    </w:p>
    <w:p w:rsidR="0012319F" w:rsidRDefault="0012319F" w:rsidP="0012319F">
      <w:pPr>
        <w:spacing w:before="0" w:after="0" w:line="23" w:lineRule="atLeast"/>
        <w:jc w:val="center"/>
        <w:rPr>
          <w:rFonts w:ascii="Times New Roman" w:eastAsia="Times New Roman" w:hAnsi="Times New Roman" w:cs="Times New Roman"/>
          <w:b/>
          <w:sz w:val="24"/>
          <w:szCs w:val="24"/>
        </w:rPr>
      </w:pPr>
      <w:r>
        <w:rPr>
          <w:noProof/>
          <w:lang w:eastAsia="ru-RU"/>
        </w:rPr>
        <w:drawing>
          <wp:inline distT="0" distB="0" distL="0" distR="0">
            <wp:extent cx="5669280" cy="4004553"/>
            <wp:effectExtent l="0" t="0" r="762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72317" cy="4006698"/>
                    </a:xfrm>
                    <a:prstGeom prst="rect">
                      <a:avLst/>
                    </a:prstGeom>
                  </pic:spPr>
                </pic:pic>
              </a:graphicData>
            </a:graphic>
          </wp:inline>
        </w:drawing>
      </w:r>
    </w:p>
    <w:p w:rsidR="0012319F" w:rsidRPr="0012319F" w:rsidRDefault="0012319F" w:rsidP="0012319F">
      <w:pPr>
        <w:spacing w:before="0" w:after="0" w:line="23" w:lineRule="atLeast"/>
        <w:jc w:val="center"/>
        <w:rPr>
          <w:rFonts w:ascii="Times New Roman" w:eastAsia="Times New Roman" w:hAnsi="Times New Roman" w:cs="Times New Roman"/>
          <w:b/>
          <w:sz w:val="24"/>
          <w:szCs w:val="24"/>
        </w:rPr>
      </w:pPr>
      <w:r w:rsidRPr="0012319F">
        <w:rPr>
          <w:rFonts w:ascii="Times New Roman" w:eastAsia="Times New Roman" w:hAnsi="Times New Roman" w:cs="Times New Roman"/>
          <w:b/>
          <w:sz w:val="24"/>
          <w:szCs w:val="24"/>
        </w:rPr>
        <w:t xml:space="preserve">Карта границ территориальных зон и зон с особыми условиями использования территории </w:t>
      </w:r>
      <w:proofErr w:type="spellStart"/>
      <w:r w:rsidRPr="0012319F">
        <w:rPr>
          <w:rFonts w:ascii="Times New Roman" w:eastAsia="Times New Roman" w:hAnsi="Times New Roman" w:cs="Times New Roman"/>
          <w:b/>
          <w:sz w:val="24"/>
          <w:szCs w:val="24"/>
        </w:rPr>
        <w:t>х</w:t>
      </w:r>
      <w:proofErr w:type="gramStart"/>
      <w:r w:rsidRPr="0012319F">
        <w:rPr>
          <w:rFonts w:ascii="Times New Roman" w:eastAsia="Times New Roman" w:hAnsi="Times New Roman" w:cs="Times New Roman"/>
          <w:b/>
          <w:sz w:val="24"/>
          <w:szCs w:val="24"/>
        </w:rPr>
        <w:t>.К</w:t>
      </w:r>
      <w:proofErr w:type="gramEnd"/>
      <w:r w:rsidRPr="0012319F">
        <w:rPr>
          <w:rFonts w:ascii="Times New Roman" w:eastAsia="Times New Roman" w:hAnsi="Times New Roman" w:cs="Times New Roman"/>
          <w:b/>
          <w:sz w:val="24"/>
          <w:szCs w:val="24"/>
        </w:rPr>
        <w:t>раснодонский</w:t>
      </w:r>
      <w:proofErr w:type="spellEnd"/>
    </w:p>
    <w:p w:rsidR="0012319F" w:rsidRDefault="0012319F" w:rsidP="0012319F">
      <w:pPr>
        <w:spacing w:before="0" w:after="0" w:line="23" w:lineRule="atLeast"/>
        <w:jc w:val="center"/>
        <w:rPr>
          <w:rFonts w:ascii="Times New Roman" w:eastAsia="Times New Roman" w:hAnsi="Times New Roman" w:cs="Times New Roman"/>
          <w:sz w:val="24"/>
          <w:szCs w:val="24"/>
        </w:rPr>
      </w:pPr>
      <w:r>
        <w:rPr>
          <w:noProof/>
          <w:lang w:eastAsia="ru-RU"/>
        </w:rPr>
        <w:drawing>
          <wp:inline distT="0" distB="0" distL="0" distR="0">
            <wp:extent cx="5939790" cy="4200076"/>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39790" cy="4200076"/>
                    </a:xfrm>
                    <a:prstGeom prst="rect">
                      <a:avLst/>
                    </a:prstGeom>
                  </pic:spPr>
                </pic:pic>
              </a:graphicData>
            </a:graphic>
          </wp:inline>
        </w:drawing>
      </w:r>
    </w:p>
    <w:p w:rsidR="0012319F" w:rsidRDefault="0012319F" w:rsidP="0012319F">
      <w:pPr>
        <w:spacing w:before="0" w:after="0" w:line="23" w:lineRule="atLeast"/>
        <w:jc w:val="center"/>
        <w:rPr>
          <w:rFonts w:ascii="Times New Roman" w:eastAsia="Times New Roman" w:hAnsi="Times New Roman" w:cs="Times New Roman"/>
          <w:sz w:val="24"/>
          <w:szCs w:val="24"/>
        </w:rPr>
      </w:pPr>
    </w:p>
    <w:p w:rsidR="0012319F" w:rsidRPr="0012319F" w:rsidRDefault="0012319F" w:rsidP="0012319F">
      <w:pPr>
        <w:spacing w:before="0" w:after="0" w:line="23" w:lineRule="atLeast"/>
        <w:jc w:val="center"/>
        <w:rPr>
          <w:rFonts w:ascii="Times New Roman" w:eastAsia="Times New Roman" w:hAnsi="Times New Roman" w:cs="Times New Roman"/>
          <w:b/>
          <w:sz w:val="24"/>
          <w:szCs w:val="24"/>
        </w:rPr>
      </w:pPr>
      <w:r w:rsidRPr="0012319F">
        <w:rPr>
          <w:rFonts w:ascii="Times New Roman" w:eastAsia="Times New Roman" w:hAnsi="Times New Roman" w:cs="Times New Roman"/>
          <w:b/>
          <w:sz w:val="24"/>
          <w:szCs w:val="24"/>
        </w:rPr>
        <w:lastRenderedPageBreak/>
        <w:t>Карта границ территориальных зон и зон с особыми условиями использования территории х. Федулов</w:t>
      </w:r>
    </w:p>
    <w:p w:rsidR="0012319F" w:rsidRDefault="0012319F" w:rsidP="0012319F">
      <w:pPr>
        <w:spacing w:before="0" w:after="0" w:line="23" w:lineRule="atLeast"/>
        <w:jc w:val="center"/>
        <w:rPr>
          <w:rFonts w:ascii="Times New Roman" w:eastAsia="Times New Roman" w:hAnsi="Times New Roman" w:cs="Times New Roman"/>
          <w:sz w:val="24"/>
          <w:szCs w:val="24"/>
        </w:rPr>
      </w:pPr>
      <w:r>
        <w:rPr>
          <w:noProof/>
          <w:lang w:eastAsia="ru-RU"/>
        </w:rPr>
        <w:drawing>
          <wp:inline distT="0" distB="0" distL="0" distR="0">
            <wp:extent cx="5939790" cy="4200076"/>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39790" cy="4200076"/>
                    </a:xfrm>
                    <a:prstGeom prst="rect">
                      <a:avLst/>
                    </a:prstGeom>
                  </pic:spPr>
                </pic:pic>
              </a:graphicData>
            </a:graphic>
          </wp:inline>
        </w:drawing>
      </w: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rPr>
          <w:rFonts w:ascii="Times New Roman" w:eastAsia="Times New Roman" w:hAnsi="Times New Roman" w:cs="Times New Roman"/>
          <w:b/>
          <w:sz w:val="24"/>
          <w:szCs w:val="24"/>
        </w:rPr>
      </w:pPr>
    </w:p>
    <w:p w:rsidR="0012319F" w:rsidRDefault="0012319F" w:rsidP="0012319F">
      <w:pPr>
        <w:spacing w:before="0" w:after="0" w:line="23" w:lineRule="atLeast"/>
        <w:jc w:val="center"/>
      </w:pPr>
      <w:r w:rsidRPr="0012319F">
        <w:rPr>
          <w:rFonts w:ascii="Times New Roman" w:eastAsia="Times New Roman" w:hAnsi="Times New Roman" w:cs="Times New Roman"/>
          <w:b/>
          <w:sz w:val="24"/>
          <w:szCs w:val="24"/>
        </w:rPr>
        <w:lastRenderedPageBreak/>
        <w:t xml:space="preserve">Карта границ зон с особыми условиями использования территории ст. </w:t>
      </w:r>
      <w:proofErr w:type="spellStart"/>
      <w:r w:rsidRPr="0012319F">
        <w:rPr>
          <w:rFonts w:ascii="Times New Roman" w:eastAsia="Times New Roman" w:hAnsi="Times New Roman" w:cs="Times New Roman"/>
          <w:b/>
          <w:sz w:val="24"/>
          <w:szCs w:val="24"/>
        </w:rPr>
        <w:t>Багаевская</w:t>
      </w:r>
      <w:proofErr w:type="spellEnd"/>
      <w:r w:rsidRPr="0012319F">
        <w:rPr>
          <w:rFonts w:ascii="Times New Roman" w:eastAsia="Times New Roman" w:hAnsi="Times New Roman" w:cs="Times New Roman"/>
          <w:b/>
          <w:sz w:val="24"/>
          <w:szCs w:val="24"/>
        </w:rPr>
        <w:t xml:space="preserve"> и х. </w:t>
      </w:r>
      <w:proofErr w:type="spellStart"/>
      <w:r w:rsidRPr="0012319F">
        <w:rPr>
          <w:rFonts w:ascii="Times New Roman" w:eastAsia="Times New Roman" w:hAnsi="Times New Roman" w:cs="Times New Roman"/>
          <w:b/>
          <w:sz w:val="24"/>
          <w:szCs w:val="24"/>
        </w:rPr>
        <w:t>Белянин</w:t>
      </w:r>
      <w:proofErr w:type="spellEnd"/>
    </w:p>
    <w:p w:rsidR="0012319F" w:rsidRDefault="0012319F" w:rsidP="0012319F">
      <w:r>
        <w:rPr>
          <w:noProof/>
          <w:lang w:eastAsia="ru-RU"/>
        </w:rPr>
        <w:drawing>
          <wp:inline distT="0" distB="0" distL="0" distR="0">
            <wp:extent cx="6060002" cy="3327009"/>
            <wp:effectExtent l="0" t="0" r="0"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70420" cy="3332728"/>
                    </a:xfrm>
                    <a:prstGeom prst="rect">
                      <a:avLst/>
                    </a:prstGeom>
                  </pic:spPr>
                </pic:pic>
              </a:graphicData>
            </a:graphic>
          </wp:inline>
        </w:drawing>
      </w:r>
      <w:r>
        <w:rPr>
          <w:noProof/>
          <w:lang w:eastAsia="ru-RU"/>
        </w:rPr>
        <w:drawing>
          <wp:inline distT="0" distB="0" distL="0" distR="0">
            <wp:extent cx="6098438" cy="3348111"/>
            <wp:effectExtent l="0" t="0" r="0"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11508" cy="3355287"/>
                    </a:xfrm>
                    <a:prstGeom prst="rect">
                      <a:avLst/>
                    </a:prstGeom>
                  </pic:spPr>
                </pic:pic>
              </a:graphicData>
            </a:graphic>
          </wp:inline>
        </w:drawing>
      </w:r>
    </w:p>
    <w:p w:rsidR="00CC57D5" w:rsidRDefault="00CC57D5" w:rsidP="00836E33">
      <w:pPr>
        <w:spacing w:before="0" w:after="0" w:line="23" w:lineRule="atLeast"/>
        <w:ind w:firstLine="567"/>
        <w:jc w:val="center"/>
        <w:rPr>
          <w:rFonts w:ascii="Times New Roman" w:hAnsi="Times New Roman" w:cs="Times New Roman"/>
          <w:b/>
          <w:bCs/>
          <w:sz w:val="28"/>
          <w:szCs w:val="28"/>
        </w:rPr>
      </w:pPr>
    </w:p>
    <w:p w:rsidR="0012319F" w:rsidRDefault="0012319F" w:rsidP="00836E33">
      <w:pPr>
        <w:spacing w:before="0" w:after="0" w:line="23" w:lineRule="atLeast"/>
        <w:ind w:firstLine="567"/>
        <w:jc w:val="center"/>
        <w:rPr>
          <w:rFonts w:ascii="Times New Roman" w:hAnsi="Times New Roman" w:cs="Times New Roman"/>
          <w:b/>
          <w:bCs/>
          <w:sz w:val="28"/>
          <w:szCs w:val="28"/>
        </w:rPr>
      </w:pPr>
    </w:p>
    <w:p w:rsidR="0012319F" w:rsidRDefault="0012319F" w:rsidP="00836E33">
      <w:pPr>
        <w:spacing w:before="0" w:after="0" w:line="23" w:lineRule="atLeast"/>
        <w:ind w:firstLine="567"/>
        <w:jc w:val="center"/>
        <w:rPr>
          <w:rFonts w:ascii="Times New Roman" w:hAnsi="Times New Roman" w:cs="Times New Roman"/>
          <w:b/>
          <w:bCs/>
          <w:sz w:val="28"/>
          <w:szCs w:val="28"/>
        </w:rPr>
      </w:pPr>
    </w:p>
    <w:p w:rsidR="0012319F" w:rsidRDefault="0012319F" w:rsidP="00836E33">
      <w:pPr>
        <w:spacing w:before="0" w:after="0" w:line="23" w:lineRule="atLeast"/>
        <w:ind w:firstLine="567"/>
        <w:jc w:val="center"/>
        <w:rPr>
          <w:rFonts w:ascii="Times New Roman" w:hAnsi="Times New Roman" w:cs="Times New Roman"/>
          <w:b/>
          <w:bCs/>
          <w:sz w:val="28"/>
          <w:szCs w:val="28"/>
        </w:rPr>
      </w:pPr>
    </w:p>
    <w:p w:rsidR="0012319F" w:rsidRDefault="0012319F" w:rsidP="00836E33">
      <w:pPr>
        <w:spacing w:before="0" w:after="0" w:line="23" w:lineRule="atLeast"/>
        <w:ind w:firstLine="567"/>
        <w:jc w:val="center"/>
        <w:rPr>
          <w:rFonts w:ascii="Times New Roman" w:hAnsi="Times New Roman" w:cs="Times New Roman"/>
          <w:b/>
          <w:bCs/>
          <w:sz w:val="28"/>
          <w:szCs w:val="28"/>
        </w:rPr>
      </w:pPr>
    </w:p>
    <w:p w:rsidR="0012319F" w:rsidRDefault="0012319F" w:rsidP="00836E33">
      <w:pPr>
        <w:spacing w:before="0" w:after="0" w:line="23" w:lineRule="atLeast"/>
        <w:ind w:firstLine="567"/>
        <w:jc w:val="center"/>
        <w:rPr>
          <w:rFonts w:ascii="Times New Roman" w:hAnsi="Times New Roman" w:cs="Times New Roman"/>
          <w:b/>
          <w:bCs/>
          <w:sz w:val="28"/>
          <w:szCs w:val="28"/>
        </w:rPr>
      </w:pPr>
    </w:p>
    <w:p w:rsidR="0012319F" w:rsidRPr="00836E33" w:rsidRDefault="0012319F" w:rsidP="00836E33">
      <w:pPr>
        <w:spacing w:before="0" w:after="0" w:line="23" w:lineRule="atLeast"/>
        <w:ind w:firstLine="567"/>
        <w:jc w:val="center"/>
        <w:rPr>
          <w:rFonts w:ascii="Times New Roman" w:hAnsi="Times New Roman" w:cs="Times New Roman"/>
          <w:b/>
          <w:bCs/>
          <w:sz w:val="28"/>
          <w:szCs w:val="28"/>
        </w:rPr>
      </w:pPr>
    </w:p>
    <w:p w:rsidR="00D61D89" w:rsidRPr="00007F70" w:rsidRDefault="00836E33" w:rsidP="00D61D89">
      <w:pPr>
        <w:pStyle w:val="1"/>
        <w:numPr>
          <w:ilvl w:val="0"/>
          <w:numId w:val="32"/>
        </w:numPr>
        <w:spacing w:before="0" w:line="23" w:lineRule="atLeast"/>
        <w:jc w:val="center"/>
        <w:rPr>
          <w:rFonts w:ascii="Times New Roman" w:hAnsi="Times New Roman" w:cs="Times New Roman"/>
          <w:color w:val="auto"/>
        </w:rPr>
      </w:pPr>
      <w:bookmarkStart w:id="51" w:name="_Toc98753210"/>
      <w:r w:rsidRPr="00007F70">
        <w:rPr>
          <w:rFonts w:ascii="Times New Roman" w:hAnsi="Times New Roman" w:cs="Times New Roman"/>
          <w:color w:val="auto"/>
        </w:rPr>
        <w:lastRenderedPageBreak/>
        <w:t>ГРАДОСТРОИТЕЛЬНЫЕ РЕГЛАМЕНТЫ</w:t>
      </w:r>
      <w:bookmarkEnd w:id="45"/>
      <w:bookmarkEnd w:id="51"/>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Проект изменений предусматривает приведение видов разрешенного использования земельных участков и объектов капитального строительства в соответствие с Классификатором видов разрешенного использования земельных участков (Приказ </w:t>
      </w:r>
      <w:proofErr w:type="spellStart"/>
      <w:r w:rsidRPr="00007F70">
        <w:rPr>
          <w:rFonts w:ascii="Times New Roman" w:hAnsi="Times New Roman" w:cs="Times New Roman"/>
          <w:sz w:val="28"/>
          <w:szCs w:val="28"/>
        </w:rPr>
        <w:t>Росреестра</w:t>
      </w:r>
      <w:proofErr w:type="spellEnd"/>
      <w:r w:rsidRPr="00007F70">
        <w:rPr>
          <w:rFonts w:ascii="Times New Roman" w:hAnsi="Times New Roman" w:cs="Times New Roman"/>
          <w:sz w:val="28"/>
          <w:szCs w:val="28"/>
        </w:rPr>
        <w:t xml:space="preserve"> от 10.11.2020 N </w:t>
      </w:r>
      <w:proofErr w:type="gramStart"/>
      <w:r w:rsidRPr="00007F70">
        <w:rPr>
          <w:rFonts w:ascii="Times New Roman" w:hAnsi="Times New Roman" w:cs="Times New Roman"/>
          <w:sz w:val="28"/>
          <w:szCs w:val="28"/>
        </w:rPr>
        <w:t>П</w:t>
      </w:r>
      <w:proofErr w:type="gramEnd"/>
      <w:r w:rsidRPr="00007F70">
        <w:rPr>
          <w:rFonts w:ascii="Times New Roman" w:hAnsi="Times New Roman" w:cs="Times New Roman"/>
          <w:sz w:val="28"/>
          <w:szCs w:val="28"/>
        </w:rPr>
        <w:t>/0412 «Об утверждении классификатора видов разрешенного использования земельных участков»).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
    <w:p w:rsidR="00D61D89" w:rsidRPr="00007F70" w:rsidRDefault="00D61D89" w:rsidP="00D61D89">
      <w:pPr>
        <w:pStyle w:val="2"/>
        <w:spacing w:before="0" w:line="23" w:lineRule="atLeast"/>
        <w:rPr>
          <w:rFonts w:ascii="Times New Roman" w:hAnsi="Times New Roman" w:cs="Times New Roman"/>
        </w:rPr>
      </w:pPr>
      <w:bookmarkStart w:id="52" w:name="_Toc98753211"/>
      <w:bookmarkStart w:id="53" w:name="_Toc456002480"/>
      <w:r w:rsidRPr="00007F70">
        <w:rPr>
          <w:rFonts w:ascii="Times New Roman" w:hAnsi="Times New Roman" w:cs="Times New Roman"/>
        </w:rPr>
        <w:t>Глава 8. Градостроительные регламенты</w:t>
      </w:r>
      <w:bookmarkEnd w:id="52"/>
      <w:r w:rsidRPr="00007F70">
        <w:rPr>
          <w:rFonts w:ascii="Times New Roman" w:hAnsi="Times New Roman" w:cs="Times New Roman"/>
        </w:rPr>
        <w:tab/>
      </w:r>
    </w:p>
    <w:p w:rsidR="00D61D89" w:rsidRPr="00007F70" w:rsidRDefault="00D61D89" w:rsidP="00D61D89">
      <w:pPr>
        <w:pStyle w:val="3"/>
      </w:pPr>
      <w:bookmarkStart w:id="54" w:name="_Toc98753212"/>
      <w:r w:rsidRPr="00007F70">
        <w:t>Статья 31. Состав градостроительных регламентов</w:t>
      </w:r>
      <w:bookmarkEnd w:id="54"/>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Градостроительным регламентом определяется правовой режим земельных участков, равно как и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2. </w:t>
      </w:r>
      <w:proofErr w:type="gramStart"/>
      <w:r w:rsidRPr="00007F70">
        <w:rPr>
          <w:rFonts w:ascii="Times New Roman" w:hAnsi="Times New Roman" w:cs="Times New Roman"/>
          <w:sz w:val="28"/>
          <w:szCs w:val="28"/>
        </w:rPr>
        <w:t>Градостроительные регламенты в настоящих Правилах устанавливаются для всей территории сельского поселения, за исключением земель лесного фонда, земель, покрытых поверхностными водами, земель запаса, земель особо охраняемых природных территорий,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 согласно п.6 ст. 36 Градостроительного кодекса РФ.</w:t>
      </w:r>
      <w:proofErr w:type="gramEnd"/>
      <w:r w:rsidRPr="00007F70">
        <w:rPr>
          <w:rFonts w:ascii="Times New Roman" w:hAnsi="Times New Roman" w:cs="Times New Roman"/>
          <w:sz w:val="28"/>
          <w:szCs w:val="28"/>
        </w:rPr>
        <w:t xml:space="preserve"> Действие Правил землепользования и застройки распространяется на всю территорию сельского поселения.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3. Градостроительные регламенты действуют в пределах территориальных зон и распространяются в равной мере на все расположенные в одной и той же территориальной зоне земельные участки, объекты капитального строительства, независимо от форм собственности.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4. Действие градостроительных регламентов не распространяется на земельные участки, указанные в части 4 статьи 36 Градостроительного кодекса Российской Федерации.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5. В соответствии с частью 6 статьи 30 Градостроительного кодекса Российской Федерации 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виды разрешенного использования земельных участков и объектов капитального строительства;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3)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lastRenderedPageBreak/>
        <w:t>4)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и устойчивому развитию территории.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6. Градостроительный регламент приводится в табличной форме.</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7. Первый и второй слева столбцы таблицы представляют собой перечень видов разрешённого использования земельных участков в соответствии с классификатором видов разрешённого использования земельных участков, утверждённым на основании требований пункта 2 статьи 7 Земельного кодекса Российской Федерации Приказом </w:t>
      </w:r>
      <w:proofErr w:type="spellStart"/>
      <w:r w:rsidRPr="00007F70">
        <w:rPr>
          <w:rFonts w:ascii="Times New Roman" w:hAnsi="Times New Roman" w:cs="Times New Roman"/>
          <w:sz w:val="28"/>
          <w:szCs w:val="28"/>
        </w:rPr>
        <w:t>Росреестра</w:t>
      </w:r>
      <w:proofErr w:type="spellEnd"/>
      <w:r w:rsidRPr="00007F70">
        <w:rPr>
          <w:rFonts w:ascii="Times New Roman" w:hAnsi="Times New Roman" w:cs="Times New Roman"/>
          <w:sz w:val="28"/>
          <w:szCs w:val="28"/>
        </w:rPr>
        <w:t xml:space="preserve"> от 10.11.2020 N </w:t>
      </w:r>
      <w:proofErr w:type="gramStart"/>
      <w:r w:rsidRPr="00007F70">
        <w:rPr>
          <w:rFonts w:ascii="Times New Roman" w:hAnsi="Times New Roman" w:cs="Times New Roman"/>
          <w:sz w:val="28"/>
          <w:szCs w:val="28"/>
        </w:rPr>
        <w:t>П</w:t>
      </w:r>
      <w:proofErr w:type="gramEnd"/>
      <w:r w:rsidRPr="00007F70">
        <w:rPr>
          <w:rFonts w:ascii="Times New Roman" w:hAnsi="Times New Roman" w:cs="Times New Roman"/>
          <w:sz w:val="28"/>
          <w:szCs w:val="28"/>
        </w:rPr>
        <w:t>/0412 «Об утверждении классификатора видов разрешенного использования земельных участков» с соответствующим цифровым кодом.</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8. Третий слева столбец таблицы содержит перечень видов разрешённого использования объектов капитального строительства, располагаемых на земельных участках, имеющих вид разрешённого использования, указанный в первом и втором столбце. Каждый вид разрешённого использования объекта капитального строительства применяется только с тем видом разрешённого использования земельного участка, который указан в ячейке, расположенной слева от ячейки, в которой приведён данный вид использования объекта капитального строительства.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9. Четвёртый слева столбец таблицы содержит перечень вспомогательных видов разрешённого использования объектов капитального строительства. Каждый вспомогательный вид разрешённого использования объектов капитального строительства применяется только дополнительно с основным или условно разрешенным видом разрешённого использования объекта капитального строительства, который указан в ячейке третьего столбца и осуществляется совместно с ним, расположенной слева от ячейки, в которой приведён данный вспомогательный вид использования объекта капитального строительства. При этом Правилами устанавливаются ограничения по объемам и иным параметрам такой деятельности в сопоставлении с объемами и иными параметрами соответствующих основных видов разрешенного использования и условно разрешенных видов использования.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10. Ограничения видов использования земельных участков и объектов капитального строительства, устанавливаемые в соответствии с законодательством Российской Федерации, в составе градостроительного регламента указываются применительно ко всей территориальной зоне, если в её пределах распространяется действие зон с особыми условиями использования территорий.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11. </w:t>
      </w:r>
      <w:bookmarkEnd w:id="53"/>
      <w:r w:rsidRPr="00007F70">
        <w:rPr>
          <w:rFonts w:ascii="Times New Roman" w:hAnsi="Times New Roman" w:cs="Times New Roman"/>
          <w:sz w:val="28"/>
          <w:szCs w:val="28"/>
        </w:rPr>
        <w:t xml:space="preserve">Ввиду значительного объёма требований, установленных законодательством Российской Федерации в виде ограничений на </w:t>
      </w:r>
      <w:r w:rsidRPr="00007F70">
        <w:rPr>
          <w:rFonts w:ascii="Times New Roman" w:hAnsi="Times New Roman" w:cs="Times New Roman"/>
          <w:sz w:val="28"/>
          <w:szCs w:val="28"/>
        </w:rPr>
        <w:lastRenderedPageBreak/>
        <w:t>использование территорий, градостроительные регламенты территории, содержащиеся в главе 5 настоящих Правил, включают в себя ссылку на нормативные правовые акты, регулирующие использование территории в пределах зон с особыми условиями использования территорий.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
    <w:p w:rsidR="00D61D89" w:rsidRPr="00007F70" w:rsidRDefault="00D61D89" w:rsidP="00D61D89">
      <w:pPr>
        <w:pStyle w:val="3"/>
        <w:rPr>
          <w:rFonts w:eastAsia="Times New Roman"/>
        </w:rPr>
      </w:pPr>
      <w:bookmarkStart w:id="55" w:name="_Toc98753213"/>
      <w:r w:rsidRPr="00007F70">
        <w:rPr>
          <w:rFonts w:eastAsia="Times New Roman"/>
        </w:rPr>
        <w:t>Статья 32. Порядок применения градостроительных регламентов</w:t>
      </w:r>
      <w:bookmarkEnd w:id="55"/>
    </w:p>
    <w:p w:rsidR="00D61D89" w:rsidRPr="00007F70" w:rsidRDefault="00D61D89" w:rsidP="00D61D89">
      <w:pPr>
        <w:spacing w:before="0" w:after="0" w:line="23" w:lineRule="atLeast"/>
        <w:ind w:firstLine="567"/>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 xml:space="preserve">1. Применение градостроительных регламентов осуществляется посредством выбора правообладателем земельного участка, объекта капитального строительства видов разрешённого использования земельного участка, объекта капитального строительства для целей последующей эксплуатации земельного участка, возведения и эксплуатации объекта капитального строительства. Виды разрешённого использования земельных участков и объектов капитального строительства, содержащиеся в регламентах, разделяются </w:t>
      </w:r>
      <w:proofErr w:type="gramStart"/>
      <w:r w:rsidRPr="00007F70">
        <w:rPr>
          <w:rFonts w:ascii="Times New Roman" w:eastAsia="Times New Roman" w:hAnsi="Times New Roman" w:cs="Times New Roman"/>
          <w:sz w:val="28"/>
          <w:szCs w:val="28"/>
        </w:rPr>
        <w:t>на</w:t>
      </w:r>
      <w:proofErr w:type="gramEnd"/>
      <w:r w:rsidRPr="00007F70">
        <w:rPr>
          <w:rFonts w:ascii="Times New Roman" w:eastAsia="Times New Roman" w:hAnsi="Times New Roman" w:cs="Times New Roman"/>
          <w:sz w:val="28"/>
          <w:szCs w:val="28"/>
        </w:rPr>
        <w:t xml:space="preserve"> основные, условно разрешённые и вспомогательные.</w:t>
      </w:r>
    </w:p>
    <w:p w:rsidR="00D61D89" w:rsidRPr="00007F70" w:rsidRDefault="00D61D89" w:rsidP="00D61D89">
      <w:pPr>
        <w:spacing w:before="0" w:after="0" w:line="23" w:lineRule="atLeast"/>
        <w:ind w:firstLine="567"/>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 xml:space="preserve">2. </w:t>
      </w:r>
      <w:proofErr w:type="gramStart"/>
      <w:r w:rsidRPr="00007F70">
        <w:rPr>
          <w:rFonts w:ascii="Times New Roman" w:eastAsia="Times New Roman" w:hAnsi="Times New Roman" w:cs="Times New Roman"/>
          <w:sz w:val="28"/>
          <w:szCs w:val="28"/>
        </w:rPr>
        <w:t>Основные виды разрешённого использования земельных участков и объектов капитального строительства выбираются (изменяются) из второго столбца (земельные участки) и третьего столбца (объекты капитального строительства) таблиц, содержащихся в частях 2 статей 34 – 52 настоящих Правил правообладателями таких участков для строительства (за исключением случаев, установленных Градостроительным кодексом Российской Федерации) самостоятельно, без дополнительных разрешений и согласований.</w:t>
      </w:r>
      <w:proofErr w:type="gramEnd"/>
    </w:p>
    <w:p w:rsidR="00D61D89" w:rsidRPr="00007F70" w:rsidRDefault="00D61D89" w:rsidP="00D61D89">
      <w:pPr>
        <w:spacing w:before="0" w:after="0" w:line="23" w:lineRule="atLeast"/>
        <w:ind w:firstLine="567"/>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 xml:space="preserve">3. </w:t>
      </w:r>
      <w:proofErr w:type="gramStart"/>
      <w:r w:rsidRPr="00007F70">
        <w:rPr>
          <w:rFonts w:ascii="Times New Roman" w:eastAsia="Times New Roman" w:hAnsi="Times New Roman" w:cs="Times New Roman"/>
          <w:sz w:val="28"/>
          <w:szCs w:val="28"/>
        </w:rPr>
        <w:t>Условно разрешённые виды использования земельных участков и объектов капитального строительства выбираются (изменяются) из второго столбца (земельные участки) и третьего столбца (объекты капитального строительства) таблиц, содержащихся в частях 3 статей 34 – 52 настоящих Правил (при наличии в них таблиц с видами использования) и могут быть применены правообладателями земельных участков только после получения разрешения в порядке, предусмотренном статьёй 39 Градостроительного кодекса Российской</w:t>
      </w:r>
      <w:proofErr w:type="gramEnd"/>
      <w:r w:rsidRPr="00007F70">
        <w:rPr>
          <w:rFonts w:ascii="Times New Roman" w:eastAsia="Times New Roman" w:hAnsi="Times New Roman" w:cs="Times New Roman"/>
          <w:sz w:val="28"/>
          <w:szCs w:val="28"/>
        </w:rPr>
        <w:t xml:space="preserve"> Федерации.</w:t>
      </w:r>
    </w:p>
    <w:p w:rsidR="00D61D89" w:rsidRPr="00007F70" w:rsidRDefault="00D61D89" w:rsidP="00D61D89">
      <w:pPr>
        <w:spacing w:before="0" w:after="0" w:line="23" w:lineRule="atLeast"/>
        <w:ind w:firstLine="567"/>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 xml:space="preserve">4. </w:t>
      </w:r>
      <w:proofErr w:type="gramStart"/>
      <w:r w:rsidRPr="00007F70">
        <w:rPr>
          <w:rFonts w:ascii="Times New Roman" w:eastAsia="Times New Roman" w:hAnsi="Times New Roman" w:cs="Times New Roman"/>
          <w:sz w:val="28"/>
          <w:szCs w:val="28"/>
        </w:rPr>
        <w:t>Вспомогательные виды разрешённого использования объектов капитального строительства выбираются (изменяются) из четвёртого и пятого столбца таблиц, содержащихся в частях 2 и 3 статей 34 – 52 настоящих Правил (при наличии в них таблиц с видами использования), правообладателями таких участков для строительства (за исключением случаев, установленных Градостроительным кодексом Российской Федерации) самостоятельно, без дополнительных разрешений и согласований только при наличии на данном участке вида</w:t>
      </w:r>
      <w:proofErr w:type="gramEnd"/>
      <w:r w:rsidRPr="00007F70">
        <w:rPr>
          <w:rFonts w:ascii="Times New Roman" w:eastAsia="Times New Roman" w:hAnsi="Times New Roman" w:cs="Times New Roman"/>
          <w:sz w:val="28"/>
          <w:szCs w:val="28"/>
        </w:rPr>
        <w:t xml:space="preserve"> использования, отнесённого </w:t>
      </w:r>
      <w:proofErr w:type="gramStart"/>
      <w:r w:rsidRPr="00007F70">
        <w:rPr>
          <w:rFonts w:ascii="Times New Roman" w:eastAsia="Times New Roman" w:hAnsi="Times New Roman" w:cs="Times New Roman"/>
          <w:sz w:val="28"/>
          <w:szCs w:val="28"/>
        </w:rPr>
        <w:t>к</w:t>
      </w:r>
      <w:proofErr w:type="gramEnd"/>
      <w:r w:rsidRPr="00007F70">
        <w:rPr>
          <w:rFonts w:ascii="Times New Roman" w:eastAsia="Times New Roman" w:hAnsi="Times New Roman" w:cs="Times New Roman"/>
          <w:sz w:val="28"/>
          <w:szCs w:val="28"/>
        </w:rPr>
        <w:t xml:space="preserve"> соответствующим основным или условно разрешённым.</w:t>
      </w:r>
    </w:p>
    <w:p w:rsidR="00D61D89" w:rsidRPr="00007F70" w:rsidRDefault="00D61D89" w:rsidP="00D61D89">
      <w:pPr>
        <w:spacing w:before="0" w:after="0" w:line="23" w:lineRule="atLeast"/>
        <w:ind w:firstLine="567"/>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 xml:space="preserve">5. К земельным участкам, иным объектам недвижимости, расположенным в пределах зон с особыми условиями использования территорий, указанных в статье 30 настоящих Правил, градостроительные регламенты, определённые применительно к соответствующим </w:t>
      </w:r>
      <w:r w:rsidRPr="00007F70">
        <w:rPr>
          <w:rFonts w:ascii="Times New Roman" w:eastAsia="Times New Roman" w:hAnsi="Times New Roman" w:cs="Times New Roman"/>
          <w:sz w:val="28"/>
          <w:szCs w:val="28"/>
        </w:rPr>
        <w:lastRenderedPageBreak/>
        <w:t xml:space="preserve">территориальным зонам, указанным в статье 29 настоящих Правил, применяются с учётом ограничений, предусмотренных действующим законодательством Российской Федерации. </w:t>
      </w:r>
    </w:p>
    <w:p w:rsidR="00D61D89" w:rsidRPr="00007F70" w:rsidRDefault="00D61D89" w:rsidP="00D61D89">
      <w:pPr>
        <w:spacing w:before="0" w:after="0" w:line="23" w:lineRule="atLeast"/>
        <w:ind w:firstLine="567"/>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6. Для каждого земельного участка, объекта капитального строительства, расположенного в границах сельского поселения, разрешённым считается такое использование, которое соответствует:</w:t>
      </w:r>
    </w:p>
    <w:p w:rsidR="00D61D89" w:rsidRPr="00007F70" w:rsidRDefault="00D61D89" w:rsidP="00D61D89">
      <w:pPr>
        <w:spacing w:before="0" w:after="0" w:line="23" w:lineRule="atLeast"/>
        <w:ind w:firstLine="567"/>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1) градостроительным регламентам, установленным в главе 6 настоящих Правил;</w:t>
      </w:r>
    </w:p>
    <w:p w:rsidR="00D61D89" w:rsidRPr="00007F70" w:rsidRDefault="00D61D89" w:rsidP="00D61D89">
      <w:pPr>
        <w:spacing w:before="0" w:after="0" w:line="23" w:lineRule="atLeast"/>
        <w:ind w:firstLine="567"/>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2) техническим регламентам, региональным и местным нормативам градостроительного проектирования;</w:t>
      </w:r>
    </w:p>
    <w:p w:rsidR="00D61D89" w:rsidRPr="00007F70" w:rsidRDefault="00D61D89" w:rsidP="00D61D89">
      <w:pPr>
        <w:spacing w:before="0" w:after="0" w:line="23" w:lineRule="atLeast"/>
        <w:ind w:firstLine="567"/>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3) ограничениям по условиям охраны объектов культурного наследия, экологическим и санитарно-эпидемиологическим условиям - в случаях, когда земельный участок, иной объект недвижимости расположен в соответствующей зоне с особыми условиями использования территории;</w:t>
      </w:r>
    </w:p>
    <w:p w:rsidR="00D61D89" w:rsidRPr="00007F70" w:rsidRDefault="00D61D89" w:rsidP="00D61D89">
      <w:pPr>
        <w:spacing w:before="0" w:after="0" w:line="23" w:lineRule="atLeast"/>
        <w:ind w:firstLine="567"/>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4) иным ограничениям на использование объектов капитального строительства (включая нормативные правовые акты об установлении публичных сервитутов, договоры об установлении частных сервитутов, иные предусмотренные законодательством документы).</w:t>
      </w:r>
    </w:p>
    <w:p w:rsidR="00D61D89" w:rsidRPr="00007F70" w:rsidRDefault="00D61D89" w:rsidP="00D61D89">
      <w:pPr>
        <w:spacing w:before="0" w:after="0" w:line="23" w:lineRule="atLeast"/>
        <w:ind w:firstLine="567"/>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7. Изменение одного вида на другой вид разрешённого использования земельных участков и объектов капитального строительства осуществляется при условии:</w:t>
      </w:r>
    </w:p>
    <w:p w:rsidR="00D61D89" w:rsidRPr="00007F70" w:rsidRDefault="00D61D89" w:rsidP="00D61D89">
      <w:pPr>
        <w:spacing w:before="0" w:after="0" w:line="23" w:lineRule="atLeast"/>
        <w:ind w:firstLine="567"/>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1) наличия такового вида в перечне видов разрешённого использования, приведённом в градостроительном регламенте территориальной зоны, к которой относится земельный участок;</w:t>
      </w:r>
    </w:p>
    <w:p w:rsidR="00D61D89" w:rsidRPr="00007F70" w:rsidRDefault="00D61D89" w:rsidP="00D61D89">
      <w:pPr>
        <w:spacing w:before="0" w:after="0" w:line="23" w:lineRule="atLeast"/>
        <w:ind w:firstLine="567"/>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2) выполнения при таком изменении требований технических регламентов;</w:t>
      </w:r>
    </w:p>
    <w:p w:rsidR="00D61D89" w:rsidRPr="00007F70" w:rsidRDefault="00D61D89" w:rsidP="00D61D89">
      <w:pPr>
        <w:spacing w:before="0" w:after="0" w:line="23" w:lineRule="atLeast"/>
        <w:ind w:firstLine="567"/>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 xml:space="preserve">3) предоставления разрешения в порядке, установленном статьёй 15 настоящих Правил в случае, если новый вид разрешённого использования отнесён </w:t>
      </w:r>
      <w:proofErr w:type="gramStart"/>
      <w:r w:rsidRPr="00007F70">
        <w:rPr>
          <w:rFonts w:ascii="Times New Roman" w:eastAsia="Times New Roman" w:hAnsi="Times New Roman" w:cs="Times New Roman"/>
          <w:sz w:val="28"/>
          <w:szCs w:val="28"/>
        </w:rPr>
        <w:t>к</w:t>
      </w:r>
      <w:proofErr w:type="gramEnd"/>
      <w:r w:rsidRPr="00007F70">
        <w:rPr>
          <w:rFonts w:ascii="Times New Roman" w:eastAsia="Times New Roman" w:hAnsi="Times New Roman" w:cs="Times New Roman"/>
          <w:sz w:val="28"/>
          <w:szCs w:val="28"/>
        </w:rPr>
        <w:t xml:space="preserve"> условно разрешённым, или необходимо отклониться от предельных параметров, установленных градостроительным регламентом.</w:t>
      </w:r>
    </w:p>
    <w:p w:rsidR="00D61D89" w:rsidRPr="00007F70" w:rsidRDefault="00D61D89" w:rsidP="00D61D89">
      <w:pPr>
        <w:spacing w:before="0" w:after="0" w:line="23" w:lineRule="atLeast"/>
        <w:ind w:firstLine="567"/>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 xml:space="preserve">8. Для любого объекта капитального строительства разрешённым является то использование, которое указано в градостроительном регламенте, как соответствующее виду разрешённого использования земельного участка, на котором располагается данный объект капитального строительства. </w:t>
      </w:r>
    </w:p>
    <w:p w:rsidR="00D61D89" w:rsidRPr="00007F70" w:rsidRDefault="00D61D89" w:rsidP="00D61D89">
      <w:pPr>
        <w:spacing w:before="0" w:after="0" w:line="23" w:lineRule="atLeast"/>
        <w:ind w:firstLine="567"/>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 xml:space="preserve">9. Содержание </w:t>
      </w:r>
      <w:proofErr w:type="gramStart"/>
      <w:r w:rsidRPr="00007F70">
        <w:rPr>
          <w:rFonts w:ascii="Times New Roman" w:eastAsia="Times New Roman" w:hAnsi="Times New Roman" w:cs="Times New Roman"/>
          <w:sz w:val="28"/>
          <w:szCs w:val="28"/>
        </w:rPr>
        <w:t>видов разрешенного использования, перечисленных в регламентах допускает</w:t>
      </w:r>
      <w:proofErr w:type="gramEnd"/>
      <w:r w:rsidRPr="00007F70">
        <w:rPr>
          <w:rFonts w:ascii="Times New Roman" w:eastAsia="Times New Roman" w:hAnsi="Times New Roman" w:cs="Times New Roman"/>
          <w:sz w:val="28"/>
          <w:szCs w:val="28"/>
        </w:rPr>
        <w:t xml:space="preserve"> без отдельного указания в регламенте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объектов мелиорации, информационных и геодезических знаков, объектов благоустройства, если федеральным законом не установлено иное.</w:t>
      </w:r>
    </w:p>
    <w:p w:rsidR="00D61D89" w:rsidRPr="00007F70" w:rsidRDefault="00D61D89" w:rsidP="00D61D89">
      <w:pPr>
        <w:spacing w:before="0" w:after="0" w:line="23" w:lineRule="atLeast"/>
        <w:ind w:firstLine="567"/>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 xml:space="preserve">10. Размещение объектов обслуживания жилой застройки во встроенных, пристроенных и встроенно-пристроенных помещениях малоэтажных и </w:t>
      </w:r>
      <w:proofErr w:type="spellStart"/>
      <w:r w:rsidRPr="00007F70">
        <w:rPr>
          <w:rFonts w:ascii="Times New Roman" w:eastAsia="Times New Roman" w:hAnsi="Times New Roman" w:cs="Times New Roman"/>
          <w:sz w:val="28"/>
          <w:szCs w:val="28"/>
        </w:rPr>
        <w:t>среднеэтажных</w:t>
      </w:r>
      <w:proofErr w:type="spellEnd"/>
      <w:r w:rsidRPr="00007F70">
        <w:rPr>
          <w:rFonts w:ascii="Times New Roman" w:eastAsia="Times New Roman" w:hAnsi="Times New Roman" w:cs="Times New Roman"/>
          <w:sz w:val="28"/>
          <w:szCs w:val="28"/>
        </w:rPr>
        <w:t xml:space="preserve"> многоквартирных домов допускается, если </w:t>
      </w:r>
      <w:r w:rsidRPr="00007F70">
        <w:rPr>
          <w:rFonts w:ascii="Times New Roman" w:eastAsia="Times New Roman" w:hAnsi="Times New Roman" w:cs="Times New Roman"/>
          <w:sz w:val="28"/>
          <w:szCs w:val="28"/>
        </w:rPr>
        <w:lastRenderedPageBreak/>
        <w:t>общая площадь таких помещений в многоквартирном доме не составляет более 15% общей площади помещений дома.</w:t>
      </w:r>
    </w:p>
    <w:p w:rsidR="00D61D89" w:rsidRPr="00007F70" w:rsidRDefault="00D61D89" w:rsidP="00D61D89">
      <w:pPr>
        <w:spacing w:before="0" w:after="0" w:line="23" w:lineRule="atLeast"/>
        <w:ind w:firstLine="567"/>
        <w:jc w:val="both"/>
        <w:rPr>
          <w:rFonts w:ascii="Times New Roman" w:eastAsia="Times New Roman" w:hAnsi="Times New Roman" w:cs="Times New Roman"/>
          <w:sz w:val="28"/>
          <w:szCs w:val="28"/>
        </w:rPr>
      </w:pPr>
    </w:p>
    <w:p w:rsidR="00D61D89" w:rsidRPr="00007F70" w:rsidRDefault="00D61D89" w:rsidP="00D61D89">
      <w:pPr>
        <w:pStyle w:val="3"/>
      </w:pPr>
      <w:bookmarkStart w:id="56" w:name="_Toc98753214"/>
      <w:r w:rsidRPr="00007F70">
        <w:rPr>
          <w:rFonts w:eastAsia="Times New Roman"/>
        </w:rPr>
        <w:t xml:space="preserve">Статья 33. </w:t>
      </w:r>
      <w:r w:rsidRPr="00007F70">
        <w:t>Использование и строительные изменения объектов капитального строительства, несоответствующих Правилам</w:t>
      </w:r>
      <w:bookmarkStart w:id="57" w:name="_Toc37269359"/>
      <w:bookmarkEnd w:id="56"/>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 Земельные участки или объекты капитального строительства, виды разрешенного использования </w:t>
      </w:r>
      <w:proofErr w:type="gramStart"/>
      <w:r w:rsidRPr="00007F70">
        <w:rPr>
          <w:rFonts w:ascii="Times New Roman" w:hAnsi="Times New Roman" w:cs="Times New Roman"/>
          <w:sz w:val="28"/>
          <w:szCs w:val="28"/>
        </w:rPr>
        <w:t>и(</w:t>
      </w:r>
      <w:proofErr w:type="gramEnd"/>
      <w:r w:rsidRPr="00007F70">
        <w:rPr>
          <w:rFonts w:ascii="Times New Roman" w:hAnsi="Times New Roman" w:cs="Times New Roman"/>
          <w:sz w:val="28"/>
          <w:szCs w:val="28"/>
        </w:rPr>
        <w:t xml:space="preserve">или)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2. Все изменения объектов, указанных в части 1 настоящей статьи, осуществляемые путем изменения видов и интенсивности их использования, их параметров, могут производиться только в целях приведения их в соответствие с настоящими Правилами.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3. </w:t>
      </w:r>
      <w:proofErr w:type="gramStart"/>
      <w:r w:rsidRPr="00007F70">
        <w:rPr>
          <w:rFonts w:ascii="Times New Roman" w:hAnsi="Times New Roman" w:cs="Times New Roman"/>
          <w:sz w:val="28"/>
          <w:szCs w:val="28"/>
        </w:rPr>
        <w:t xml:space="preserve">Не допускается увеличивать площадь и строительный объем объектов капитального строительства, которые имеют вид, виды использования, не разрешённые для данной территориальной зоны, либо те, которые поименованы как разрешенные для соответствующих территориальных зон (глава 5 настоящих Правил), но расположены в зонах с особыми условиями использования территории, в пределах которых не предусмотрено размещение соответствующих объектов. </w:t>
      </w:r>
      <w:proofErr w:type="gramEnd"/>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4.  На объектах, которые имеют вид или виды использования, не разрешённые для данной зоны, не допускается увеличивать объемы и интенсивность производственной деятельности без приведения используемой технологии в соответствие с требованиями безопасности - экологическими, санитарно-гигиеническими, противопожарными, гражданской обороны и предупреждения чрезвычайных ситуаций, иными требованиями безопасности, устанавливаемыми техническими регламентами.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5.  Объекты недвижимости, несоответствующие настоящим Правилам по предельным параметрам, затрудняющие или блокирующие возможность прохода, проезда, имеющие превышение площади и высоты по сравнению с разрешенными пределами и т.д., могут поддерживаться и использоваться при условии, что эти действия не увеличивают степень несоответствия этих объектов настоящим Правилам. Действия по отношению к указанным объектам, выполняемые на основе разрешений на строительство, должны быть направлены на устранение несоответствия таких объектов настоящим Правилам. </w:t>
      </w:r>
    </w:p>
    <w:p w:rsidR="00D61D89" w:rsidRPr="00007F70" w:rsidRDefault="00D61D89" w:rsidP="00D61D89">
      <w:pPr>
        <w:spacing w:before="0" w:after="0" w:line="23" w:lineRule="atLeast"/>
        <w:ind w:firstLine="567"/>
        <w:jc w:val="both"/>
        <w:rPr>
          <w:rFonts w:ascii="Times New Roman" w:hAnsi="Times New Roman" w:cs="Times New Roman"/>
          <w:b/>
          <w:sz w:val="28"/>
          <w:szCs w:val="28"/>
        </w:rPr>
      </w:pPr>
      <w:r w:rsidRPr="00007F70">
        <w:rPr>
          <w:rFonts w:ascii="Times New Roman" w:hAnsi="Times New Roman" w:cs="Times New Roman"/>
          <w:sz w:val="28"/>
          <w:szCs w:val="28"/>
        </w:rPr>
        <w:t xml:space="preserve">6. Несоответствующий вид использования недвижимости не может быть заменён на иной несоответствующий вид использования.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7. </w:t>
      </w:r>
      <w:proofErr w:type="gramStart"/>
      <w:r w:rsidRPr="00007F70">
        <w:rPr>
          <w:rFonts w:ascii="Times New Roman" w:hAnsi="Times New Roman" w:cs="Times New Roman"/>
          <w:sz w:val="28"/>
          <w:szCs w:val="28"/>
        </w:rPr>
        <w:t>Контроль за</w:t>
      </w:r>
      <w:proofErr w:type="gramEnd"/>
      <w:r w:rsidRPr="00007F70">
        <w:rPr>
          <w:rFonts w:ascii="Times New Roman" w:hAnsi="Times New Roman" w:cs="Times New Roman"/>
          <w:sz w:val="28"/>
          <w:szCs w:val="28"/>
        </w:rPr>
        <w:t xml:space="preserve"> использованием объектов капитального строительства и земельных участков осуществляют должностные лица надзорных и </w:t>
      </w:r>
      <w:r w:rsidRPr="00007F70">
        <w:rPr>
          <w:rFonts w:ascii="Times New Roman" w:hAnsi="Times New Roman" w:cs="Times New Roman"/>
          <w:sz w:val="28"/>
          <w:szCs w:val="28"/>
        </w:rPr>
        <w:lastRenderedPageBreak/>
        <w:t xml:space="preserve">контролирующих органов, которым в соответствии с законодательством предоставлены такие полномочия.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8. Должностные лица надзорных и контролирующих органов, действуя в соответствии с законодательством, вправе производить наружный и внутренний осмотр объектов капитального строительства и земельных участков, получать от правообладателей таких объектов необходимую информацию, знакомиться с документацией, относящейся к использованию и изменению таких объектов.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9. Правообладатели объектов капитального строительства и земельных участков обязаны оказывать должностным лицам надзорных и контрольных органов, действующим в соответствии с законодательством, содействие в выполнении ими своих обязанностей.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
    <w:p w:rsidR="00D61D89" w:rsidRPr="00007F70" w:rsidRDefault="00D61D89" w:rsidP="00D61D89">
      <w:pPr>
        <w:pStyle w:val="3"/>
      </w:pPr>
      <w:bookmarkStart w:id="58" w:name="_Toc98753215"/>
      <w:r w:rsidRPr="00007F70">
        <w:t>Статья 34. Градостроительный регламент зоны застройки индивидуальными жилыми домами (Ж-1)</w:t>
      </w:r>
      <w:bookmarkEnd w:id="58"/>
    </w:p>
    <w:p w:rsidR="00D61D89" w:rsidRPr="00007F70" w:rsidRDefault="00D61D89" w:rsidP="00D61D89">
      <w:pPr>
        <w:spacing w:before="0" w:after="0" w:line="23" w:lineRule="atLeast"/>
        <w:jc w:val="both"/>
        <w:rPr>
          <w:rFonts w:ascii="Times New Roman" w:hAnsi="Times New Roman" w:cs="Times New Roman"/>
          <w:bCs/>
          <w:sz w:val="28"/>
          <w:szCs w:val="28"/>
        </w:rPr>
      </w:pPr>
      <w:proofErr w:type="gramStart"/>
      <w:r w:rsidRPr="00007F70">
        <w:rPr>
          <w:rFonts w:ascii="Times New Roman" w:hAnsi="Times New Roman" w:cs="Times New Roman"/>
          <w:bCs/>
          <w:sz w:val="28"/>
          <w:szCs w:val="28"/>
        </w:rPr>
        <w:t>Предназначена</w:t>
      </w:r>
      <w:proofErr w:type="gramEnd"/>
      <w:r w:rsidRPr="00007F70">
        <w:rPr>
          <w:rFonts w:ascii="Times New Roman" w:hAnsi="Times New Roman" w:cs="Times New Roman"/>
          <w:bCs/>
          <w:sz w:val="28"/>
          <w:szCs w:val="28"/>
        </w:rPr>
        <w:t xml:space="preserve"> для обеспечения правовых условий строительства, реконструкции и эксплуатации объектов индивидуального жилищного строительства, а также сопутствующей инфраструктуры и объектов обслуживания населения.</w:t>
      </w:r>
    </w:p>
    <w:p w:rsidR="00D61D89" w:rsidRPr="00007F70" w:rsidRDefault="00D61D89" w:rsidP="00D61D89">
      <w:pPr>
        <w:spacing w:before="0" w:after="0" w:line="23" w:lineRule="atLeast"/>
        <w:rPr>
          <w:rFonts w:ascii="Times New Roman" w:hAnsi="Times New Roman" w:cs="Times New Roman"/>
          <w:color w:val="000000"/>
          <w:sz w:val="28"/>
          <w:szCs w:val="28"/>
        </w:rPr>
      </w:pPr>
      <w:r w:rsidRPr="00007F70">
        <w:rPr>
          <w:rFonts w:ascii="Times New Roman" w:hAnsi="Times New Roman" w:cs="Times New Roman"/>
          <w:color w:val="000000"/>
          <w:sz w:val="28"/>
          <w:szCs w:val="28"/>
        </w:rPr>
        <w:t xml:space="preserve">1. Перечень основных видов разрешённого использования объектов капитального строительства и земельных участков: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tblPr>
      <w:tblGrid>
        <w:gridCol w:w="1640"/>
        <w:gridCol w:w="2065"/>
        <w:gridCol w:w="1960"/>
        <w:gridCol w:w="1876"/>
        <w:gridCol w:w="1833"/>
      </w:tblGrid>
      <w:tr w:rsidR="00D61D89" w:rsidRPr="00007F70" w:rsidTr="006A3214">
        <w:trPr>
          <w:trHeight w:val="390"/>
          <w:tblHeader/>
        </w:trPr>
        <w:tc>
          <w:tcPr>
            <w:tcW w:w="904" w:type="pct"/>
            <w:shd w:val="clear" w:color="auto" w:fill="C0C0C0"/>
            <w:vAlign w:val="center"/>
          </w:tcPr>
          <w:p w:rsidR="00D61D89" w:rsidRPr="00007F70" w:rsidRDefault="00D61D89" w:rsidP="006A3214">
            <w:pPr>
              <w:snapToGrid w:val="0"/>
              <w:jc w:val="center"/>
              <w:rPr>
                <w:rFonts w:ascii="Times New Roman" w:hAnsi="Times New Roman" w:cs="Times New Roman"/>
              </w:rPr>
            </w:pPr>
            <w:r w:rsidRPr="00007F70">
              <w:rPr>
                <w:rFonts w:ascii="Times New Roman" w:hAnsi="Times New Roman" w:cs="Times New Roman"/>
              </w:rPr>
              <w:t>Основной вид разрешённого использования земельного участка</w:t>
            </w:r>
          </w:p>
        </w:tc>
        <w:tc>
          <w:tcPr>
            <w:tcW w:w="1131" w:type="pct"/>
            <w:shd w:val="clear" w:color="auto" w:fill="C0C0C0"/>
            <w:vAlign w:val="center"/>
          </w:tcPr>
          <w:p w:rsidR="00D61D89" w:rsidRPr="00007F70" w:rsidRDefault="00D61D89" w:rsidP="006A3214">
            <w:pPr>
              <w:snapToGrid w:val="0"/>
              <w:jc w:val="center"/>
              <w:rPr>
                <w:rFonts w:ascii="Times New Roman" w:hAnsi="Times New Roman" w:cs="Times New Roman"/>
              </w:rPr>
            </w:pPr>
            <w:r w:rsidRPr="00007F70">
              <w:rPr>
                <w:rFonts w:ascii="Times New Roman" w:hAnsi="Times New Roman" w:cs="Times New Roman"/>
              </w:rPr>
              <w:t>Состав вида разрешённого использования земельного участка</w:t>
            </w:r>
          </w:p>
        </w:tc>
        <w:tc>
          <w:tcPr>
            <w:tcW w:w="928" w:type="pct"/>
            <w:shd w:val="clear" w:color="auto" w:fill="C0C0C0"/>
            <w:vAlign w:val="center"/>
          </w:tcPr>
          <w:p w:rsidR="00D61D89" w:rsidRPr="00007F70" w:rsidRDefault="00D61D89" w:rsidP="006A3214">
            <w:pPr>
              <w:snapToGrid w:val="0"/>
              <w:jc w:val="center"/>
              <w:rPr>
                <w:rFonts w:ascii="Times New Roman" w:hAnsi="Times New Roman" w:cs="Times New Roman"/>
              </w:rPr>
            </w:pPr>
            <w:r w:rsidRPr="00007F70">
              <w:rPr>
                <w:rFonts w:ascii="Times New Roman" w:hAnsi="Times New Roman" w:cs="Times New Roman"/>
              </w:rPr>
              <w:t>Основные виды разрешённого использования объектов капитального строительства</w:t>
            </w:r>
          </w:p>
        </w:tc>
        <w:tc>
          <w:tcPr>
            <w:tcW w:w="1030" w:type="pct"/>
            <w:shd w:val="clear" w:color="auto" w:fill="C0C0C0"/>
            <w:vAlign w:val="center"/>
          </w:tcPr>
          <w:p w:rsidR="00D61D89" w:rsidRPr="00007F70" w:rsidRDefault="00D61D89" w:rsidP="006A3214">
            <w:pPr>
              <w:snapToGrid w:val="0"/>
              <w:jc w:val="center"/>
              <w:rPr>
                <w:rFonts w:ascii="Times New Roman" w:hAnsi="Times New Roman" w:cs="Times New Roman"/>
              </w:rPr>
            </w:pPr>
            <w:proofErr w:type="gramStart"/>
            <w:r w:rsidRPr="00007F70">
              <w:rPr>
                <w:rFonts w:ascii="Times New Roman" w:hAnsi="Times New Roman" w:cs="Times New Roman"/>
              </w:rPr>
              <w:t xml:space="preserve">Вспомогательные виды разрешённого использования земельных участков допустимые только в качестве дополнительных по отношению к основным видам разрешенного использования и осуществляемые совместно с ними </w:t>
            </w:r>
            <w:proofErr w:type="gramEnd"/>
          </w:p>
        </w:tc>
        <w:tc>
          <w:tcPr>
            <w:tcW w:w="1007" w:type="pct"/>
            <w:shd w:val="clear" w:color="auto" w:fill="C0C0C0"/>
            <w:vAlign w:val="center"/>
          </w:tcPr>
          <w:p w:rsidR="00D61D89" w:rsidRPr="00007F70" w:rsidRDefault="00D61D89" w:rsidP="006A3214">
            <w:pPr>
              <w:snapToGrid w:val="0"/>
              <w:jc w:val="cente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объектов капитального строительства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r>
      <w:tr w:rsidR="00D61D89" w:rsidRPr="00007F70" w:rsidTr="006A3214">
        <w:trPr>
          <w:trHeight w:val="2288"/>
        </w:trPr>
        <w:tc>
          <w:tcPr>
            <w:tcW w:w="904" w:type="pct"/>
            <w:shd w:val="clear" w:color="auto" w:fill="FFFFFF"/>
          </w:tcPr>
          <w:p w:rsidR="00D61D89" w:rsidRPr="00007F70" w:rsidRDefault="00D61D89" w:rsidP="006A3214">
            <w:pPr>
              <w:snapToGrid w:val="0"/>
              <w:spacing w:line="194" w:lineRule="atLeast"/>
              <w:rPr>
                <w:rFonts w:ascii="Times New Roman" w:hAnsi="Times New Roman" w:cs="Times New Roman"/>
              </w:rPr>
            </w:pPr>
            <w:r w:rsidRPr="00007F70">
              <w:rPr>
                <w:rFonts w:ascii="Times New Roman" w:hAnsi="Times New Roman" w:cs="Times New Roman"/>
              </w:rPr>
              <w:t>2.1.1. Малоэтажная многоквартирная жилая застройка</w:t>
            </w:r>
          </w:p>
        </w:tc>
        <w:tc>
          <w:tcPr>
            <w:tcW w:w="1131" w:type="pct"/>
            <w:shd w:val="clear" w:color="auto" w:fill="FFFFFF"/>
          </w:tcPr>
          <w:p w:rsidR="00D61D89" w:rsidRPr="00007F70" w:rsidRDefault="00D61D89" w:rsidP="006A3214">
            <w:pPr>
              <w:spacing w:line="27" w:lineRule="atLeast"/>
              <w:rPr>
                <w:rFonts w:ascii="Times New Roman" w:hAnsi="Times New Roman" w:cs="Times New Roman"/>
              </w:rPr>
            </w:pPr>
            <w:proofErr w:type="gramStart"/>
            <w:r w:rsidRPr="00007F70">
              <w:rPr>
                <w:rFonts w:ascii="Times New Roman" w:hAnsi="Times New Roman" w:cs="Times New Roman"/>
              </w:rPr>
              <w:t>Размещение малоэтажных многоквартирных домов (многоквартирные дома высотой до 4 этажей, включая мансардный);</w:t>
            </w:r>
            <w:proofErr w:type="gramEnd"/>
          </w:p>
          <w:p w:rsidR="00D61D89" w:rsidRPr="00007F70" w:rsidRDefault="00D61D89" w:rsidP="006A3214">
            <w:pPr>
              <w:snapToGrid w:val="0"/>
              <w:spacing w:line="194" w:lineRule="atLeast"/>
              <w:rPr>
                <w:rFonts w:ascii="Times New Roman" w:hAnsi="Times New Roman" w:cs="Times New Roman"/>
              </w:rPr>
            </w:pPr>
            <w:r w:rsidRPr="00007F70">
              <w:rPr>
                <w:rFonts w:ascii="Times New Roman" w:hAnsi="Times New Roman" w:cs="Times New Roman"/>
              </w:rPr>
              <w:t xml:space="preserve">обустройство спортивных и детских площадок, площадок </w:t>
            </w:r>
            <w:r w:rsidRPr="00007F70">
              <w:rPr>
                <w:rFonts w:ascii="Times New Roman" w:hAnsi="Times New Roman" w:cs="Times New Roman"/>
              </w:rPr>
              <w:lastRenderedPageBreak/>
              <w:t>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928" w:type="pct"/>
            <w:shd w:val="clear" w:color="auto" w:fill="FFFFFF"/>
          </w:tcPr>
          <w:p w:rsidR="00D61D89" w:rsidRPr="00007F70" w:rsidRDefault="00D61D89" w:rsidP="006A3214">
            <w:pPr>
              <w:snapToGrid w:val="0"/>
              <w:spacing w:line="194" w:lineRule="atLeast"/>
              <w:rPr>
                <w:rFonts w:ascii="Times New Roman" w:hAnsi="Times New Roman" w:cs="Times New Roman"/>
              </w:rPr>
            </w:pPr>
            <w:r w:rsidRPr="00007F70">
              <w:rPr>
                <w:rFonts w:ascii="Times New Roman" w:hAnsi="Times New Roman" w:cs="Times New Roman"/>
              </w:rPr>
              <w:lastRenderedPageBreak/>
              <w:t>Малоэтажные</w:t>
            </w:r>
          </w:p>
          <w:p w:rsidR="00D61D89" w:rsidRPr="00007F70" w:rsidRDefault="00D61D89" w:rsidP="006A3214">
            <w:pPr>
              <w:snapToGrid w:val="0"/>
              <w:spacing w:line="194" w:lineRule="atLeast"/>
              <w:rPr>
                <w:rFonts w:ascii="Times New Roman" w:hAnsi="Times New Roman" w:cs="Times New Roman"/>
              </w:rPr>
            </w:pPr>
            <w:r w:rsidRPr="00007F70">
              <w:rPr>
                <w:rFonts w:ascii="Times New Roman" w:hAnsi="Times New Roman" w:cs="Times New Roman"/>
              </w:rPr>
              <w:t>многоквартирные</w:t>
            </w:r>
          </w:p>
          <w:p w:rsidR="00D61D89" w:rsidRPr="00007F70" w:rsidRDefault="00D61D89" w:rsidP="006A3214">
            <w:pPr>
              <w:snapToGrid w:val="0"/>
              <w:spacing w:line="194" w:lineRule="atLeast"/>
              <w:rPr>
                <w:rFonts w:ascii="Times New Roman" w:hAnsi="Times New Roman" w:cs="Times New Roman"/>
              </w:rPr>
            </w:pPr>
            <w:r w:rsidRPr="00007F70">
              <w:rPr>
                <w:rFonts w:ascii="Times New Roman" w:hAnsi="Times New Roman" w:cs="Times New Roman"/>
              </w:rPr>
              <w:t>жилые дома (до 3 этажей)</w:t>
            </w:r>
          </w:p>
        </w:tc>
        <w:tc>
          <w:tcPr>
            <w:tcW w:w="1030" w:type="pct"/>
            <w:shd w:val="clear" w:color="auto" w:fill="FFFFFF"/>
          </w:tcPr>
          <w:p w:rsidR="00D61D89" w:rsidRPr="00007F70" w:rsidRDefault="00D61D89" w:rsidP="006A3214">
            <w:pPr>
              <w:snapToGrid w:val="0"/>
              <w:spacing w:line="194" w:lineRule="atLeast"/>
              <w:rPr>
                <w:rFonts w:ascii="Times New Roman" w:hAnsi="Times New Roman" w:cs="Times New Roman"/>
              </w:rPr>
            </w:pPr>
            <w:r w:rsidRPr="00007F70">
              <w:rPr>
                <w:rFonts w:ascii="Times New Roman" w:hAnsi="Times New Roman" w:cs="Times New Roman"/>
              </w:rPr>
              <w:t>2.7.1</w:t>
            </w:r>
          </w:p>
        </w:tc>
        <w:tc>
          <w:tcPr>
            <w:tcW w:w="1007" w:type="pct"/>
            <w:vMerge w:val="restart"/>
            <w:shd w:val="clear" w:color="auto" w:fill="auto"/>
          </w:tcPr>
          <w:p w:rsidR="00D61D89" w:rsidRPr="00007F70" w:rsidRDefault="00D61D89" w:rsidP="006A3214">
            <w:pPr>
              <w:snapToGrid w:val="0"/>
              <w:spacing w:line="70" w:lineRule="atLeast"/>
              <w:rPr>
                <w:rFonts w:ascii="Times New Roman" w:hAnsi="Times New Roman" w:cs="Times New Roman"/>
                <w:b/>
              </w:rPr>
            </w:pPr>
            <w:proofErr w:type="gramStart"/>
            <w:r w:rsidRPr="00007F70">
              <w:rPr>
                <w:rFonts w:ascii="Times New Roman" w:hAnsi="Times New Roman" w:cs="Times New Roman"/>
              </w:rPr>
              <w:t xml:space="preserve">Хозяйственные постройки, постройки для занятия индивидуальной трудовой деятельностью, площадью не более 100 кв.м., гаражи, строения для мелких домашних </w:t>
            </w:r>
            <w:r w:rsidRPr="00007F70">
              <w:rPr>
                <w:rFonts w:ascii="Times New Roman" w:hAnsi="Times New Roman" w:cs="Times New Roman"/>
              </w:rPr>
              <w:lastRenderedPageBreak/>
              <w:t>животных, не требующих выпаса и птицы, строения для КРС до 5 голов, отдельно стоящие беседки и навесы, в т.ч. предназначенные для осуществления хозяйственной деятельности площадью не более</w:t>
            </w:r>
            <w:r w:rsidRPr="00007F70">
              <w:rPr>
                <w:rFonts w:ascii="Times New Roman" w:hAnsi="Times New Roman" w:cs="Times New Roman"/>
                <w:u w:val="single"/>
              </w:rPr>
              <w:t xml:space="preserve"> 50 кв.м</w:t>
            </w:r>
            <w:r w:rsidRPr="00007F70">
              <w:rPr>
                <w:rFonts w:ascii="Times New Roman" w:hAnsi="Times New Roman" w:cs="Times New Roman"/>
              </w:rPr>
              <w:t>., отдельно стоящие индивидуальные бассейны, бани и сауны, расположенные на приусадебных</w:t>
            </w:r>
            <w:proofErr w:type="gramEnd"/>
            <w:r w:rsidRPr="00007F70">
              <w:rPr>
                <w:rFonts w:ascii="Times New Roman" w:hAnsi="Times New Roman" w:cs="Times New Roman"/>
              </w:rPr>
              <w:t xml:space="preserve"> </w:t>
            </w:r>
            <w:proofErr w:type="gramStart"/>
            <w:r w:rsidRPr="00007F70">
              <w:rPr>
                <w:rFonts w:ascii="Times New Roman" w:hAnsi="Times New Roman" w:cs="Times New Roman"/>
              </w:rPr>
              <w:t>участках (при условии подключения к централизованным сетям водоотведения), надворные туалеты (при условии устройства септика с фильтрующим колодцем), летние кухни, гостевые дома, стационарные уличные печи, барбекю, мангалы, коптильни, фонтаны.</w:t>
            </w:r>
            <w:proofErr w:type="gramEnd"/>
          </w:p>
        </w:tc>
      </w:tr>
      <w:tr w:rsidR="00D61D89" w:rsidRPr="00007F70" w:rsidTr="006A3214">
        <w:trPr>
          <w:trHeight w:val="573"/>
        </w:trPr>
        <w:tc>
          <w:tcPr>
            <w:tcW w:w="904"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2.3. Блокированная жилая застройка</w:t>
            </w:r>
          </w:p>
        </w:tc>
        <w:tc>
          <w:tcPr>
            <w:tcW w:w="1131" w:type="pct"/>
            <w:shd w:val="clear" w:color="auto" w:fill="FFFFFF"/>
            <w:vAlign w:val="center"/>
          </w:tcPr>
          <w:p w:rsidR="00D61D89" w:rsidRPr="00007F70" w:rsidRDefault="00D61D89" w:rsidP="006A3214">
            <w:pPr>
              <w:spacing w:after="40" w:line="27" w:lineRule="atLeast"/>
              <w:rPr>
                <w:rFonts w:ascii="Times New Roman" w:hAnsi="Times New Roman" w:cs="Times New Roman"/>
              </w:rPr>
            </w:pPr>
            <w:proofErr w:type="gramStart"/>
            <w:r w:rsidRPr="00007F70">
              <w:rPr>
                <w:rFonts w:ascii="Times New Roman" w:hAnsi="Times New Roman" w:cs="Times New Roman"/>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007F70">
              <w:rPr>
                <w:rFonts w:ascii="Times New Roman" w:hAnsi="Times New Roman" w:cs="Times New Roman"/>
              </w:rPr>
              <w:t xml:space="preserve"> пользования (жилые дома блокированной </w:t>
            </w:r>
            <w:r w:rsidRPr="00007F70">
              <w:rPr>
                <w:rFonts w:ascii="Times New Roman" w:hAnsi="Times New Roman" w:cs="Times New Roman"/>
              </w:rPr>
              <w:lastRenderedPageBreak/>
              <w:t>застройки);</w:t>
            </w:r>
          </w:p>
          <w:p w:rsidR="00D61D89" w:rsidRPr="00007F70" w:rsidRDefault="00D61D89" w:rsidP="006A3214">
            <w:pPr>
              <w:rPr>
                <w:rFonts w:ascii="Times New Roman" w:hAnsi="Times New Roman" w:cs="Times New Roman"/>
              </w:rPr>
            </w:pPr>
            <w:r w:rsidRPr="00007F70">
              <w:rPr>
                <w:rFonts w:ascii="Times New Roman" w:hAnsi="Times New Roman" w:cs="Times New Roman"/>
              </w:rPr>
              <w:t>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для отдыха</w:t>
            </w:r>
          </w:p>
        </w:tc>
        <w:tc>
          <w:tcPr>
            <w:tcW w:w="928" w:type="pct"/>
            <w:shd w:val="clear" w:color="auto" w:fill="FFFFFF"/>
          </w:tcPr>
          <w:p w:rsidR="00D61D89" w:rsidRPr="00007F70" w:rsidRDefault="00D61D89" w:rsidP="006A3214">
            <w:pPr>
              <w:snapToGrid w:val="0"/>
              <w:spacing w:line="70" w:lineRule="atLeast"/>
              <w:rPr>
                <w:rFonts w:ascii="Times New Roman" w:hAnsi="Times New Roman" w:cs="Times New Roman"/>
              </w:rPr>
            </w:pPr>
            <w:r w:rsidRPr="00007F70">
              <w:rPr>
                <w:rFonts w:ascii="Times New Roman" w:hAnsi="Times New Roman" w:cs="Times New Roman"/>
              </w:rPr>
              <w:lastRenderedPageBreak/>
              <w:t>Блокированные малоэтажные жилые дома (до 3 этажей) с приусадебным участком без содержания домашних животных и птицы</w:t>
            </w:r>
          </w:p>
        </w:tc>
        <w:tc>
          <w:tcPr>
            <w:tcW w:w="1030" w:type="pct"/>
            <w:vMerge w:val="restart"/>
            <w:shd w:val="clear" w:color="auto" w:fill="FFFFFF"/>
          </w:tcPr>
          <w:p w:rsidR="00D61D89" w:rsidRPr="00007F70" w:rsidRDefault="00D61D89" w:rsidP="006A3214">
            <w:pPr>
              <w:spacing w:afterLines="40" w:line="27" w:lineRule="atLeast"/>
              <w:rPr>
                <w:rFonts w:ascii="Times New Roman" w:hAnsi="Times New Roman" w:cs="Times New Roman"/>
              </w:rPr>
            </w:pPr>
            <w:r w:rsidRPr="00007F70">
              <w:rPr>
                <w:rFonts w:ascii="Times New Roman" w:hAnsi="Times New Roman" w:cs="Times New Roman"/>
              </w:rPr>
              <w:t>2.7.1</w:t>
            </w:r>
          </w:p>
        </w:tc>
        <w:tc>
          <w:tcPr>
            <w:tcW w:w="1007" w:type="pct"/>
            <w:vMerge/>
            <w:shd w:val="clear" w:color="auto" w:fill="FFFFFF"/>
          </w:tcPr>
          <w:p w:rsidR="00D61D89" w:rsidRPr="00007F70" w:rsidRDefault="00D61D89" w:rsidP="006A3214">
            <w:pPr>
              <w:spacing w:line="70" w:lineRule="atLeast"/>
              <w:rPr>
                <w:rFonts w:ascii="Times New Roman" w:hAnsi="Times New Roman" w:cs="Times New Roman"/>
              </w:rPr>
            </w:pPr>
          </w:p>
        </w:tc>
      </w:tr>
      <w:tr w:rsidR="00D61D89" w:rsidRPr="00007F70" w:rsidTr="006A3214">
        <w:trPr>
          <w:trHeight w:val="1845"/>
        </w:trPr>
        <w:tc>
          <w:tcPr>
            <w:tcW w:w="904" w:type="pct"/>
            <w:shd w:val="clear" w:color="auto" w:fill="FFFFFF"/>
          </w:tcPr>
          <w:p w:rsidR="00D61D89" w:rsidRPr="00007F70" w:rsidRDefault="00D61D89" w:rsidP="006A3214">
            <w:pPr>
              <w:spacing w:afterLines="40" w:line="27" w:lineRule="atLeast"/>
              <w:rPr>
                <w:rFonts w:ascii="Times New Roman" w:hAnsi="Times New Roman" w:cs="Times New Roman"/>
              </w:rPr>
            </w:pPr>
            <w:r w:rsidRPr="00007F70">
              <w:rPr>
                <w:rFonts w:ascii="Times New Roman" w:hAnsi="Times New Roman" w:cs="Times New Roman"/>
              </w:rPr>
              <w:lastRenderedPageBreak/>
              <w:t xml:space="preserve">2.2. </w:t>
            </w:r>
          </w:p>
          <w:p w:rsidR="00D61D89" w:rsidRPr="00007F70" w:rsidRDefault="00D61D89" w:rsidP="006A3214">
            <w:pPr>
              <w:spacing w:afterLines="40" w:line="27" w:lineRule="atLeast"/>
              <w:rPr>
                <w:rFonts w:ascii="Times New Roman" w:hAnsi="Times New Roman" w:cs="Times New Roman"/>
              </w:rPr>
            </w:pPr>
            <w:proofErr w:type="gramStart"/>
            <w:r w:rsidRPr="00007F70">
              <w:rPr>
                <w:rFonts w:ascii="Times New Roman" w:hAnsi="Times New Roman" w:cs="Times New Roman"/>
              </w:rPr>
              <w:t>Для ведения личного подсобного хозяйства (приусадебный земельный участок</w:t>
            </w:r>
            <w:proofErr w:type="gramEnd"/>
          </w:p>
        </w:tc>
        <w:tc>
          <w:tcPr>
            <w:tcW w:w="1131" w:type="pct"/>
            <w:shd w:val="clear" w:color="auto" w:fill="FFFFFF"/>
          </w:tcPr>
          <w:p w:rsidR="00D61D89" w:rsidRPr="00007F70" w:rsidRDefault="00D61D89" w:rsidP="006A3214">
            <w:pPr>
              <w:spacing w:line="27" w:lineRule="atLeast"/>
              <w:rPr>
                <w:rFonts w:ascii="Times New Roman" w:hAnsi="Times New Roman" w:cs="Times New Roman"/>
              </w:rPr>
            </w:pPr>
            <w:r w:rsidRPr="00007F70">
              <w:rPr>
                <w:rFonts w:ascii="Times New Roman" w:hAnsi="Times New Roman" w:cs="Times New Roman"/>
              </w:rPr>
              <w:t>Размещение жилого дома, указанного в описании вида разрешенного использования с кодом 2.1;</w:t>
            </w:r>
          </w:p>
          <w:p w:rsidR="00D61D89" w:rsidRPr="00007F70" w:rsidRDefault="00D61D89" w:rsidP="006A3214">
            <w:pPr>
              <w:spacing w:line="27" w:lineRule="atLeast"/>
              <w:rPr>
                <w:rFonts w:ascii="Times New Roman" w:hAnsi="Times New Roman" w:cs="Times New Roman"/>
              </w:rPr>
            </w:pPr>
            <w:r w:rsidRPr="00007F70">
              <w:rPr>
                <w:rFonts w:ascii="Times New Roman" w:hAnsi="Times New Roman" w:cs="Times New Roman"/>
              </w:rPr>
              <w:t>производство сельскохозяйственной продукции;</w:t>
            </w:r>
          </w:p>
          <w:p w:rsidR="00D61D89" w:rsidRPr="00007F70" w:rsidRDefault="00D61D89" w:rsidP="006A3214">
            <w:pPr>
              <w:spacing w:line="27" w:lineRule="atLeast"/>
              <w:rPr>
                <w:rFonts w:ascii="Times New Roman" w:hAnsi="Times New Roman" w:cs="Times New Roman"/>
              </w:rPr>
            </w:pPr>
            <w:r w:rsidRPr="00007F70">
              <w:rPr>
                <w:rFonts w:ascii="Times New Roman" w:hAnsi="Times New Roman" w:cs="Times New Roman"/>
              </w:rPr>
              <w:t>размещение гаража и иных вспомогательных сооружений;</w:t>
            </w:r>
          </w:p>
          <w:p w:rsidR="00D61D89" w:rsidRPr="00007F70" w:rsidRDefault="00D61D89" w:rsidP="006A3214">
            <w:pPr>
              <w:spacing w:afterLines="40" w:line="27" w:lineRule="atLeast"/>
              <w:rPr>
                <w:rFonts w:ascii="Times New Roman" w:hAnsi="Times New Roman" w:cs="Times New Roman"/>
              </w:rPr>
            </w:pPr>
            <w:r w:rsidRPr="00007F70">
              <w:rPr>
                <w:rFonts w:ascii="Times New Roman" w:hAnsi="Times New Roman" w:cs="Times New Roman"/>
              </w:rPr>
              <w:t>содержание сельскохозяйственных животных</w:t>
            </w:r>
          </w:p>
        </w:tc>
        <w:tc>
          <w:tcPr>
            <w:tcW w:w="928" w:type="pct"/>
            <w:vMerge w:val="restar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Индивидуальные жилые дома</w:t>
            </w:r>
          </w:p>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Строения для содержания домашних животных и птицы Временные строения, сооружения для хранения и первичной переработки сельскохозяйственной </w:t>
            </w:r>
            <w:r w:rsidRPr="00007F70">
              <w:rPr>
                <w:rFonts w:ascii="Times New Roman" w:hAnsi="Times New Roman" w:cs="Times New Roman"/>
              </w:rPr>
              <w:lastRenderedPageBreak/>
              <w:t>продукции.</w:t>
            </w:r>
          </w:p>
        </w:tc>
        <w:tc>
          <w:tcPr>
            <w:tcW w:w="1030" w:type="pct"/>
            <w:vMerge/>
            <w:vAlign w:val="center"/>
          </w:tcPr>
          <w:p w:rsidR="00D61D89" w:rsidRPr="00007F70" w:rsidRDefault="00D61D89" w:rsidP="006A3214">
            <w:pPr>
              <w:rPr>
                <w:rFonts w:ascii="Times New Roman" w:hAnsi="Times New Roman" w:cs="Times New Roman"/>
              </w:rPr>
            </w:pPr>
          </w:p>
        </w:tc>
        <w:tc>
          <w:tcPr>
            <w:tcW w:w="1007" w:type="pct"/>
            <w:vMerge/>
            <w:vAlign w:val="center"/>
          </w:tcPr>
          <w:p w:rsidR="00D61D89" w:rsidRPr="00007F70" w:rsidRDefault="00D61D89" w:rsidP="006A3214">
            <w:pPr>
              <w:rPr>
                <w:rFonts w:ascii="Times New Roman" w:hAnsi="Times New Roman" w:cs="Times New Roman"/>
              </w:rPr>
            </w:pPr>
          </w:p>
        </w:tc>
      </w:tr>
      <w:tr w:rsidR="00D61D89" w:rsidRPr="00007F70" w:rsidTr="006A3214">
        <w:trPr>
          <w:trHeight w:val="1845"/>
        </w:trPr>
        <w:tc>
          <w:tcPr>
            <w:tcW w:w="904" w:type="pct"/>
            <w:shd w:val="clear" w:color="auto" w:fill="FFFFFF"/>
          </w:tcPr>
          <w:p w:rsidR="00D61D89" w:rsidRPr="00007F70" w:rsidRDefault="00D61D89" w:rsidP="006A3214">
            <w:pPr>
              <w:spacing w:afterLines="40" w:line="27" w:lineRule="atLeast"/>
              <w:rPr>
                <w:rFonts w:ascii="Times New Roman" w:hAnsi="Times New Roman" w:cs="Times New Roman"/>
              </w:rPr>
            </w:pPr>
            <w:r w:rsidRPr="00007F70">
              <w:rPr>
                <w:rFonts w:ascii="Times New Roman" w:hAnsi="Times New Roman" w:cs="Times New Roman"/>
              </w:rPr>
              <w:lastRenderedPageBreak/>
              <w:t>2.1</w:t>
            </w:r>
            <w:proofErr w:type="gramStart"/>
            <w:r w:rsidRPr="00007F70">
              <w:rPr>
                <w:rFonts w:ascii="Times New Roman" w:hAnsi="Times New Roman" w:cs="Times New Roman"/>
              </w:rPr>
              <w:t xml:space="preserve"> Д</w:t>
            </w:r>
            <w:proofErr w:type="gramEnd"/>
            <w:r w:rsidRPr="00007F70">
              <w:rPr>
                <w:rFonts w:ascii="Times New Roman" w:hAnsi="Times New Roman" w:cs="Times New Roman"/>
              </w:rPr>
              <w:t>ля индивидуального жилищного строительства</w:t>
            </w:r>
          </w:p>
        </w:tc>
        <w:tc>
          <w:tcPr>
            <w:tcW w:w="1131" w:type="pct"/>
            <w:shd w:val="clear" w:color="auto" w:fill="FFFFFF"/>
          </w:tcPr>
          <w:p w:rsidR="00D61D89" w:rsidRPr="00007F70" w:rsidRDefault="00D61D89" w:rsidP="006A3214">
            <w:pPr>
              <w:spacing w:afterLines="40" w:line="27" w:lineRule="atLeast"/>
              <w:rPr>
                <w:rFonts w:ascii="Times New Roman" w:hAnsi="Times New Roman" w:cs="Times New Roman"/>
              </w:rPr>
            </w:pPr>
            <w:r w:rsidRPr="00007F70">
              <w:rPr>
                <w:rFonts w:ascii="Times New Roman" w:hAnsi="Times New Roman" w:cs="Times New Roman"/>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D61D89" w:rsidRPr="00007F70" w:rsidRDefault="00D61D89" w:rsidP="006A3214">
            <w:pPr>
              <w:spacing w:afterLines="40" w:line="27" w:lineRule="atLeast"/>
              <w:rPr>
                <w:rFonts w:ascii="Times New Roman" w:hAnsi="Times New Roman" w:cs="Times New Roman"/>
              </w:rPr>
            </w:pPr>
            <w:r w:rsidRPr="00007F70">
              <w:rPr>
                <w:rFonts w:ascii="Times New Roman" w:hAnsi="Times New Roman" w:cs="Times New Roman"/>
              </w:rPr>
              <w:t>Выращивание сельскохозяйственных культур;</w:t>
            </w:r>
          </w:p>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размещение индивидуальных гаражей и хозяйственных построек</w:t>
            </w:r>
          </w:p>
        </w:tc>
        <w:tc>
          <w:tcPr>
            <w:tcW w:w="928" w:type="pct"/>
            <w:vMerge/>
            <w:shd w:val="clear" w:color="auto" w:fill="FFFFFF"/>
          </w:tcPr>
          <w:p w:rsidR="00D61D89" w:rsidRPr="00007F70" w:rsidRDefault="00D61D89" w:rsidP="006A3214">
            <w:pPr>
              <w:rPr>
                <w:rFonts w:ascii="Times New Roman" w:hAnsi="Times New Roman" w:cs="Times New Roman"/>
              </w:rPr>
            </w:pPr>
          </w:p>
        </w:tc>
        <w:tc>
          <w:tcPr>
            <w:tcW w:w="1030" w:type="pct"/>
            <w:vMerge/>
            <w:vAlign w:val="center"/>
          </w:tcPr>
          <w:p w:rsidR="00D61D89" w:rsidRPr="00007F70" w:rsidRDefault="00D61D89" w:rsidP="006A3214">
            <w:pPr>
              <w:rPr>
                <w:rFonts w:ascii="Times New Roman" w:hAnsi="Times New Roman" w:cs="Times New Roman"/>
              </w:rPr>
            </w:pPr>
          </w:p>
        </w:tc>
        <w:tc>
          <w:tcPr>
            <w:tcW w:w="1007" w:type="pct"/>
            <w:vMerge/>
            <w:vAlign w:val="center"/>
          </w:tcPr>
          <w:p w:rsidR="00D61D89" w:rsidRPr="00007F70" w:rsidRDefault="00D61D89" w:rsidP="006A3214">
            <w:pPr>
              <w:rPr>
                <w:rFonts w:ascii="Times New Roman" w:hAnsi="Times New Roman" w:cs="Times New Roman"/>
              </w:rPr>
            </w:pPr>
          </w:p>
        </w:tc>
      </w:tr>
      <w:tr w:rsidR="00D61D89" w:rsidRPr="00007F70" w:rsidTr="006A3214">
        <w:trPr>
          <w:trHeight w:val="328"/>
        </w:trPr>
        <w:tc>
          <w:tcPr>
            <w:tcW w:w="904"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lastRenderedPageBreak/>
              <w:t>2.7.1</w:t>
            </w:r>
          </w:p>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Хранение автотранспорта</w:t>
            </w:r>
          </w:p>
        </w:tc>
        <w:tc>
          <w:tcPr>
            <w:tcW w:w="1131"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 xml:space="preserve">Размещение отдельно стоящих и пристроенных гаражей, в том числе подземных, предназначенных для хранения </w:t>
            </w:r>
            <w:r w:rsidRPr="00007F70">
              <w:rPr>
                <w:rFonts w:ascii="Times New Roman" w:hAnsi="Times New Roman" w:cs="Times New Roman"/>
              </w:rPr>
              <w:lastRenderedPageBreak/>
              <w:t xml:space="preserve">автотранспорта, в том числе с разделением на </w:t>
            </w:r>
            <w:proofErr w:type="spellStart"/>
            <w:r w:rsidRPr="00007F70">
              <w:rPr>
                <w:rFonts w:ascii="Times New Roman" w:hAnsi="Times New Roman" w:cs="Times New Roman"/>
              </w:rPr>
              <w:t>машино-места</w:t>
            </w:r>
            <w:proofErr w:type="spellEnd"/>
            <w:r w:rsidRPr="00007F70">
              <w:rPr>
                <w:rFonts w:ascii="Times New Roman" w:hAnsi="Times New Roman" w:cs="Times New Roman"/>
              </w:rPr>
              <w:t>, за исключением гаражей, размещение которых предусмотрено содержанием вида разрешенного использования с кодом 4.9</w:t>
            </w:r>
          </w:p>
        </w:tc>
        <w:tc>
          <w:tcPr>
            <w:tcW w:w="928"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lastRenderedPageBreak/>
              <w:t>Автостоянки и гаражи для хранения индивидуального автотранспорта</w:t>
            </w:r>
          </w:p>
        </w:tc>
        <w:tc>
          <w:tcPr>
            <w:tcW w:w="1030"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Не устанавливаются</w:t>
            </w:r>
          </w:p>
        </w:tc>
        <w:tc>
          <w:tcPr>
            <w:tcW w:w="1007"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Хозяйственные постройки для хранения автомобильного инвентаря.</w:t>
            </w:r>
          </w:p>
        </w:tc>
      </w:tr>
      <w:tr w:rsidR="00D61D89" w:rsidRPr="00007F70" w:rsidTr="006A3214">
        <w:trPr>
          <w:trHeight w:val="2642"/>
        </w:trPr>
        <w:tc>
          <w:tcPr>
            <w:tcW w:w="904"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4.7 Гостиничное обслуживание</w:t>
            </w:r>
          </w:p>
        </w:tc>
        <w:tc>
          <w:tcPr>
            <w:tcW w:w="1131"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928"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Гостевые дома</w:t>
            </w:r>
          </w:p>
        </w:tc>
        <w:tc>
          <w:tcPr>
            <w:tcW w:w="1030"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3.3, 4.6, 5.1.3, 4.9</w:t>
            </w:r>
          </w:p>
        </w:tc>
        <w:tc>
          <w:tcPr>
            <w:tcW w:w="1007"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Хозяйственные постройки, гаражи, отдельно стоящие беседки и навесы, отдельно стоящие бассейны, бани и сауны, душевые, надворные туалеты (при условии устройства септика с фильтрующим колодцем), летние кухни, строения для летних театров и кинотеатров.</w:t>
            </w:r>
          </w:p>
        </w:tc>
      </w:tr>
      <w:tr w:rsidR="00D61D89" w:rsidRPr="00007F70" w:rsidTr="006A3214">
        <w:trPr>
          <w:trHeight w:val="470"/>
        </w:trPr>
        <w:tc>
          <w:tcPr>
            <w:tcW w:w="904"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3.8.1 Государственное управление</w:t>
            </w:r>
          </w:p>
        </w:tc>
        <w:tc>
          <w:tcPr>
            <w:tcW w:w="1131"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 xml:space="preserve">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w:t>
            </w:r>
            <w:r w:rsidRPr="00007F70">
              <w:rPr>
                <w:rFonts w:ascii="Times New Roman" w:hAnsi="Times New Roman" w:cs="Times New Roman"/>
              </w:rPr>
              <w:lastRenderedPageBreak/>
              <w:t>непосредственно обеспечивающих их деятельность или оказывающих государственные и (или) муниципальные услуги</w:t>
            </w:r>
          </w:p>
        </w:tc>
        <w:tc>
          <w:tcPr>
            <w:tcW w:w="928"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lastRenderedPageBreak/>
              <w:t>Административные здания для размещения органов управления</w:t>
            </w:r>
          </w:p>
        </w:tc>
        <w:tc>
          <w:tcPr>
            <w:tcW w:w="1030" w:type="pct"/>
            <w:vMerge w:val="restar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4.9</w:t>
            </w:r>
          </w:p>
        </w:tc>
        <w:tc>
          <w:tcPr>
            <w:tcW w:w="1007" w:type="pct"/>
            <w:vMerge w:val="restar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Хозяйственные постройки, гаражи служебного и специального автотранспорта.</w:t>
            </w:r>
          </w:p>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 xml:space="preserve">Хозяйственные постройки, сооружения для погрузки </w:t>
            </w:r>
            <w:r w:rsidRPr="00007F70">
              <w:rPr>
                <w:rFonts w:ascii="Times New Roman" w:hAnsi="Times New Roman" w:cs="Times New Roman"/>
              </w:rPr>
              <w:lastRenderedPageBreak/>
              <w:t>автомобилей (рампы).</w:t>
            </w:r>
          </w:p>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Бассейны крытые, отдельно стоящие спортивные залы.</w:t>
            </w:r>
          </w:p>
        </w:tc>
      </w:tr>
      <w:tr w:rsidR="00D61D89" w:rsidRPr="00007F70" w:rsidTr="006A3214">
        <w:trPr>
          <w:trHeight w:val="70"/>
        </w:trPr>
        <w:tc>
          <w:tcPr>
            <w:tcW w:w="904"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8.3 Обеспечение внутреннего правопорядка</w:t>
            </w:r>
          </w:p>
        </w:tc>
        <w:tc>
          <w:tcPr>
            <w:tcW w:w="1131" w:type="pct"/>
            <w:shd w:val="clear" w:color="auto" w:fill="FFFFFF"/>
          </w:tcPr>
          <w:p w:rsidR="00D61D89" w:rsidRPr="00007F70" w:rsidRDefault="00D61D89" w:rsidP="006A3214">
            <w:pPr>
              <w:snapToGrid w:val="0"/>
              <w:spacing w:line="70" w:lineRule="atLeast"/>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007F70">
              <w:rPr>
                <w:rFonts w:ascii="Times New Roman" w:hAnsi="Times New Roman" w:cs="Times New Roman"/>
              </w:rPr>
              <w:t>Росгвардии</w:t>
            </w:r>
            <w:proofErr w:type="spellEnd"/>
            <w:r w:rsidRPr="00007F70">
              <w:rPr>
                <w:rFonts w:ascii="Times New Roman" w:hAnsi="Times New Roman" w:cs="Times New Roman"/>
              </w:rPr>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928"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Объекты для размещения органов по обеспечению законности и охраны порядка.</w:t>
            </w:r>
          </w:p>
          <w:p w:rsidR="00D61D89" w:rsidRPr="00007F70" w:rsidRDefault="00D61D89" w:rsidP="006A3214">
            <w:pPr>
              <w:spacing w:line="70" w:lineRule="atLeast"/>
              <w:rPr>
                <w:rFonts w:ascii="Times New Roman" w:hAnsi="Times New Roman" w:cs="Times New Roman"/>
              </w:rPr>
            </w:pPr>
            <w:r w:rsidRPr="00007F70">
              <w:rPr>
                <w:rFonts w:ascii="Times New Roman" w:hAnsi="Times New Roman" w:cs="Times New Roman"/>
              </w:rPr>
              <w:t>Пожарные депо.</w:t>
            </w:r>
          </w:p>
        </w:tc>
        <w:tc>
          <w:tcPr>
            <w:tcW w:w="1030" w:type="pct"/>
            <w:vMerge/>
            <w:vAlign w:val="center"/>
          </w:tcPr>
          <w:p w:rsidR="00D61D89" w:rsidRPr="00007F70" w:rsidRDefault="00D61D89" w:rsidP="006A3214">
            <w:pPr>
              <w:rPr>
                <w:rFonts w:ascii="Times New Roman" w:hAnsi="Times New Roman" w:cs="Times New Roman"/>
              </w:rPr>
            </w:pPr>
          </w:p>
        </w:tc>
        <w:tc>
          <w:tcPr>
            <w:tcW w:w="1007" w:type="pct"/>
            <w:vMerge/>
            <w:vAlign w:val="center"/>
          </w:tcPr>
          <w:p w:rsidR="00D61D89" w:rsidRPr="00007F70" w:rsidRDefault="00D61D89" w:rsidP="006A3214">
            <w:pPr>
              <w:rPr>
                <w:rFonts w:ascii="Times New Roman" w:hAnsi="Times New Roman" w:cs="Times New Roman"/>
              </w:rPr>
            </w:pPr>
          </w:p>
        </w:tc>
      </w:tr>
      <w:tr w:rsidR="00D61D89" w:rsidRPr="00007F70" w:rsidTr="006A3214">
        <w:trPr>
          <w:trHeight w:val="70"/>
        </w:trPr>
        <w:tc>
          <w:tcPr>
            <w:tcW w:w="904"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3.2.1 Дома социального обслуживания</w:t>
            </w:r>
          </w:p>
        </w:tc>
        <w:tc>
          <w:tcPr>
            <w:tcW w:w="1131"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Размещение зданий, предназначенных для размещения домов престарелых, домов ребенка, детских домов, пунктов ночлега для бездомных граждан;</w:t>
            </w:r>
          </w:p>
        </w:tc>
        <w:tc>
          <w:tcPr>
            <w:tcW w:w="928" w:type="pct"/>
            <w:vMerge w:val="restar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Объекты для предоставления социальных услуг</w:t>
            </w:r>
          </w:p>
        </w:tc>
        <w:tc>
          <w:tcPr>
            <w:tcW w:w="1030" w:type="pct"/>
            <w:vMerge/>
            <w:vAlign w:val="center"/>
          </w:tcPr>
          <w:p w:rsidR="00D61D89" w:rsidRPr="00007F70" w:rsidRDefault="00D61D89" w:rsidP="006A3214">
            <w:pPr>
              <w:rPr>
                <w:rFonts w:ascii="Times New Roman" w:hAnsi="Times New Roman" w:cs="Times New Roman"/>
              </w:rPr>
            </w:pPr>
          </w:p>
        </w:tc>
        <w:tc>
          <w:tcPr>
            <w:tcW w:w="1007" w:type="pct"/>
            <w:vMerge/>
            <w:vAlign w:val="center"/>
          </w:tcPr>
          <w:p w:rsidR="00D61D89" w:rsidRPr="00007F70" w:rsidRDefault="00D61D89" w:rsidP="006A3214">
            <w:pPr>
              <w:rPr>
                <w:rFonts w:ascii="Times New Roman" w:hAnsi="Times New Roman" w:cs="Times New Roman"/>
              </w:rPr>
            </w:pPr>
          </w:p>
        </w:tc>
      </w:tr>
      <w:tr w:rsidR="00D61D89" w:rsidRPr="00007F70" w:rsidTr="006A3214">
        <w:trPr>
          <w:trHeight w:val="270"/>
        </w:trPr>
        <w:tc>
          <w:tcPr>
            <w:tcW w:w="904"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3.2.2 Оказание </w:t>
            </w:r>
            <w:r w:rsidRPr="00007F70">
              <w:rPr>
                <w:rFonts w:ascii="Times New Roman" w:hAnsi="Times New Roman" w:cs="Times New Roman"/>
              </w:rPr>
              <w:lastRenderedPageBreak/>
              <w:t>социальной помощи населению</w:t>
            </w:r>
          </w:p>
        </w:tc>
        <w:tc>
          <w:tcPr>
            <w:tcW w:w="1131" w:type="pct"/>
            <w:shd w:val="clear" w:color="auto" w:fill="FFFFFF"/>
          </w:tcPr>
          <w:p w:rsidR="00D61D89" w:rsidRPr="00007F70" w:rsidRDefault="00D61D89" w:rsidP="006A3214">
            <w:pPr>
              <w:snapToGrid w:val="0"/>
              <w:rPr>
                <w:rFonts w:ascii="Times New Roman" w:hAnsi="Times New Roman" w:cs="Times New Roman"/>
              </w:rPr>
            </w:pPr>
            <w:proofErr w:type="gramStart"/>
            <w:r w:rsidRPr="00007F70">
              <w:rPr>
                <w:rFonts w:ascii="Times New Roman" w:hAnsi="Times New Roman" w:cs="Times New Roman"/>
              </w:rPr>
              <w:lastRenderedPageBreak/>
              <w:t xml:space="preserve">Размещение зданий, </w:t>
            </w:r>
            <w:r w:rsidRPr="00007F70">
              <w:rPr>
                <w:rFonts w:ascii="Times New Roman" w:hAnsi="Times New Roman" w:cs="Times New Roman"/>
              </w:rPr>
              <w:lastRenderedPageBreak/>
              <w:t>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928" w:type="pct"/>
            <w:vMerge/>
            <w:shd w:val="clear" w:color="auto" w:fill="FFFFFF"/>
          </w:tcPr>
          <w:p w:rsidR="00D61D89" w:rsidRPr="00007F70" w:rsidRDefault="00D61D89" w:rsidP="006A3214">
            <w:pPr>
              <w:snapToGrid w:val="0"/>
              <w:rPr>
                <w:rFonts w:ascii="Times New Roman" w:hAnsi="Times New Roman" w:cs="Times New Roman"/>
              </w:rPr>
            </w:pPr>
          </w:p>
        </w:tc>
        <w:tc>
          <w:tcPr>
            <w:tcW w:w="1030" w:type="pct"/>
            <w:vMerge/>
            <w:vAlign w:val="center"/>
          </w:tcPr>
          <w:p w:rsidR="00D61D89" w:rsidRPr="00007F70" w:rsidRDefault="00D61D89" w:rsidP="006A3214">
            <w:pPr>
              <w:rPr>
                <w:rFonts w:ascii="Times New Roman" w:hAnsi="Times New Roman" w:cs="Times New Roman"/>
              </w:rPr>
            </w:pPr>
          </w:p>
        </w:tc>
        <w:tc>
          <w:tcPr>
            <w:tcW w:w="1007" w:type="pct"/>
            <w:vMerge/>
            <w:vAlign w:val="center"/>
          </w:tcPr>
          <w:p w:rsidR="00D61D89" w:rsidRPr="00007F70" w:rsidRDefault="00D61D89" w:rsidP="006A3214">
            <w:pPr>
              <w:rPr>
                <w:rFonts w:ascii="Times New Roman" w:hAnsi="Times New Roman" w:cs="Times New Roman"/>
              </w:rPr>
            </w:pPr>
          </w:p>
        </w:tc>
      </w:tr>
      <w:tr w:rsidR="00D61D89" w:rsidRPr="00007F70" w:rsidTr="006A3214">
        <w:trPr>
          <w:trHeight w:val="739"/>
        </w:trPr>
        <w:tc>
          <w:tcPr>
            <w:tcW w:w="904"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5.1.2 Обеспечение занятий спортом в помещениях</w:t>
            </w:r>
          </w:p>
        </w:tc>
        <w:tc>
          <w:tcPr>
            <w:tcW w:w="1131"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Размещение спортивных клубов, спортивных залов, бассейнов, физкультурно-оздоровительных комплексов в зданиях и сооружениях</w:t>
            </w:r>
          </w:p>
        </w:tc>
        <w:tc>
          <w:tcPr>
            <w:tcW w:w="928" w:type="pct"/>
            <w:vMerge w:val="restar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 xml:space="preserve">Спортивные площадки, </w:t>
            </w:r>
            <w:proofErr w:type="spellStart"/>
            <w:r w:rsidRPr="00007F70">
              <w:rPr>
                <w:rFonts w:ascii="Times New Roman" w:hAnsi="Times New Roman" w:cs="Times New Roman"/>
              </w:rPr>
              <w:t>спортядра</w:t>
            </w:r>
            <w:proofErr w:type="spellEnd"/>
            <w:r w:rsidRPr="00007F70">
              <w:rPr>
                <w:rFonts w:ascii="Times New Roman" w:hAnsi="Times New Roman" w:cs="Times New Roman"/>
              </w:rPr>
              <w:t>, спортивные корпуса, бассейны</w:t>
            </w:r>
          </w:p>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 xml:space="preserve">Учреждения дополнительного образования детей и </w:t>
            </w:r>
            <w:r w:rsidRPr="00007F70">
              <w:rPr>
                <w:rFonts w:ascii="Times New Roman" w:hAnsi="Times New Roman" w:cs="Times New Roman"/>
              </w:rPr>
              <w:lastRenderedPageBreak/>
              <w:t>взрослых.</w:t>
            </w:r>
          </w:p>
          <w:p w:rsidR="00D61D89" w:rsidRPr="00007F70" w:rsidRDefault="00D61D89" w:rsidP="006A3214">
            <w:pPr>
              <w:snapToGrid w:val="0"/>
              <w:rPr>
                <w:rFonts w:ascii="Times New Roman" w:hAnsi="Times New Roman" w:cs="Times New Roman"/>
              </w:rPr>
            </w:pPr>
            <w:proofErr w:type="spellStart"/>
            <w:proofErr w:type="gramStart"/>
            <w:r w:rsidRPr="00007F70">
              <w:rPr>
                <w:rFonts w:ascii="Times New Roman" w:hAnsi="Times New Roman" w:cs="Times New Roman"/>
              </w:rPr>
              <w:t>Фитнес-центры</w:t>
            </w:r>
            <w:proofErr w:type="spellEnd"/>
            <w:proofErr w:type="gramEnd"/>
          </w:p>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Дошкольные образовательные учреждения</w:t>
            </w:r>
          </w:p>
          <w:p w:rsidR="00D61D89" w:rsidRPr="00007F70" w:rsidRDefault="00D61D89" w:rsidP="006A3214">
            <w:pPr>
              <w:rPr>
                <w:rFonts w:ascii="Times New Roman" w:hAnsi="Times New Roman" w:cs="Times New Roman"/>
              </w:rPr>
            </w:pPr>
            <w:r w:rsidRPr="00007F70">
              <w:rPr>
                <w:rFonts w:ascii="Times New Roman" w:hAnsi="Times New Roman" w:cs="Times New Roman"/>
              </w:rPr>
              <w:t>Общеобразовательные школы.</w:t>
            </w:r>
          </w:p>
          <w:p w:rsidR="00D61D89" w:rsidRPr="00007F70" w:rsidRDefault="00D61D89" w:rsidP="006A3214">
            <w:pPr>
              <w:snapToGrid w:val="0"/>
              <w:rPr>
                <w:rFonts w:ascii="Times New Roman" w:hAnsi="Times New Roman" w:cs="Times New Roman"/>
              </w:rPr>
            </w:pPr>
          </w:p>
        </w:tc>
        <w:tc>
          <w:tcPr>
            <w:tcW w:w="1030" w:type="pct"/>
            <w:vMerge/>
            <w:vAlign w:val="center"/>
          </w:tcPr>
          <w:p w:rsidR="00D61D89" w:rsidRPr="00007F70" w:rsidRDefault="00D61D89" w:rsidP="006A3214">
            <w:pPr>
              <w:rPr>
                <w:rFonts w:ascii="Times New Roman" w:hAnsi="Times New Roman" w:cs="Times New Roman"/>
              </w:rPr>
            </w:pPr>
          </w:p>
        </w:tc>
        <w:tc>
          <w:tcPr>
            <w:tcW w:w="1007" w:type="pct"/>
            <w:vMerge/>
            <w:vAlign w:val="center"/>
          </w:tcPr>
          <w:p w:rsidR="00D61D89" w:rsidRPr="00007F70" w:rsidRDefault="00D61D89" w:rsidP="006A3214">
            <w:pPr>
              <w:rPr>
                <w:rFonts w:ascii="Times New Roman" w:hAnsi="Times New Roman" w:cs="Times New Roman"/>
              </w:rPr>
            </w:pPr>
          </w:p>
        </w:tc>
      </w:tr>
      <w:tr w:rsidR="00D61D89" w:rsidRPr="00007F70" w:rsidTr="006A3214">
        <w:trPr>
          <w:trHeight w:val="456"/>
        </w:trPr>
        <w:tc>
          <w:tcPr>
            <w:tcW w:w="904"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3.5.1 Дошкольное, начальное и среднее общее образование</w:t>
            </w:r>
          </w:p>
        </w:tc>
        <w:tc>
          <w:tcPr>
            <w:tcW w:w="1131" w:type="pct"/>
            <w:shd w:val="clear" w:color="auto" w:fill="FFFFFF"/>
          </w:tcPr>
          <w:p w:rsidR="00D61D89" w:rsidRPr="00007F70" w:rsidRDefault="00D61D89" w:rsidP="006A3214">
            <w:pPr>
              <w:snapToGrid w:val="0"/>
              <w:rPr>
                <w:rFonts w:ascii="Times New Roman" w:hAnsi="Times New Roman" w:cs="Times New Roman"/>
              </w:rPr>
            </w:pPr>
            <w:proofErr w:type="gramStart"/>
            <w:r w:rsidRPr="00007F70">
              <w:rPr>
                <w:rFonts w:ascii="Times New Roman" w:hAnsi="Times New Roman" w:cs="Times New Roman"/>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928" w:type="pct"/>
            <w:vMerge/>
          </w:tcPr>
          <w:p w:rsidR="00D61D89" w:rsidRPr="00007F70" w:rsidRDefault="00D61D89" w:rsidP="006A3214">
            <w:pPr>
              <w:rPr>
                <w:rFonts w:ascii="Times New Roman" w:hAnsi="Times New Roman" w:cs="Times New Roman"/>
              </w:rPr>
            </w:pPr>
          </w:p>
        </w:tc>
        <w:tc>
          <w:tcPr>
            <w:tcW w:w="1030" w:type="pct"/>
            <w:vMerge/>
          </w:tcPr>
          <w:p w:rsidR="00D61D89" w:rsidRPr="00007F70" w:rsidRDefault="00D61D89" w:rsidP="006A3214">
            <w:pPr>
              <w:rPr>
                <w:rFonts w:ascii="Times New Roman" w:hAnsi="Times New Roman" w:cs="Times New Roman"/>
              </w:rPr>
            </w:pPr>
          </w:p>
        </w:tc>
        <w:tc>
          <w:tcPr>
            <w:tcW w:w="1007" w:type="pct"/>
            <w:vMerge/>
          </w:tcPr>
          <w:p w:rsidR="00D61D89" w:rsidRPr="00007F70" w:rsidRDefault="00D61D89" w:rsidP="006A3214">
            <w:pPr>
              <w:rPr>
                <w:rFonts w:ascii="Times New Roman" w:hAnsi="Times New Roman" w:cs="Times New Roman"/>
              </w:rPr>
            </w:pPr>
          </w:p>
        </w:tc>
      </w:tr>
      <w:tr w:rsidR="00D61D89" w:rsidRPr="00007F70" w:rsidTr="006A3214">
        <w:trPr>
          <w:trHeight w:val="480"/>
        </w:trPr>
        <w:tc>
          <w:tcPr>
            <w:tcW w:w="904"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 xml:space="preserve">3.6.1 Объекты </w:t>
            </w:r>
            <w:proofErr w:type="spellStart"/>
            <w:r w:rsidRPr="00007F70">
              <w:rPr>
                <w:rFonts w:ascii="Times New Roman" w:hAnsi="Times New Roman" w:cs="Times New Roman"/>
              </w:rPr>
              <w:t>культурно-досуговой</w:t>
            </w:r>
            <w:proofErr w:type="spellEnd"/>
            <w:r w:rsidRPr="00007F70">
              <w:rPr>
                <w:rFonts w:ascii="Times New Roman" w:hAnsi="Times New Roman" w:cs="Times New Roman"/>
              </w:rPr>
              <w:t xml:space="preserve"> деятельности</w:t>
            </w:r>
          </w:p>
        </w:tc>
        <w:tc>
          <w:tcPr>
            <w:tcW w:w="1131" w:type="pct"/>
            <w:shd w:val="clear" w:color="auto" w:fill="FFFFFF"/>
          </w:tcPr>
          <w:p w:rsidR="00D61D89" w:rsidRPr="00007F70" w:rsidRDefault="00D61D89" w:rsidP="006A3214">
            <w:pPr>
              <w:snapToGrid w:val="0"/>
              <w:rPr>
                <w:rFonts w:ascii="Times New Roman" w:hAnsi="Times New Roman" w:cs="Times New Roman"/>
              </w:rPr>
            </w:pPr>
            <w:proofErr w:type="gramStart"/>
            <w:r w:rsidRPr="00007F70">
              <w:rPr>
                <w:rFonts w:ascii="Times New Roman" w:hAnsi="Times New Roman" w:cs="Times New Roman"/>
              </w:rPr>
              <w:t xml:space="preserve">Размещение зданий, предназначенных для размещения музеев, выставочных залов, художественных галерей, домов культуры, библиотек, кинотеатров и </w:t>
            </w:r>
            <w:r w:rsidRPr="00007F70">
              <w:rPr>
                <w:rFonts w:ascii="Times New Roman" w:hAnsi="Times New Roman" w:cs="Times New Roman"/>
              </w:rPr>
              <w:lastRenderedPageBreak/>
              <w:t>кинозалов, театров, филармоний, концертных залов, планетариев</w:t>
            </w:r>
            <w:proofErr w:type="gramEnd"/>
          </w:p>
        </w:tc>
        <w:tc>
          <w:tcPr>
            <w:tcW w:w="928"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lastRenderedPageBreak/>
              <w:t>Народные музеи с производством изделий народного творчества</w:t>
            </w:r>
          </w:p>
          <w:p w:rsidR="00D61D89" w:rsidRPr="00007F70" w:rsidRDefault="00D61D89" w:rsidP="006A3214">
            <w:pPr>
              <w:rPr>
                <w:rFonts w:ascii="Times New Roman" w:hAnsi="Times New Roman" w:cs="Times New Roman"/>
              </w:rPr>
            </w:pPr>
            <w:r w:rsidRPr="00007F70">
              <w:rPr>
                <w:rFonts w:ascii="Times New Roman" w:hAnsi="Times New Roman" w:cs="Times New Roman"/>
              </w:rPr>
              <w:t>Клубы</w:t>
            </w:r>
          </w:p>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lastRenderedPageBreak/>
              <w:t>Библиотеки</w:t>
            </w:r>
          </w:p>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Кинотеатры</w:t>
            </w:r>
          </w:p>
          <w:p w:rsidR="00D61D89" w:rsidRPr="00007F70" w:rsidRDefault="00D61D89" w:rsidP="006A3214">
            <w:pPr>
              <w:snapToGrid w:val="0"/>
              <w:rPr>
                <w:rFonts w:ascii="Times New Roman" w:hAnsi="Times New Roman" w:cs="Times New Roman"/>
              </w:rPr>
            </w:pPr>
            <w:proofErr w:type="spellStart"/>
            <w:r w:rsidRPr="00007F70">
              <w:rPr>
                <w:rFonts w:ascii="Times New Roman" w:hAnsi="Times New Roman" w:cs="Times New Roman"/>
              </w:rPr>
              <w:t>Культурно-досуговые</w:t>
            </w:r>
            <w:proofErr w:type="spellEnd"/>
            <w:r w:rsidRPr="00007F70">
              <w:rPr>
                <w:rFonts w:ascii="Times New Roman" w:hAnsi="Times New Roman" w:cs="Times New Roman"/>
              </w:rPr>
              <w:t xml:space="preserve"> центры </w:t>
            </w:r>
          </w:p>
        </w:tc>
        <w:tc>
          <w:tcPr>
            <w:tcW w:w="1030"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lastRenderedPageBreak/>
              <w:t>3.2.3, 4.9</w:t>
            </w:r>
          </w:p>
        </w:tc>
        <w:tc>
          <w:tcPr>
            <w:tcW w:w="1007"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 xml:space="preserve">Хозяйственные постройки, гаражи служебного автотранспорта, производственные мастерские при народных музеях с производством </w:t>
            </w:r>
            <w:r w:rsidRPr="00007F70">
              <w:rPr>
                <w:rFonts w:ascii="Times New Roman" w:hAnsi="Times New Roman" w:cs="Times New Roman"/>
              </w:rPr>
              <w:lastRenderedPageBreak/>
              <w:t>изделий народного творчества</w:t>
            </w:r>
          </w:p>
        </w:tc>
      </w:tr>
    </w:tbl>
    <w:p w:rsidR="00D61D89" w:rsidRPr="00007F70" w:rsidRDefault="00D61D89" w:rsidP="0012319F">
      <w:pPr>
        <w:spacing w:before="0"/>
        <w:rPr>
          <w:rFonts w:ascii="Times New Roman" w:hAnsi="Times New Roman" w:cs="Times New Roman"/>
          <w:color w:val="000000"/>
          <w:sz w:val="28"/>
        </w:rPr>
      </w:pPr>
      <w:r w:rsidRPr="00007F70">
        <w:rPr>
          <w:rFonts w:ascii="Times New Roman" w:hAnsi="Times New Roman" w:cs="Times New Roman"/>
          <w:color w:val="000000"/>
          <w:sz w:val="28"/>
        </w:rPr>
        <w:lastRenderedPageBreak/>
        <w:t>2. Перечень условно разрешённых видов использования объектов капитального строительства и земельных участков:</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tblPr>
      <w:tblGrid>
        <w:gridCol w:w="1659"/>
        <w:gridCol w:w="1961"/>
        <w:gridCol w:w="1933"/>
        <w:gridCol w:w="1767"/>
        <w:gridCol w:w="2054"/>
      </w:tblGrid>
      <w:tr w:rsidR="00D61D89" w:rsidRPr="00007F70" w:rsidTr="006A3214">
        <w:trPr>
          <w:trHeight w:val="390"/>
          <w:tblHeader/>
        </w:trPr>
        <w:tc>
          <w:tcPr>
            <w:tcW w:w="942" w:type="pct"/>
            <w:shd w:val="clear" w:color="auto" w:fill="C0C0C0"/>
            <w:vAlign w:val="center"/>
          </w:tcPr>
          <w:p w:rsidR="00D61D89" w:rsidRPr="00007F70" w:rsidRDefault="00D61D89" w:rsidP="006A3214">
            <w:pPr>
              <w:snapToGrid w:val="0"/>
              <w:jc w:val="center"/>
              <w:rPr>
                <w:rFonts w:ascii="Times New Roman" w:hAnsi="Times New Roman" w:cs="Times New Roman"/>
              </w:rPr>
            </w:pPr>
            <w:r w:rsidRPr="00007F70">
              <w:rPr>
                <w:rFonts w:ascii="Times New Roman" w:hAnsi="Times New Roman" w:cs="Times New Roman"/>
              </w:rPr>
              <w:t>Условно разрешённые виды использования земельного участка</w:t>
            </w:r>
          </w:p>
        </w:tc>
        <w:tc>
          <w:tcPr>
            <w:tcW w:w="1014" w:type="pct"/>
            <w:shd w:val="clear" w:color="auto" w:fill="C0C0C0"/>
            <w:vAlign w:val="center"/>
          </w:tcPr>
          <w:p w:rsidR="00D61D89" w:rsidRPr="00007F70" w:rsidRDefault="00D61D89" w:rsidP="006A3214">
            <w:pPr>
              <w:snapToGrid w:val="0"/>
              <w:jc w:val="center"/>
              <w:rPr>
                <w:rFonts w:ascii="Times New Roman" w:hAnsi="Times New Roman" w:cs="Times New Roman"/>
              </w:rPr>
            </w:pPr>
            <w:r w:rsidRPr="00007F70">
              <w:rPr>
                <w:rFonts w:ascii="Times New Roman" w:hAnsi="Times New Roman" w:cs="Times New Roman"/>
              </w:rPr>
              <w:t>Состав условно разрешённого вида использования земельного участка</w:t>
            </w:r>
          </w:p>
        </w:tc>
        <w:tc>
          <w:tcPr>
            <w:tcW w:w="1012" w:type="pct"/>
            <w:shd w:val="clear" w:color="auto" w:fill="C0C0C0"/>
            <w:vAlign w:val="center"/>
          </w:tcPr>
          <w:p w:rsidR="00D61D89" w:rsidRPr="00007F70" w:rsidRDefault="00D61D89" w:rsidP="006A3214">
            <w:pPr>
              <w:snapToGrid w:val="0"/>
              <w:jc w:val="center"/>
              <w:rPr>
                <w:rFonts w:ascii="Times New Roman" w:hAnsi="Times New Roman" w:cs="Times New Roman"/>
              </w:rPr>
            </w:pPr>
            <w:r w:rsidRPr="00007F70">
              <w:rPr>
                <w:rFonts w:ascii="Times New Roman" w:hAnsi="Times New Roman" w:cs="Times New Roman"/>
              </w:rPr>
              <w:t>Условно разрешённые виды использования объектов капитального строительства</w:t>
            </w:r>
          </w:p>
        </w:tc>
        <w:tc>
          <w:tcPr>
            <w:tcW w:w="999" w:type="pct"/>
            <w:shd w:val="clear" w:color="auto" w:fill="C0C0C0"/>
            <w:vAlign w:val="center"/>
          </w:tcPr>
          <w:p w:rsidR="00D61D89" w:rsidRPr="00007F70" w:rsidRDefault="00D61D89" w:rsidP="006A3214">
            <w:pPr>
              <w:snapToGrid w:val="0"/>
              <w:jc w:val="center"/>
              <w:rPr>
                <w:rFonts w:ascii="Times New Roman" w:hAnsi="Times New Roman" w:cs="Times New Roman"/>
              </w:rPr>
            </w:pPr>
            <w:proofErr w:type="gramStart"/>
            <w:r w:rsidRPr="00007F70">
              <w:rPr>
                <w:rFonts w:ascii="Times New Roman" w:hAnsi="Times New Roman" w:cs="Times New Roman"/>
              </w:rPr>
              <w:t>Вспомогательные виды разрешенного использования земельных участков допустимые только в качестве дополнительных по отношению к условно разрешенным видам использования и осуществляемые совместно с ними</w:t>
            </w:r>
            <w:proofErr w:type="gramEnd"/>
          </w:p>
        </w:tc>
        <w:tc>
          <w:tcPr>
            <w:tcW w:w="1032" w:type="pct"/>
            <w:shd w:val="clear" w:color="auto" w:fill="C0C0C0"/>
            <w:vAlign w:val="center"/>
          </w:tcPr>
          <w:p w:rsidR="00D61D89" w:rsidRPr="00007F70" w:rsidRDefault="00D61D89" w:rsidP="006A3214">
            <w:pPr>
              <w:snapToGrid w:val="0"/>
              <w:jc w:val="center"/>
              <w:rPr>
                <w:rFonts w:ascii="Times New Roman" w:hAnsi="Times New Roman" w:cs="Times New Roman"/>
              </w:rPr>
            </w:pPr>
            <w:proofErr w:type="gramStart"/>
            <w:r w:rsidRPr="00007F70">
              <w:rPr>
                <w:rFonts w:ascii="Times New Roman" w:hAnsi="Times New Roman" w:cs="Times New Roman"/>
              </w:rPr>
              <w:t>Вспомогательные виды разрешенного использования объектов капитального строительства допустимые только в качестве дополнительных по отношению к условно разрешенным видам разрешенного использования и осуществляемые совместно с ними</w:t>
            </w:r>
            <w:proofErr w:type="gramEnd"/>
          </w:p>
        </w:tc>
      </w:tr>
      <w:tr w:rsidR="00D61D89" w:rsidRPr="00007F70" w:rsidTr="006A3214">
        <w:trPr>
          <w:trHeight w:val="433"/>
        </w:trPr>
        <w:tc>
          <w:tcPr>
            <w:tcW w:w="942"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2.2</w:t>
            </w:r>
            <w:proofErr w:type="gramStart"/>
            <w:r w:rsidRPr="00007F70">
              <w:rPr>
                <w:rFonts w:ascii="Times New Roman" w:hAnsi="Times New Roman" w:cs="Times New Roman"/>
              </w:rPr>
              <w:t xml:space="preserve"> Д</w:t>
            </w:r>
            <w:proofErr w:type="gramEnd"/>
            <w:r w:rsidRPr="00007F70">
              <w:rPr>
                <w:rFonts w:ascii="Times New Roman" w:hAnsi="Times New Roman" w:cs="Times New Roman"/>
              </w:rPr>
              <w:t>ля ведения личного подсобного хозяйства (приусадебный земельный участок)</w:t>
            </w:r>
          </w:p>
        </w:tc>
        <w:tc>
          <w:tcPr>
            <w:tcW w:w="1014" w:type="pct"/>
            <w:shd w:val="clear" w:color="auto" w:fill="FFFFFF"/>
          </w:tcPr>
          <w:p w:rsidR="00D61D89" w:rsidRPr="00007F70" w:rsidRDefault="00D61D89" w:rsidP="006A3214">
            <w:pPr>
              <w:spacing w:line="27" w:lineRule="atLeast"/>
              <w:rPr>
                <w:rFonts w:ascii="Times New Roman" w:hAnsi="Times New Roman" w:cs="Times New Roman"/>
              </w:rPr>
            </w:pPr>
            <w:r w:rsidRPr="00007F70">
              <w:rPr>
                <w:rFonts w:ascii="Times New Roman" w:hAnsi="Times New Roman" w:cs="Times New Roman"/>
              </w:rPr>
              <w:t>Размещение жилого дома, указанного в описании вида разрешенного использования с кодом 2.1;</w:t>
            </w:r>
          </w:p>
          <w:p w:rsidR="00D61D89" w:rsidRPr="00007F70" w:rsidRDefault="00D61D89" w:rsidP="006A3214">
            <w:pPr>
              <w:spacing w:line="27" w:lineRule="atLeast"/>
              <w:rPr>
                <w:rFonts w:ascii="Times New Roman" w:hAnsi="Times New Roman" w:cs="Times New Roman"/>
              </w:rPr>
            </w:pPr>
            <w:r w:rsidRPr="00007F70">
              <w:rPr>
                <w:rFonts w:ascii="Times New Roman" w:hAnsi="Times New Roman" w:cs="Times New Roman"/>
              </w:rPr>
              <w:t>производство сельскохозяйственной продукции;</w:t>
            </w:r>
          </w:p>
          <w:p w:rsidR="00D61D89" w:rsidRPr="00007F70" w:rsidRDefault="00D61D89" w:rsidP="006A3214">
            <w:pPr>
              <w:spacing w:line="27" w:lineRule="atLeast"/>
              <w:rPr>
                <w:rFonts w:ascii="Times New Roman" w:hAnsi="Times New Roman" w:cs="Times New Roman"/>
              </w:rPr>
            </w:pPr>
            <w:r w:rsidRPr="00007F70">
              <w:rPr>
                <w:rFonts w:ascii="Times New Roman" w:hAnsi="Times New Roman" w:cs="Times New Roman"/>
              </w:rPr>
              <w:t xml:space="preserve">размещение гаража и иных вспомогательных </w:t>
            </w:r>
            <w:r w:rsidRPr="00007F70">
              <w:rPr>
                <w:rFonts w:ascii="Times New Roman" w:hAnsi="Times New Roman" w:cs="Times New Roman"/>
              </w:rPr>
              <w:lastRenderedPageBreak/>
              <w:t>сооружений;</w:t>
            </w:r>
          </w:p>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содержание сельскохозяйственных животных</w:t>
            </w:r>
          </w:p>
        </w:tc>
        <w:tc>
          <w:tcPr>
            <w:tcW w:w="1012"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lastRenderedPageBreak/>
              <w:t>Временные строения, сооружения для хранения и первичной переработки сельскохозяйственной продукции.</w:t>
            </w:r>
          </w:p>
        </w:tc>
        <w:tc>
          <w:tcPr>
            <w:tcW w:w="999"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1.18</w:t>
            </w:r>
          </w:p>
        </w:tc>
        <w:tc>
          <w:tcPr>
            <w:tcW w:w="1032"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 xml:space="preserve">Временные хозяйственные и складские постройки, административно-бытовые корпуса, ремонтные мастерские, мастерские по ремонту </w:t>
            </w:r>
            <w:proofErr w:type="spellStart"/>
            <w:r w:rsidRPr="00007F70">
              <w:rPr>
                <w:rFonts w:ascii="Times New Roman" w:hAnsi="Times New Roman" w:cs="Times New Roman"/>
              </w:rPr>
              <w:t>автотехники</w:t>
            </w:r>
            <w:proofErr w:type="spellEnd"/>
            <w:r w:rsidRPr="00007F70">
              <w:rPr>
                <w:rFonts w:ascii="Times New Roman" w:hAnsi="Times New Roman" w:cs="Times New Roman"/>
              </w:rPr>
              <w:t xml:space="preserve">, гаражи для служебного и специального транспорта, сельскохозяйственной </w:t>
            </w:r>
            <w:r w:rsidRPr="00007F70">
              <w:rPr>
                <w:rFonts w:ascii="Times New Roman" w:hAnsi="Times New Roman" w:cs="Times New Roman"/>
              </w:rPr>
              <w:lastRenderedPageBreak/>
              <w:t>техники, прочие объекты, технологически связанные с процессом первичной переработки сельскохозяйственной продукции, не имеющие фундаментов.</w:t>
            </w:r>
          </w:p>
        </w:tc>
      </w:tr>
      <w:tr w:rsidR="00D61D89" w:rsidRPr="00007F70" w:rsidTr="006A3214">
        <w:trPr>
          <w:trHeight w:val="1134"/>
        </w:trPr>
        <w:tc>
          <w:tcPr>
            <w:tcW w:w="942" w:type="pct"/>
            <w:shd w:val="clear" w:color="auto" w:fill="FFFFFF"/>
          </w:tcPr>
          <w:p w:rsidR="00D61D89" w:rsidRPr="00007F70" w:rsidRDefault="00D61D89" w:rsidP="006A3214">
            <w:pPr>
              <w:spacing w:line="141" w:lineRule="atLeast"/>
              <w:rPr>
                <w:rFonts w:ascii="Times New Roman" w:hAnsi="Times New Roman" w:cs="Times New Roman"/>
              </w:rPr>
            </w:pPr>
            <w:r w:rsidRPr="00007F70">
              <w:rPr>
                <w:rFonts w:ascii="Times New Roman" w:hAnsi="Times New Roman" w:cs="Times New Roman"/>
              </w:rPr>
              <w:lastRenderedPageBreak/>
              <w:t>3.3 Бытовое обслуживание</w:t>
            </w:r>
          </w:p>
        </w:tc>
        <w:tc>
          <w:tcPr>
            <w:tcW w:w="1014" w:type="pct"/>
            <w:shd w:val="clear" w:color="auto" w:fill="FFFFFF"/>
          </w:tcPr>
          <w:p w:rsidR="00D61D89" w:rsidRPr="00007F70" w:rsidRDefault="00D61D89" w:rsidP="006A3214">
            <w:pPr>
              <w:spacing w:line="141" w:lineRule="atLeast"/>
              <w:rPr>
                <w:rFonts w:ascii="Times New Roman" w:hAnsi="Times New Roman" w:cs="Times New Roman"/>
              </w:rPr>
            </w:pPr>
            <w:proofErr w:type="gramStart"/>
            <w:r w:rsidRPr="00007F70">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roofErr w:type="gramEnd"/>
          </w:p>
        </w:tc>
        <w:tc>
          <w:tcPr>
            <w:tcW w:w="1012" w:type="pct"/>
            <w:shd w:val="clear" w:color="auto" w:fill="FFFFFF"/>
          </w:tcPr>
          <w:p w:rsidR="00D61D89" w:rsidRPr="00007F70" w:rsidRDefault="00D61D89" w:rsidP="006A3214">
            <w:pPr>
              <w:spacing w:line="141" w:lineRule="atLeast"/>
              <w:rPr>
                <w:rFonts w:ascii="Times New Roman" w:hAnsi="Times New Roman" w:cs="Times New Roman"/>
              </w:rPr>
            </w:pPr>
            <w:r w:rsidRPr="00007F70">
              <w:rPr>
                <w:rFonts w:ascii="Times New Roman" w:hAnsi="Times New Roman" w:cs="Times New Roman"/>
              </w:rPr>
              <w:t>Размещение хозяйственных построек</w:t>
            </w:r>
          </w:p>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Химчистки, прачечные</w:t>
            </w:r>
          </w:p>
          <w:p w:rsidR="00D61D89" w:rsidRPr="00007F70" w:rsidRDefault="00D61D89" w:rsidP="006A3214">
            <w:pPr>
              <w:spacing w:line="141" w:lineRule="atLeast"/>
              <w:rPr>
                <w:rFonts w:ascii="Times New Roman" w:hAnsi="Times New Roman" w:cs="Times New Roman"/>
              </w:rPr>
            </w:pPr>
            <w:r w:rsidRPr="00007F70">
              <w:rPr>
                <w:rFonts w:ascii="Times New Roman" w:hAnsi="Times New Roman" w:cs="Times New Roman"/>
              </w:rPr>
              <w:t>Приёмные пункты химчисток и прачечных</w:t>
            </w:r>
          </w:p>
          <w:p w:rsidR="00D61D89" w:rsidRPr="00007F70" w:rsidRDefault="00D61D89" w:rsidP="006A3214">
            <w:pPr>
              <w:spacing w:line="141" w:lineRule="atLeast"/>
              <w:rPr>
                <w:rFonts w:ascii="Times New Roman" w:hAnsi="Times New Roman" w:cs="Times New Roman"/>
              </w:rPr>
            </w:pPr>
            <w:r w:rsidRPr="00007F70">
              <w:rPr>
                <w:rFonts w:ascii="Times New Roman" w:hAnsi="Times New Roman" w:cs="Times New Roman"/>
              </w:rPr>
              <w:t>Фотоателье, фотолаборатории</w:t>
            </w:r>
          </w:p>
          <w:p w:rsidR="00D61D89" w:rsidRPr="00007F70" w:rsidRDefault="00D61D89" w:rsidP="006A3214">
            <w:pPr>
              <w:spacing w:line="141" w:lineRule="atLeast"/>
              <w:rPr>
                <w:rFonts w:ascii="Times New Roman" w:hAnsi="Times New Roman" w:cs="Times New Roman"/>
              </w:rPr>
            </w:pPr>
            <w:r w:rsidRPr="00007F70">
              <w:rPr>
                <w:rFonts w:ascii="Times New Roman" w:hAnsi="Times New Roman" w:cs="Times New Roman"/>
              </w:rPr>
              <w:t>Бани, сауны</w:t>
            </w:r>
          </w:p>
          <w:p w:rsidR="00D61D89" w:rsidRPr="00007F70" w:rsidRDefault="00D61D89" w:rsidP="006A3214">
            <w:pPr>
              <w:spacing w:line="141" w:lineRule="atLeast"/>
              <w:rPr>
                <w:rFonts w:ascii="Times New Roman" w:hAnsi="Times New Roman" w:cs="Times New Roman"/>
              </w:rPr>
            </w:pPr>
            <w:r w:rsidRPr="00007F70">
              <w:rPr>
                <w:rFonts w:ascii="Times New Roman" w:hAnsi="Times New Roman" w:cs="Times New Roman"/>
              </w:rPr>
              <w:t>Объекты по предоставлению услуг по прокату техники</w:t>
            </w:r>
          </w:p>
        </w:tc>
        <w:tc>
          <w:tcPr>
            <w:tcW w:w="999" w:type="pct"/>
            <w:shd w:val="clear" w:color="auto" w:fill="FFFFFF"/>
          </w:tcPr>
          <w:p w:rsidR="00D61D89" w:rsidRPr="00007F70" w:rsidRDefault="00D61D89" w:rsidP="006A3214">
            <w:pPr>
              <w:spacing w:line="141" w:lineRule="atLeast"/>
              <w:rPr>
                <w:rFonts w:ascii="Times New Roman" w:hAnsi="Times New Roman" w:cs="Times New Roman"/>
              </w:rPr>
            </w:pPr>
            <w:r w:rsidRPr="00007F70">
              <w:rPr>
                <w:rFonts w:ascii="Times New Roman" w:hAnsi="Times New Roman" w:cs="Times New Roman"/>
              </w:rPr>
              <w:t xml:space="preserve">4.9 </w:t>
            </w:r>
          </w:p>
        </w:tc>
        <w:tc>
          <w:tcPr>
            <w:tcW w:w="1032" w:type="pct"/>
            <w:shd w:val="clear" w:color="auto" w:fill="FFFFFF"/>
          </w:tcPr>
          <w:p w:rsidR="00D61D89" w:rsidRPr="00007F70" w:rsidRDefault="00D61D89" w:rsidP="006A3214">
            <w:pPr>
              <w:spacing w:line="141" w:lineRule="atLeast"/>
              <w:rPr>
                <w:rFonts w:ascii="Times New Roman" w:hAnsi="Times New Roman" w:cs="Times New Roman"/>
              </w:rPr>
            </w:pPr>
            <w:r w:rsidRPr="00007F70">
              <w:rPr>
                <w:rFonts w:ascii="Times New Roman" w:hAnsi="Times New Roman" w:cs="Times New Roman"/>
              </w:rPr>
              <w:t>Земельные участки ремонтных мастерских и мастерских технического обслуживания</w:t>
            </w:r>
          </w:p>
        </w:tc>
      </w:tr>
      <w:tr w:rsidR="00D61D89" w:rsidRPr="00007F70" w:rsidTr="006A3214">
        <w:trPr>
          <w:trHeight w:val="433"/>
        </w:trPr>
        <w:tc>
          <w:tcPr>
            <w:tcW w:w="942"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4.6 Общественное питание</w:t>
            </w:r>
          </w:p>
        </w:tc>
        <w:tc>
          <w:tcPr>
            <w:tcW w:w="1014"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012"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Объекты общественного питания</w:t>
            </w:r>
          </w:p>
        </w:tc>
        <w:tc>
          <w:tcPr>
            <w:tcW w:w="999" w:type="pct"/>
            <w:vMerge w:val="restar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4.9</w:t>
            </w:r>
          </w:p>
        </w:tc>
        <w:tc>
          <w:tcPr>
            <w:tcW w:w="1032"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Хозяйственные постройки.</w:t>
            </w:r>
          </w:p>
        </w:tc>
      </w:tr>
      <w:tr w:rsidR="00D61D89" w:rsidRPr="00007F70" w:rsidTr="006A3214">
        <w:trPr>
          <w:trHeight w:val="255"/>
        </w:trPr>
        <w:tc>
          <w:tcPr>
            <w:tcW w:w="942"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4.3 Рынки</w:t>
            </w:r>
          </w:p>
        </w:tc>
        <w:tc>
          <w:tcPr>
            <w:tcW w:w="1014" w:type="pct"/>
            <w:shd w:val="clear" w:color="auto" w:fill="FFFFFF"/>
            <w:tcMar>
              <w:top w:w="0" w:type="dxa"/>
              <w:left w:w="108" w:type="dxa"/>
              <w:bottom w:w="0" w:type="dxa"/>
              <w:right w:w="108" w:type="dxa"/>
            </w:tcMar>
          </w:tcPr>
          <w:p w:rsidR="00D61D89" w:rsidRPr="00007F70" w:rsidRDefault="00D61D89" w:rsidP="006A3214">
            <w:pPr>
              <w:spacing w:after="40" w:line="27" w:lineRule="atLeast"/>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размещение гаражей и (или) стоянок для автомобилей сотрудников и посетителей рынка</w:t>
            </w:r>
          </w:p>
        </w:tc>
        <w:tc>
          <w:tcPr>
            <w:tcW w:w="1012" w:type="pct"/>
            <w:shd w:val="clear" w:color="auto" w:fill="FFFFFF"/>
            <w:tcMar>
              <w:top w:w="0" w:type="dxa"/>
              <w:left w:w="108" w:type="dxa"/>
              <w:bottom w:w="0" w:type="dxa"/>
              <w:right w:w="108" w:type="dxa"/>
            </w:tcMar>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Крытые розничные рынки</w:t>
            </w:r>
          </w:p>
        </w:tc>
        <w:tc>
          <w:tcPr>
            <w:tcW w:w="999" w:type="pct"/>
            <w:vMerge/>
          </w:tcPr>
          <w:p w:rsidR="00D61D89" w:rsidRPr="00007F70" w:rsidRDefault="00D61D89" w:rsidP="006A3214">
            <w:pPr>
              <w:rPr>
                <w:rFonts w:ascii="Times New Roman" w:hAnsi="Times New Roman" w:cs="Times New Roman"/>
              </w:rPr>
            </w:pPr>
          </w:p>
        </w:tc>
        <w:tc>
          <w:tcPr>
            <w:tcW w:w="1032" w:type="pct"/>
            <w:shd w:val="clear" w:color="auto" w:fill="FFFFFF"/>
            <w:tcMar>
              <w:top w:w="0" w:type="dxa"/>
              <w:left w:w="108" w:type="dxa"/>
              <w:bottom w:w="0" w:type="dxa"/>
              <w:right w:w="108" w:type="dxa"/>
            </w:tcMar>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Объекты розничной торговли.</w:t>
            </w:r>
          </w:p>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общественного питания.</w:t>
            </w:r>
          </w:p>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w:t>
            </w:r>
          </w:p>
          <w:p w:rsidR="00D61D89" w:rsidRPr="00007F70" w:rsidRDefault="00D61D89" w:rsidP="006A3214">
            <w:pPr>
              <w:rPr>
                <w:rFonts w:ascii="Times New Roman" w:hAnsi="Times New Roman" w:cs="Times New Roman"/>
              </w:rPr>
            </w:pPr>
            <w:r w:rsidRPr="00007F70">
              <w:rPr>
                <w:rFonts w:ascii="Times New Roman" w:hAnsi="Times New Roman" w:cs="Times New Roman"/>
              </w:rPr>
              <w:t>Гаражи служебного автотранспорта.</w:t>
            </w:r>
          </w:p>
          <w:p w:rsidR="00D61D89" w:rsidRPr="00007F70" w:rsidRDefault="00D61D89" w:rsidP="006A3214">
            <w:pPr>
              <w:rPr>
                <w:rFonts w:ascii="Times New Roman" w:hAnsi="Times New Roman" w:cs="Times New Roman"/>
              </w:rPr>
            </w:pPr>
            <w:r w:rsidRPr="00007F70">
              <w:rPr>
                <w:rFonts w:ascii="Times New Roman" w:hAnsi="Times New Roman" w:cs="Times New Roman"/>
              </w:rPr>
              <w:t>Сооружения для погрузки и разгрузки автотранспорта (рампы)</w:t>
            </w:r>
          </w:p>
        </w:tc>
      </w:tr>
      <w:tr w:rsidR="00D61D89" w:rsidRPr="00007F70" w:rsidTr="006A3214">
        <w:trPr>
          <w:trHeight w:val="83"/>
        </w:trPr>
        <w:tc>
          <w:tcPr>
            <w:tcW w:w="942"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4.4 Магазины</w:t>
            </w:r>
          </w:p>
        </w:tc>
        <w:tc>
          <w:tcPr>
            <w:tcW w:w="1014" w:type="pct"/>
            <w:shd w:val="clear" w:color="auto" w:fill="FFFFFF"/>
          </w:tcPr>
          <w:p w:rsidR="00D61D89" w:rsidRPr="00007F70" w:rsidRDefault="00D61D89" w:rsidP="006A3214">
            <w:pPr>
              <w:spacing w:after="40" w:line="27" w:lineRule="atLeast"/>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012" w:type="pct"/>
            <w:shd w:val="clear" w:color="auto" w:fill="FFFFFF"/>
          </w:tcPr>
          <w:p w:rsidR="00D61D89" w:rsidRPr="00007F70" w:rsidRDefault="00D61D89" w:rsidP="006A3214">
            <w:pPr>
              <w:snapToGrid w:val="0"/>
              <w:spacing w:line="83" w:lineRule="atLeast"/>
              <w:rPr>
                <w:rFonts w:ascii="Times New Roman" w:hAnsi="Times New Roman" w:cs="Times New Roman"/>
              </w:rPr>
            </w:pPr>
            <w:r w:rsidRPr="00007F70">
              <w:rPr>
                <w:rFonts w:ascii="Times New Roman" w:hAnsi="Times New Roman" w:cs="Times New Roman"/>
              </w:rPr>
              <w:t>Объекты розничной торговли</w:t>
            </w:r>
          </w:p>
        </w:tc>
        <w:tc>
          <w:tcPr>
            <w:tcW w:w="999" w:type="pct"/>
            <w:vMerge w:val="restart"/>
            <w:shd w:val="clear" w:color="auto" w:fill="FFFFFF"/>
          </w:tcPr>
          <w:p w:rsidR="00D61D89" w:rsidRPr="00007F70" w:rsidRDefault="00D61D89" w:rsidP="006A3214">
            <w:pPr>
              <w:snapToGrid w:val="0"/>
              <w:spacing w:line="83" w:lineRule="atLeast"/>
              <w:rPr>
                <w:rFonts w:ascii="Times New Roman" w:hAnsi="Times New Roman" w:cs="Times New Roman"/>
              </w:rPr>
            </w:pPr>
            <w:r w:rsidRPr="00007F70">
              <w:rPr>
                <w:rFonts w:ascii="Times New Roman" w:hAnsi="Times New Roman" w:cs="Times New Roman"/>
              </w:rPr>
              <w:t>4.9</w:t>
            </w:r>
          </w:p>
        </w:tc>
        <w:tc>
          <w:tcPr>
            <w:tcW w:w="1032" w:type="pct"/>
            <w:vMerge w:val="restart"/>
            <w:shd w:val="clear" w:color="auto" w:fill="FFFFFF"/>
          </w:tcPr>
          <w:p w:rsidR="00D61D89" w:rsidRPr="00007F70" w:rsidRDefault="00D61D89" w:rsidP="006A3214">
            <w:pPr>
              <w:snapToGrid w:val="0"/>
              <w:spacing w:line="83" w:lineRule="atLeast"/>
              <w:rPr>
                <w:rFonts w:ascii="Times New Roman" w:hAnsi="Times New Roman" w:cs="Times New Roman"/>
              </w:rPr>
            </w:pPr>
            <w:r w:rsidRPr="00007F70">
              <w:rPr>
                <w:rFonts w:ascii="Times New Roman" w:hAnsi="Times New Roman" w:cs="Times New Roman"/>
              </w:rPr>
              <w:t>Хозяйственные постройки, сооружения для погрузки автомобилей (рампы).</w:t>
            </w:r>
          </w:p>
        </w:tc>
      </w:tr>
      <w:tr w:rsidR="00D61D89" w:rsidRPr="00007F70" w:rsidTr="006A3214">
        <w:trPr>
          <w:trHeight w:val="480"/>
        </w:trPr>
        <w:tc>
          <w:tcPr>
            <w:tcW w:w="942"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4.9.1.3 Автомобильные мойки</w:t>
            </w:r>
          </w:p>
        </w:tc>
        <w:tc>
          <w:tcPr>
            <w:tcW w:w="1014"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Размещение автомобильных моек, а также размещение магазинов сопутствующей торговли</w:t>
            </w:r>
          </w:p>
        </w:tc>
        <w:tc>
          <w:tcPr>
            <w:tcW w:w="1012" w:type="pct"/>
            <w:shd w:val="clear" w:color="auto" w:fill="FFFFFF"/>
          </w:tcPr>
          <w:p w:rsidR="00D61D89" w:rsidRPr="00007F70" w:rsidRDefault="00D61D89" w:rsidP="006A3214">
            <w:pPr>
              <w:snapToGrid w:val="0"/>
              <w:rPr>
                <w:rFonts w:ascii="Times New Roman" w:hAnsi="Times New Roman" w:cs="Times New Roman"/>
              </w:rPr>
            </w:pPr>
            <w:proofErr w:type="spellStart"/>
            <w:r w:rsidRPr="00007F70">
              <w:rPr>
                <w:rFonts w:ascii="Times New Roman" w:hAnsi="Times New Roman" w:cs="Times New Roman"/>
              </w:rPr>
              <w:t>Автомойки</w:t>
            </w:r>
            <w:proofErr w:type="spellEnd"/>
          </w:p>
        </w:tc>
        <w:tc>
          <w:tcPr>
            <w:tcW w:w="999" w:type="pct"/>
            <w:vMerge/>
          </w:tcPr>
          <w:p w:rsidR="00D61D89" w:rsidRPr="00007F70" w:rsidRDefault="00D61D89" w:rsidP="006A3214">
            <w:pPr>
              <w:rPr>
                <w:rFonts w:ascii="Times New Roman" w:hAnsi="Times New Roman" w:cs="Times New Roman"/>
              </w:rPr>
            </w:pPr>
          </w:p>
        </w:tc>
        <w:tc>
          <w:tcPr>
            <w:tcW w:w="1032" w:type="pct"/>
            <w:vMerge/>
          </w:tcPr>
          <w:p w:rsidR="00D61D89" w:rsidRPr="00007F70" w:rsidRDefault="00D61D89" w:rsidP="006A3214">
            <w:pPr>
              <w:rPr>
                <w:rFonts w:ascii="Times New Roman" w:hAnsi="Times New Roman" w:cs="Times New Roman"/>
              </w:rPr>
            </w:pPr>
          </w:p>
        </w:tc>
      </w:tr>
      <w:tr w:rsidR="00D61D89" w:rsidRPr="00007F70" w:rsidTr="006A3214">
        <w:trPr>
          <w:trHeight w:val="480"/>
        </w:trPr>
        <w:tc>
          <w:tcPr>
            <w:tcW w:w="942"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4.9.1.4 Ремонт автомобилей</w:t>
            </w:r>
          </w:p>
        </w:tc>
        <w:tc>
          <w:tcPr>
            <w:tcW w:w="1014"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012"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Мастерские по ремонту автомобилей</w:t>
            </w:r>
          </w:p>
        </w:tc>
        <w:tc>
          <w:tcPr>
            <w:tcW w:w="999" w:type="pct"/>
            <w:vMerge/>
          </w:tcPr>
          <w:p w:rsidR="00D61D89" w:rsidRPr="00007F70" w:rsidRDefault="00D61D89" w:rsidP="006A3214">
            <w:pPr>
              <w:rPr>
                <w:rFonts w:ascii="Times New Roman" w:hAnsi="Times New Roman" w:cs="Times New Roman"/>
              </w:rPr>
            </w:pPr>
          </w:p>
        </w:tc>
        <w:tc>
          <w:tcPr>
            <w:tcW w:w="1032" w:type="pct"/>
            <w:vMerge/>
          </w:tcPr>
          <w:p w:rsidR="00D61D89" w:rsidRPr="00007F70" w:rsidRDefault="00D61D89" w:rsidP="006A3214">
            <w:pPr>
              <w:rPr>
                <w:rFonts w:ascii="Times New Roman" w:hAnsi="Times New Roman" w:cs="Times New Roman"/>
              </w:rPr>
            </w:pPr>
          </w:p>
        </w:tc>
      </w:tr>
      <w:tr w:rsidR="00D61D89" w:rsidRPr="00007F70" w:rsidTr="006A3214">
        <w:trPr>
          <w:trHeight w:val="3035"/>
        </w:trPr>
        <w:tc>
          <w:tcPr>
            <w:tcW w:w="942"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5.2.1 Туристическое обслуживание</w:t>
            </w:r>
          </w:p>
        </w:tc>
        <w:tc>
          <w:tcPr>
            <w:tcW w:w="1014"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 размещение детских лагерей</w:t>
            </w:r>
          </w:p>
        </w:tc>
        <w:tc>
          <w:tcPr>
            <w:tcW w:w="1012"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Мотели, туристические базы, базы отдыха вместимостью не более 50 мест.</w:t>
            </w:r>
          </w:p>
          <w:p w:rsidR="00D61D89" w:rsidRPr="00007F70" w:rsidRDefault="00D61D89" w:rsidP="006A3214">
            <w:pPr>
              <w:rPr>
                <w:rFonts w:ascii="Times New Roman" w:hAnsi="Times New Roman" w:cs="Times New Roman"/>
              </w:rPr>
            </w:pPr>
            <w:r w:rsidRPr="00007F70">
              <w:rPr>
                <w:rFonts w:ascii="Times New Roman" w:hAnsi="Times New Roman" w:cs="Times New Roman"/>
              </w:rPr>
              <w:t>Отдельно стоящие здания для проживания отдыхающих.</w:t>
            </w:r>
          </w:p>
          <w:p w:rsidR="00D61D89" w:rsidRPr="00007F70" w:rsidRDefault="00D61D89" w:rsidP="006A3214">
            <w:pPr>
              <w:rPr>
                <w:rFonts w:ascii="Times New Roman" w:hAnsi="Times New Roman" w:cs="Times New Roman"/>
              </w:rPr>
            </w:pPr>
            <w:r w:rsidRPr="00007F70">
              <w:rPr>
                <w:rFonts w:ascii="Times New Roman" w:hAnsi="Times New Roman" w:cs="Times New Roman"/>
              </w:rPr>
              <w:t>Административные и административно-бытовые корпуса туристических баз, мотелей, баз отдыха</w:t>
            </w:r>
          </w:p>
        </w:tc>
        <w:tc>
          <w:tcPr>
            <w:tcW w:w="999"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 xml:space="preserve">4.9 </w:t>
            </w:r>
          </w:p>
        </w:tc>
        <w:tc>
          <w:tcPr>
            <w:tcW w:w="1032"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Хозяйственные постройки, гаражи, отдельно стоящие бассейны, бани и сауны, душевые.</w:t>
            </w:r>
          </w:p>
        </w:tc>
      </w:tr>
      <w:tr w:rsidR="00D61D89" w:rsidRPr="00007F70" w:rsidTr="006A3214">
        <w:trPr>
          <w:trHeight w:val="3035"/>
        </w:trPr>
        <w:tc>
          <w:tcPr>
            <w:tcW w:w="942"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lastRenderedPageBreak/>
              <w:t>3.5.2 Среднее и высшее профессиональное образование</w:t>
            </w:r>
          </w:p>
        </w:tc>
        <w:tc>
          <w:tcPr>
            <w:tcW w:w="1014" w:type="pct"/>
            <w:shd w:val="clear" w:color="auto" w:fill="FFFFFF"/>
          </w:tcPr>
          <w:p w:rsidR="00D61D89" w:rsidRPr="00007F70" w:rsidRDefault="00D61D89" w:rsidP="006A3214">
            <w:pPr>
              <w:snapToGrid w:val="0"/>
              <w:rPr>
                <w:rFonts w:ascii="Times New Roman" w:hAnsi="Times New Roman" w:cs="Times New Roman"/>
              </w:rPr>
            </w:pPr>
            <w:proofErr w:type="gramStart"/>
            <w:r w:rsidRPr="00007F70">
              <w:rPr>
                <w:rFonts w:ascii="Times New Roman" w:hAnsi="Times New Roman" w:cs="Times New Roman"/>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012"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Учреждения среднего, высшего профессионального образования</w:t>
            </w:r>
          </w:p>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Объекты капитального строительства для размещения образовательных учреждений в области физической культуры и спорта, спортивные корпуса, спортивные площадки, бассейны</w:t>
            </w:r>
          </w:p>
        </w:tc>
        <w:tc>
          <w:tcPr>
            <w:tcW w:w="999" w:type="pct"/>
            <w:vMerge w:val="restar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Не устанавливаются</w:t>
            </w:r>
          </w:p>
        </w:tc>
        <w:tc>
          <w:tcPr>
            <w:tcW w:w="1032" w:type="pct"/>
            <w:vMerge w:val="restar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Хозяйственные постройки, гаражи служебного автотранспорта, в т.ч. с мастерскими, учебные мастерские, лабораторные корпуса</w:t>
            </w:r>
          </w:p>
        </w:tc>
      </w:tr>
      <w:tr w:rsidR="00D61D89" w:rsidRPr="00007F70" w:rsidTr="006A3214">
        <w:trPr>
          <w:trHeight w:val="383"/>
        </w:trPr>
        <w:tc>
          <w:tcPr>
            <w:tcW w:w="942"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3.10.1 Амбулаторное ветеринарное обслуживание</w:t>
            </w:r>
          </w:p>
        </w:tc>
        <w:tc>
          <w:tcPr>
            <w:tcW w:w="1014"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предназначенных для оказания </w:t>
            </w:r>
            <w:r w:rsidRPr="00007F70">
              <w:rPr>
                <w:rFonts w:ascii="Times New Roman" w:hAnsi="Times New Roman" w:cs="Times New Roman"/>
              </w:rPr>
              <w:lastRenderedPageBreak/>
              <w:t>ветеринарных услуг без содержания животных</w:t>
            </w:r>
          </w:p>
        </w:tc>
        <w:tc>
          <w:tcPr>
            <w:tcW w:w="1012"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lastRenderedPageBreak/>
              <w:t>Ветеринарные лечебницы</w:t>
            </w:r>
          </w:p>
        </w:tc>
        <w:tc>
          <w:tcPr>
            <w:tcW w:w="999" w:type="pct"/>
            <w:vMerge/>
          </w:tcPr>
          <w:p w:rsidR="00D61D89" w:rsidRPr="00007F70" w:rsidRDefault="00D61D89" w:rsidP="006A3214">
            <w:pPr>
              <w:rPr>
                <w:rFonts w:ascii="Times New Roman" w:hAnsi="Times New Roman" w:cs="Times New Roman"/>
              </w:rPr>
            </w:pPr>
          </w:p>
        </w:tc>
        <w:tc>
          <w:tcPr>
            <w:tcW w:w="1032" w:type="pct"/>
            <w:vMerge/>
          </w:tcPr>
          <w:p w:rsidR="00D61D89" w:rsidRPr="00007F70" w:rsidRDefault="00D61D89" w:rsidP="006A3214">
            <w:pPr>
              <w:rPr>
                <w:rFonts w:ascii="Times New Roman" w:hAnsi="Times New Roman" w:cs="Times New Roman"/>
              </w:rPr>
            </w:pPr>
          </w:p>
        </w:tc>
      </w:tr>
      <w:tr w:rsidR="00D61D89" w:rsidRPr="00007F70" w:rsidTr="006A3214">
        <w:trPr>
          <w:trHeight w:val="683"/>
        </w:trPr>
        <w:tc>
          <w:tcPr>
            <w:tcW w:w="942"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lastRenderedPageBreak/>
              <w:t>3.9.2 Проведение научных исследований</w:t>
            </w:r>
          </w:p>
        </w:tc>
        <w:tc>
          <w:tcPr>
            <w:tcW w:w="1014"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012"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Объекты научных и научно-исследовательских организаций без производственной базы</w:t>
            </w:r>
          </w:p>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Объекты капитального строительства для размещения научных организаций в области физической культуры и спорта, спортивные корпуса, спортивные площадки, бассейны</w:t>
            </w:r>
          </w:p>
        </w:tc>
        <w:tc>
          <w:tcPr>
            <w:tcW w:w="999"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4.9</w:t>
            </w:r>
          </w:p>
        </w:tc>
        <w:tc>
          <w:tcPr>
            <w:tcW w:w="1032"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Хозяйственные постройки, гаражи служебного автотранспорта, лабораторные корпуса</w:t>
            </w:r>
          </w:p>
        </w:tc>
      </w:tr>
      <w:tr w:rsidR="00D61D89" w:rsidRPr="00007F70" w:rsidTr="006A3214">
        <w:trPr>
          <w:trHeight w:val="2300"/>
        </w:trPr>
        <w:tc>
          <w:tcPr>
            <w:tcW w:w="942"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3.4 Здравоохранение</w:t>
            </w:r>
          </w:p>
        </w:tc>
        <w:tc>
          <w:tcPr>
            <w:tcW w:w="1014"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3.4.1 - 3.4.2</w:t>
            </w:r>
          </w:p>
        </w:tc>
        <w:tc>
          <w:tcPr>
            <w:tcW w:w="1012"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 Больничные учреждения (за исключением инфекционных, психиатрических и туберкулёзных больниц и лепрозориев).</w:t>
            </w:r>
          </w:p>
          <w:p w:rsidR="00D61D89" w:rsidRPr="00007F70" w:rsidRDefault="00D61D89" w:rsidP="006A3214">
            <w:pPr>
              <w:rPr>
                <w:rFonts w:ascii="Times New Roman" w:hAnsi="Times New Roman" w:cs="Times New Roman"/>
              </w:rPr>
            </w:pPr>
            <w:r w:rsidRPr="00007F70">
              <w:rPr>
                <w:rFonts w:ascii="Times New Roman" w:hAnsi="Times New Roman" w:cs="Times New Roman"/>
              </w:rPr>
              <w:t>Диспансеры.</w:t>
            </w:r>
          </w:p>
          <w:p w:rsidR="00D61D89" w:rsidRPr="00007F70" w:rsidRDefault="00D61D89" w:rsidP="006A3214">
            <w:pPr>
              <w:rPr>
                <w:rFonts w:ascii="Times New Roman" w:hAnsi="Times New Roman" w:cs="Times New Roman"/>
              </w:rPr>
            </w:pPr>
            <w:r w:rsidRPr="00007F70">
              <w:rPr>
                <w:rFonts w:ascii="Times New Roman" w:hAnsi="Times New Roman" w:cs="Times New Roman"/>
              </w:rPr>
              <w:t>Амбулаторно-поликлинические учреждения.</w:t>
            </w:r>
          </w:p>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Медицинские центры, в т.ч. научно-практические.</w:t>
            </w:r>
          </w:p>
          <w:p w:rsidR="00D61D89" w:rsidRPr="00007F70" w:rsidRDefault="00D61D89" w:rsidP="006A3214">
            <w:pPr>
              <w:rPr>
                <w:rFonts w:ascii="Times New Roman" w:hAnsi="Times New Roman" w:cs="Times New Roman"/>
              </w:rPr>
            </w:pPr>
            <w:r w:rsidRPr="00007F70">
              <w:rPr>
                <w:rFonts w:ascii="Times New Roman" w:hAnsi="Times New Roman" w:cs="Times New Roman"/>
              </w:rPr>
              <w:t>Учреждения охраны материнства и детства.</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Учреждения здравоохранения особого типа (кроме </w:t>
            </w:r>
            <w:proofErr w:type="spellStart"/>
            <w:r w:rsidRPr="00007F70">
              <w:rPr>
                <w:rFonts w:ascii="Times New Roman" w:hAnsi="Times New Roman" w:cs="Times New Roman"/>
              </w:rPr>
              <w:t>паталого-анатомических</w:t>
            </w:r>
            <w:proofErr w:type="spellEnd"/>
            <w:r w:rsidRPr="00007F70">
              <w:rPr>
                <w:rFonts w:ascii="Times New Roman" w:hAnsi="Times New Roman" w:cs="Times New Roman"/>
              </w:rPr>
              <w:t xml:space="preserve"> бюро и бюро судебно-медицинской экспертизы).</w:t>
            </w:r>
          </w:p>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Учреждения здравоохранения по надзору в сфере защиты прав потребителей и благополучия человека (кроме противочумных и дезинфекционных центров (станций).</w:t>
            </w:r>
            <w:proofErr w:type="gramEnd"/>
          </w:p>
          <w:p w:rsidR="00D61D89" w:rsidRPr="00007F70" w:rsidRDefault="00D61D89" w:rsidP="006A3214">
            <w:pPr>
              <w:rPr>
                <w:rFonts w:ascii="Times New Roman" w:hAnsi="Times New Roman" w:cs="Times New Roman"/>
              </w:rPr>
            </w:pPr>
            <w:r w:rsidRPr="00007F70">
              <w:rPr>
                <w:rFonts w:ascii="Times New Roman" w:hAnsi="Times New Roman" w:cs="Times New Roman"/>
              </w:rPr>
              <w:t>Аптечные учреждения.</w:t>
            </w:r>
          </w:p>
          <w:p w:rsidR="00D61D89" w:rsidRPr="00007F70" w:rsidRDefault="00D61D89" w:rsidP="006A3214">
            <w:pPr>
              <w:rPr>
                <w:rFonts w:ascii="Times New Roman" w:hAnsi="Times New Roman" w:cs="Times New Roman"/>
              </w:rPr>
            </w:pPr>
            <w:r w:rsidRPr="00007F70">
              <w:rPr>
                <w:rFonts w:ascii="Times New Roman" w:hAnsi="Times New Roman" w:cs="Times New Roman"/>
              </w:rPr>
              <w:t>Медицинские кабинеты.</w:t>
            </w:r>
          </w:p>
        </w:tc>
        <w:tc>
          <w:tcPr>
            <w:tcW w:w="999"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lastRenderedPageBreak/>
              <w:t>4.9</w:t>
            </w:r>
          </w:p>
        </w:tc>
        <w:tc>
          <w:tcPr>
            <w:tcW w:w="1032" w:type="pct"/>
            <w:shd w:val="clear" w:color="auto" w:fill="FFFFFF"/>
          </w:tcPr>
          <w:p w:rsidR="00D61D89" w:rsidRPr="00007F70" w:rsidRDefault="00D61D89" w:rsidP="006A3214">
            <w:pPr>
              <w:snapToGrid w:val="0"/>
              <w:rPr>
                <w:rFonts w:ascii="Times New Roman" w:hAnsi="Times New Roman" w:cs="Times New Roman"/>
              </w:rPr>
            </w:pPr>
            <w:proofErr w:type="gramStart"/>
            <w:r w:rsidRPr="00007F70">
              <w:rPr>
                <w:rFonts w:ascii="Times New Roman" w:hAnsi="Times New Roman" w:cs="Times New Roman"/>
              </w:rPr>
              <w:t xml:space="preserve">Хозяйственные постройки, гаражи служебного автотранспорта, лабораторные корпуса, прачечные, пищеблоки, столовые, морги. </w:t>
            </w:r>
            <w:proofErr w:type="gramEnd"/>
          </w:p>
        </w:tc>
      </w:tr>
      <w:tr w:rsidR="00D61D89" w:rsidRPr="00007F70" w:rsidTr="006A3214">
        <w:trPr>
          <w:trHeight w:val="480"/>
        </w:trPr>
        <w:tc>
          <w:tcPr>
            <w:tcW w:w="942"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3.7 Религиозное использование</w:t>
            </w:r>
          </w:p>
        </w:tc>
        <w:tc>
          <w:tcPr>
            <w:tcW w:w="1014" w:type="pct"/>
            <w:shd w:val="clear" w:color="auto" w:fill="FFFFFF"/>
            <w:tcMar>
              <w:top w:w="0" w:type="dxa"/>
              <w:left w:w="108" w:type="dxa"/>
              <w:bottom w:w="0" w:type="dxa"/>
              <w:right w:w="108" w:type="dxa"/>
            </w:tcMar>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 xml:space="preserve">Размещение зданий и сооружений религиозного использования. Содержание </w:t>
            </w:r>
            <w:r w:rsidRPr="00007F70">
              <w:rPr>
                <w:rFonts w:ascii="Times New Roman" w:hAnsi="Times New Roman" w:cs="Times New Roman"/>
              </w:rPr>
              <w:lastRenderedPageBreak/>
              <w:t>данного вида разрешенного использования включает в себя содержание видов разрешенного использования с кодами 3.7.1-3.7.2</w:t>
            </w:r>
          </w:p>
        </w:tc>
        <w:tc>
          <w:tcPr>
            <w:tcW w:w="1012" w:type="pct"/>
            <w:shd w:val="clear" w:color="auto" w:fill="FFFFFF"/>
            <w:tcMar>
              <w:top w:w="0" w:type="dxa"/>
              <w:left w:w="108" w:type="dxa"/>
              <w:bottom w:w="0" w:type="dxa"/>
              <w:right w:w="108" w:type="dxa"/>
            </w:tcMar>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lastRenderedPageBreak/>
              <w:t>Культовые объекты</w:t>
            </w:r>
          </w:p>
        </w:tc>
        <w:tc>
          <w:tcPr>
            <w:tcW w:w="999" w:type="pct"/>
          </w:tcPr>
          <w:p w:rsidR="00D61D89" w:rsidRPr="00007F70" w:rsidRDefault="00D61D89" w:rsidP="006A3214">
            <w:pPr>
              <w:rPr>
                <w:rFonts w:ascii="Times New Roman" w:hAnsi="Times New Roman" w:cs="Times New Roman"/>
              </w:rPr>
            </w:pPr>
            <w:r w:rsidRPr="00007F70">
              <w:rPr>
                <w:rFonts w:ascii="Times New Roman" w:hAnsi="Times New Roman" w:cs="Times New Roman"/>
              </w:rPr>
              <w:t>4.9</w:t>
            </w:r>
          </w:p>
        </w:tc>
        <w:tc>
          <w:tcPr>
            <w:tcW w:w="1032" w:type="pct"/>
            <w:shd w:val="clear" w:color="auto" w:fill="FFFFFF"/>
            <w:tcMar>
              <w:top w:w="0" w:type="dxa"/>
              <w:left w:w="108" w:type="dxa"/>
              <w:bottom w:w="0" w:type="dxa"/>
              <w:right w:w="108" w:type="dxa"/>
            </w:tcMar>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 xml:space="preserve">Жилые дома для проживания священнослужителей и членов их семей. </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Хозяйственные </w:t>
            </w:r>
            <w:r w:rsidRPr="00007F70">
              <w:rPr>
                <w:rFonts w:ascii="Times New Roman" w:hAnsi="Times New Roman" w:cs="Times New Roman"/>
              </w:rPr>
              <w:lastRenderedPageBreak/>
              <w:t>постройки.</w:t>
            </w:r>
          </w:p>
          <w:p w:rsidR="00D61D89" w:rsidRPr="00007F70" w:rsidRDefault="00D61D89" w:rsidP="006A3214">
            <w:pPr>
              <w:rPr>
                <w:rFonts w:ascii="Times New Roman" w:hAnsi="Times New Roman" w:cs="Times New Roman"/>
              </w:rPr>
            </w:pPr>
            <w:r w:rsidRPr="00007F70">
              <w:rPr>
                <w:rFonts w:ascii="Times New Roman" w:hAnsi="Times New Roman" w:cs="Times New Roman"/>
              </w:rPr>
              <w:t>Строения и сооружения вспомогательного назначения для отправления культа.</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Здания для проживания и трудовой деятельности </w:t>
            </w:r>
            <w:proofErr w:type="gramStart"/>
            <w:r w:rsidRPr="00007F70">
              <w:rPr>
                <w:rFonts w:ascii="Times New Roman" w:hAnsi="Times New Roman" w:cs="Times New Roman"/>
              </w:rPr>
              <w:t>монашествующих</w:t>
            </w:r>
            <w:proofErr w:type="gramEnd"/>
            <w:r w:rsidRPr="00007F70">
              <w:rPr>
                <w:rFonts w:ascii="Times New Roman" w:hAnsi="Times New Roman" w:cs="Times New Roman"/>
              </w:rPr>
              <w:t xml:space="preserve">. </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Здания для размещения благотворительных учреждений, в т.ч. производственного назначения, не требующих установления санитарно-защитных зон или разрывов. </w:t>
            </w:r>
          </w:p>
        </w:tc>
      </w:tr>
      <w:tr w:rsidR="00D61D89" w:rsidRPr="00007F70" w:rsidTr="006A3214">
        <w:trPr>
          <w:trHeight w:val="118"/>
        </w:trPr>
        <w:tc>
          <w:tcPr>
            <w:tcW w:w="942"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4.5 Банковская и страховая деятельность</w:t>
            </w:r>
          </w:p>
        </w:tc>
        <w:tc>
          <w:tcPr>
            <w:tcW w:w="1014" w:type="pct"/>
            <w:shd w:val="clear" w:color="auto" w:fill="FFFFFF"/>
          </w:tcPr>
          <w:p w:rsidR="00D61D89" w:rsidRPr="00007F70" w:rsidRDefault="00D61D89" w:rsidP="006A3214">
            <w:pPr>
              <w:snapToGrid w:val="0"/>
              <w:spacing w:line="118" w:lineRule="atLeast"/>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012"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Отделения банков.</w:t>
            </w:r>
          </w:p>
          <w:p w:rsidR="00D61D89" w:rsidRPr="00007F70" w:rsidRDefault="00D61D89" w:rsidP="006A3214">
            <w:pPr>
              <w:spacing w:line="118" w:lineRule="atLeast"/>
              <w:rPr>
                <w:rFonts w:ascii="Times New Roman" w:hAnsi="Times New Roman" w:cs="Times New Roman"/>
              </w:rPr>
            </w:pPr>
            <w:r w:rsidRPr="00007F70">
              <w:rPr>
                <w:rFonts w:ascii="Times New Roman" w:hAnsi="Times New Roman" w:cs="Times New Roman"/>
              </w:rPr>
              <w:t>Офисы. </w:t>
            </w:r>
          </w:p>
        </w:tc>
        <w:tc>
          <w:tcPr>
            <w:tcW w:w="999" w:type="pct"/>
            <w:shd w:val="clear" w:color="auto" w:fill="FFFFFF"/>
          </w:tcPr>
          <w:p w:rsidR="00D61D89" w:rsidRPr="00007F70" w:rsidRDefault="00D61D89" w:rsidP="006A3214">
            <w:pPr>
              <w:snapToGrid w:val="0"/>
              <w:spacing w:line="118" w:lineRule="atLeast"/>
              <w:rPr>
                <w:rFonts w:ascii="Times New Roman" w:hAnsi="Times New Roman" w:cs="Times New Roman"/>
              </w:rPr>
            </w:pPr>
            <w:r w:rsidRPr="00007F70">
              <w:rPr>
                <w:rFonts w:ascii="Times New Roman" w:hAnsi="Times New Roman" w:cs="Times New Roman"/>
              </w:rPr>
              <w:t>4.9</w:t>
            </w:r>
          </w:p>
        </w:tc>
        <w:tc>
          <w:tcPr>
            <w:tcW w:w="1032" w:type="pct"/>
            <w:shd w:val="clear" w:color="auto" w:fill="FFFFFF"/>
          </w:tcPr>
          <w:p w:rsidR="00D61D89" w:rsidRPr="00007F70" w:rsidRDefault="00D61D89" w:rsidP="006A3214">
            <w:pPr>
              <w:snapToGrid w:val="0"/>
              <w:spacing w:line="118" w:lineRule="atLeast"/>
              <w:rPr>
                <w:rFonts w:ascii="Times New Roman" w:hAnsi="Times New Roman" w:cs="Times New Roman"/>
              </w:rPr>
            </w:pPr>
            <w:r w:rsidRPr="00007F70">
              <w:rPr>
                <w:rFonts w:ascii="Times New Roman" w:hAnsi="Times New Roman" w:cs="Times New Roman"/>
              </w:rPr>
              <w:t>Хозяйственные постройки, гаражи для служебного транспорта.</w:t>
            </w:r>
          </w:p>
        </w:tc>
      </w:tr>
      <w:tr w:rsidR="00D61D89" w:rsidRPr="00007F70" w:rsidTr="006A3214">
        <w:trPr>
          <w:trHeight w:val="980"/>
        </w:trPr>
        <w:tc>
          <w:tcPr>
            <w:tcW w:w="942"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3.6.2 Парки культуры и отдыха</w:t>
            </w:r>
          </w:p>
        </w:tc>
        <w:tc>
          <w:tcPr>
            <w:tcW w:w="1014"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Размещение парков культуры и отдыха</w:t>
            </w:r>
          </w:p>
        </w:tc>
        <w:tc>
          <w:tcPr>
            <w:tcW w:w="1012"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Парковые павильоны.</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Объекты общественного питания </w:t>
            </w:r>
            <w:r w:rsidRPr="00007F70">
              <w:rPr>
                <w:rFonts w:ascii="Times New Roman" w:hAnsi="Times New Roman" w:cs="Times New Roman"/>
              </w:rPr>
              <w:lastRenderedPageBreak/>
              <w:t>вместимостью не более 30 мест</w:t>
            </w:r>
          </w:p>
          <w:p w:rsidR="00D61D89" w:rsidRPr="00007F70" w:rsidRDefault="00D61D89" w:rsidP="006A3214">
            <w:pPr>
              <w:rPr>
                <w:rFonts w:ascii="Times New Roman" w:hAnsi="Times New Roman" w:cs="Times New Roman"/>
              </w:rPr>
            </w:pPr>
            <w:proofErr w:type="spellStart"/>
            <w:r w:rsidRPr="00007F70">
              <w:rPr>
                <w:rFonts w:ascii="Times New Roman" w:hAnsi="Times New Roman" w:cs="Times New Roman"/>
              </w:rPr>
              <w:t>Культурно-досуговые</w:t>
            </w:r>
            <w:proofErr w:type="spellEnd"/>
            <w:r w:rsidRPr="00007F70">
              <w:rPr>
                <w:rFonts w:ascii="Times New Roman" w:hAnsi="Times New Roman" w:cs="Times New Roman"/>
              </w:rPr>
              <w:t xml:space="preserve"> центры</w:t>
            </w:r>
          </w:p>
        </w:tc>
        <w:tc>
          <w:tcPr>
            <w:tcW w:w="999" w:type="pct"/>
            <w:shd w:val="clear" w:color="auto" w:fill="auto"/>
          </w:tcPr>
          <w:p w:rsidR="00D61D89" w:rsidRPr="00007F70" w:rsidRDefault="00D61D89" w:rsidP="006A3214">
            <w:pPr>
              <w:snapToGrid w:val="0"/>
              <w:rPr>
                <w:rFonts w:ascii="Times New Roman" w:hAnsi="Times New Roman" w:cs="Times New Roman"/>
                <w:b/>
              </w:rPr>
            </w:pPr>
            <w:r w:rsidRPr="00007F70">
              <w:rPr>
                <w:rFonts w:ascii="Times New Roman" w:hAnsi="Times New Roman" w:cs="Times New Roman"/>
              </w:rPr>
              <w:lastRenderedPageBreak/>
              <w:t>Не устанавливается</w:t>
            </w:r>
          </w:p>
        </w:tc>
        <w:tc>
          <w:tcPr>
            <w:tcW w:w="1032" w:type="pct"/>
            <w:shd w:val="clear" w:color="auto" w:fill="auto"/>
          </w:tcPr>
          <w:p w:rsidR="00D61D89" w:rsidRPr="00007F70" w:rsidRDefault="00D61D89" w:rsidP="006A3214">
            <w:pPr>
              <w:snapToGrid w:val="0"/>
              <w:rPr>
                <w:rFonts w:ascii="Times New Roman" w:hAnsi="Times New Roman" w:cs="Times New Roman"/>
                <w:b/>
              </w:rPr>
            </w:pPr>
            <w:r w:rsidRPr="00007F70">
              <w:rPr>
                <w:rFonts w:ascii="Times New Roman" w:hAnsi="Times New Roman" w:cs="Times New Roman"/>
              </w:rPr>
              <w:t>Не устанавливается</w:t>
            </w:r>
          </w:p>
        </w:tc>
      </w:tr>
    </w:tbl>
    <w:p w:rsidR="00D61D89" w:rsidRPr="00007F70" w:rsidRDefault="00D61D89" w:rsidP="00D61D89">
      <w:pPr>
        <w:snapToGrid w:val="0"/>
        <w:spacing w:before="0" w:after="0"/>
        <w:jc w:val="both"/>
        <w:rPr>
          <w:rFonts w:ascii="Times New Roman" w:hAnsi="Times New Roman" w:cs="Times New Roman"/>
          <w:sz w:val="28"/>
          <w:szCs w:val="24"/>
        </w:rPr>
      </w:pPr>
    </w:p>
    <w:p w:rsidR="00D61D89" w:rsidRPr="00007F70" w:rsidRDefault="00D61D89" w:rsidP="00D61D89">
      <w:pPr>
        <w:snapToGrid w:val="0"/>
        <w:spacing w:before="0" w:after="0"/>
        <w:jc w:val="both"/>
        <w:rPr>
          <w:rFonts w:ascii="Times New Roman" w:hAnsi="Times New Roman" w:cs="Times New Roman"/>
          <w:sz w:val="28"/>
          <w:szCs w:val="24"/>
        </w:rPr>
      </w:pPr>
      <w:r w:rsidRPr="00007F70">
        <w:rPr>
          <w:rFonts w:ascii="Times New Roman" w:hAnsi="Times New Roman" w:cs="Times New Roman"/>
          <w:sz w:val="28"/>
          <w:szCs w:val="24"/>
        </w:rPr>
        <w:t>3. На основе сочетания предельных размеров земельных участков и предельных параметров разрешённого строительства, реконструкции объектов капитального строительства в пределах зоны Ж-1 выделены следующие размеры земельных участков и предельные параметры разрешённого строительства, реконструкции объектов капитального строительства:</w:t>
      </w:r>
    </w:p>
    <w:tbl>
      <w:tblPr>
        <w:tblW w:w="51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tblPr>
      <w:tblGrid>
        <w:gridCol w:w="3161"/>
        <w:gridCol w:w="6542"/>
      </w:tblGrid>
      <w:tr w:rsidR="00D61D89" w:rsidRPr="00007F70" w:rsidTr="006A3214">
        <w:trPr>
          <w:trHeight w:val="20"/>
          <w:tblHeader/>
        </w:trPr>
        <w:tc>
          <w:tcPr>
            <w:tcW w:w="5000" w:type="pct"/>
            <w:gridSpan w:val="2"/>
            <w:shd w:val="clear" w:color="auto" w:fill="auto"/>
            <w:vAlign w:val="center"/>
            <w:hideMark/>
          </w:tcPr>
          <w:p w:rsidR="00D61D89" w:rsidRPr="00007F70" w:rsidRDefault="00D61D89" w:rsidP="006A3214">
            <w:pPr>
              <w:widowControl w:val="0"/>
              <w:autoSpaceDE w:val="0"/>
              <w:autoSpaceDN w:val="0"/>
              <w:spacing w:before="0" w:after="0" w:line="240" w:lineRule="auto"/>
              <w:contextualSpacing/>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lang w:eastAsia="ru-RU"/>
              </w:rPr>
              <w:t>Параметры разрешённого строительства, реконструкции объектов капитального строительства</w:t>
            </w:r>
          </w:p>
        </w:tc>
      </w:tr>
      <w:tr w:rsidR="00D61D89" w:rsidRPr="00007F70" w:rsidTr="006A3214">
        <w:tblPrEx>
          <w:tblLook w:val="0000"/>
        </w:tblPrEx>
        <w:trPr>
          <w:trHeight w:val="20"/>
        </w:trPr>
        <w:tc>
          <w:tcPr>
            <w:tcW w:w="5000" w:type="pct"/>
            <w:gridSpan w:val="2"/>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b/>
                <w:sz w:val="24"/>
                <w:szCs w:val="24"/>
              </w:rPr>
            </w:pPr>
            <w:r w:rsidRPr="00007F70">
              <w:rPr>
                <w:rFonts w:ascii="Times New Roman" w:eastAsia="Times New Roman" w:hAnsi="Times New Roman" w:cs="Times New Roman"/>
                <w:b/>
                <w:sz w:val="24"/>
                <w:szCs w:val="24"/>
              </w:rPr>
              <w:t>Предельные размеры земельных участков:</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максимальная</w:t>
            </w: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минимальная</w:t>
            </w: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CellMar>
            <w:top w:w="0" w:type="dxa"/>
            <w:bottom w:w="0" w:type="dxa"/>
          </w:tblCellMar>
          <w:tblLook w:val="0000"/>
        </w:tblPrEx>
        <w:trPr>
          <w:trHeight w:val="20"/>
        </w:trPr>
        <w:tc>
          <w:tcPr>
            <w:tcW w:w="5000" w:type="pct"/>
            <w:gridSpan w:val="2"/>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t>Площадь земельного участка:</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максимальная</w:t>
            </w: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1500,0 кв.м. для земельных участков, предназначенных для размещения домов индивидуальной жилой застройки, ведения личного подсобного хозяйства, земельных участков, предназначенных для размещения домов малоэтажной жилой застройки.</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p>
        </w:tc>
        <w:tc>
          <w:tcPr>
            <w:tcW w:w="3371" w:type="pct"/>
            <w:shd w:val="clear" w:color="auto" w:fill="auto"/>
            <w:vAlign w:val="center"/>
          </w:tcPr>
          <w:p w:rsidR="00D61D89" w:rsidRPr="00007F70" w:rsidRDefault="00D61D89" w:rsidP="006A3214">
            <w:pPr>
              <w:spacing w:before="0" w:after="0"/>
              <w:jc w:val="both"/>
              <w:rPr>
                <w:rFonts w:ascii="Times New Roman" w:hAnsi="Times New Roman" w:cs="Times New Roman"/>
                <w:sz w:val="24"/>
                <w:szCs w:val="24"/>
              </w:rPr>
            </w:pPr>
            <w:r w:rsidRPr="00007F70">
              <w:rPr>
                <w:rFonts w:ascii="Times New Roman" w:hAnsi="Times New Roman" w:cs="Times New Roman"/>
                <w:sz w:val="24"/>
                <w:szCs w:val="24"/>
              </w:rPr>
              <w:t>30,0 кв.м. для размещения гаража для целей, не связанных с осуществлением предпринимательской деятельности</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 - для размещения объектов иных видов разрешенного использования.</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минимальная</w:t>
            </w: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300 кв.м. </w:t>
            </w:r>
            <w:r w:rsidRPr="00007F70">
              <w:rPr>
                <w:rFonts w:ascii="Times New Roman" w:hAnsi="Times New Roman" w:cs="Times New Roman"/>
                <w:sz w:val="24"/>
                <w:szCs w:val="24"/>
              </w:rPr>
              <w:t xml:space="preserve">для земельных участков, предназначенных для размещения домов индивидуальной жилой застройки, размещения домов малоэтажной жилой застройки </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p>
        </w:tc>
        <w:tc>
          <w:tcPr>
            <w:tcW w:w="3371" w:type="pct"/>
            <w:shd w:val="clear" w:color="auto" w:fill="auto"/>
            <w:vAlign w:val="center"/>
          </w:tcPr>
          <w:p w:rsidR="00D61D89" w:rsidRPr="00007F70" w:rsidRDefault="00D61D89" w:rsidP="006A3214">
            <w:pPr>
              <w:snapToGrid w:val="0"/>
              <w:spacing w:before="0" w:after="0"/>
              <w:jc w:val="both"/>
              <w:rPr>
                <w:rFonts w:ascii="Times New Roman" w:hAnsi="Times New Roman" w:cs="Times New Roman"/>
                <w:sz w:val="24"/>
                <w:szCs w:val="24"/>
              </w:rPr>
            </w:pPr>
            <w:r w:rsidRPr="00007F70">
              <w:rPr>
                <w:rFonts w:ascii="Times New Roman" w:hAnsi="Times New Roman" w:cs="Times New Roman"/>
                <w:sz w:val="24"/>
                <w:szCs w:val="24"/>
              </w:rPr>
              <w:t>600 кв.м. для ведения личного подсобного хозяйства, за исключением, случаев:</w:t>
            </w:r>
          </w:p>
          <w:p w:rsidR="00D61D89" w:rsidRPr="00007F70" w:rsidRDefault="00D61D89" w:rsidP="006A3214">
            <w:pPr>
              <w:snapToGrid w:val="0"/>
              <w:spacing w:before="0" w:after="0"/>
              <w:jc w:val="both"/>
              <w:rPr>
                <w:rFonts w:ascii="Times New Roman" w:hAnsi="Times New Roman" w:cs="Times New Roman"/>
                <w:sz w:val="24"/>
                <w:szCs w:val="24"/>
              </w:rPr>
            </w:pPr>
            <w:r w:rsidRPr="00007F70">
              <w:rPr>
                <w:rFonts w:ascii="Times New Roman" w:hAnsi="Times New Roman" w:cs="Times New Roman"/>
                <w:sz w:val="24"/>
                <w:szCs w:val="24"/>
              </w:rPr>
              <w:t xml:space="preserve">- если такой земельный участок примыкает к земельному участку заявителя и к нему отсутствует свободный проезд (проход); </w:t>
            </w:r>
          </w:p>
          <w:p w:rsidR="00D61D89" w:rsidRPr="00007F70" w:rsidRDefault="00D61D89" w:rsidP="006A3214">
            <w:pPr>
              <w:snapToGrid w:val="0"/>
              <w:spacing w:before="0" w:after="0"/>
              <w:jc w:val="both"/>
              <w:rPr>
                <w:rFonts w:ascii="Times New Roman" w:hAnsi="Times New Roman" w:cs="Times New Roman"/>
                <w:sz w:val="24"/>
                <w:szCs w:val="24"/>
              </w:rPr>
            </w:pPr>
            <w:r w:rsidRPr="00007F70">
              <w:rPr>
                <w:rFonts w:ascii="Times New Roman" w:hAnsi="Times New Roman" w:cs="Times New Roman"/>
                <w:sz w:val="24"/>
                <w:szCs w:val="24"/>
              </w:rPr>
              <w:t>- если такой земельный участок примыкает к земельному участку заявителя, к нему имеется свободный проезд (проход), но невозможно сформировать земельный участок площадью 600 кв.м. и более.</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p>
        </w:tc>
        <w:tc>
          <w:tcPr>
            <w:tcW w:w="3371" w:type="pct"/>
            <w:shd w:val="clear" w:color="auto" w:fill="auto"/>
            <w:vAlign w:val="center"/>
          </w:tcPr>
          <w:p w:rsidR="00D61D89" w:rsidRPr="00007F70" w:rsidRDefault="00D61D89" w:rsidP="006A3214">
            <w:pPr>
              <w:spacing w:before="0" w:after="0"/>
              <w:ind w:firstLine="708"/>
              <w:jc w:val="both"/>
              <w:rPr>
                <w:rFonts w:ascii="Times New Roman" w:hAnsi="Times New Roman" w:cs="Times New Roman"/>
                <w:sz w:val="24"/>
                <w:szCs w:val="24"/>
              </w:rPr>
            </w:pPr>
            <w:r w:rsidRPr="00007F70">
              <w:rPr>
                <w:rFonts w:ascii="Times New Roman" w:hAnsi="Times New Roman" w:cs="Times New Roman"/>
                <w:sz w:val="24"/>
                <w:szCs w:val="24"/>
              </w:rPr>
              <w:t>18,0 кв.м. для размещения гаража для целей, не связанных с осуществлением предпринимательской деятельности</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 - для размещения объектов иных видов разрешенного использования</w:t>
            </w:r>
          </w:p>
        </w:tc>
      </w:tr>
      <w:tr w:rsidR="00D61D89" w:rsidRPr="00007F70" w:rsidTr="006A3214">
        <w:tblPrEx>
          <w:tblLook w:val="0000"/>
        </w:tblPrEx>
        <w:trPr>
          <w:trHeight w:val="20"/>
        </w:trPr>
        <w:tc>
          <w:tcPr>
            <w:tcW w:w="5000" w:type="pct"/>
            <w:gridSpan w:val="2"/>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b/>
                <w:sz w:val="24"/>
                <w:szCs w:val="24"/>
              </w:rPr>
            </w:pPr>
            <w:r w:rsidRPr="00007F70">
              <w:rPr>
                <w:rFonts w:ascii="Times New Roman" w:eastAsia="Times New Roman" w:hAnsi="Times New Roman" w:cs="Times New Roman"/>
                <w:b/>
                <w:sz w:val="24"/>
                <w:szCs w:val="24"/>
              </w:rPr>
              <w:t>Минимальные отступы от границ земельных участков:</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для размещения зданий, строений, сооружений</w:t>
            </w: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1 м</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объектов индивидуального жилищного строительства</w:t>
            </w: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3 м</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постройки для содержания скота и птицы</w:t>
            </w: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4 м </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гаража, бани, сарая, навеса, и других строений и сооружений вспомогательного характера</w:t>
            </w: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1 м</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стволов высокорослых деревьев</w:t>
            </w: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4 м </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стволов </w:t>
            </w:r>
            <w:proofErr w:type="spellStart"/>
            <w:r w:rsidRPr="00007F70">
              <w:rPr>
                <w:rFonts w:ascii="Times New Roman" w:eastAsia="Times New Roman" w:hAnsi="Times New Roman" w:cs="Times New Roman"/>
                <w:sz w:val="24"/>
                <w:szCs w:val="24"/>
              </w:rPr>
              <w:t>среднерослых</w:t>
            </w:r>
            <w:proofErr w:type="spellEnd"/>
            <w:r w:rsidRPr="00007F70">
              <w:rPr>
                <w:rFonts w:ascii="Times New Roman" w:eastAsia="Times New Roman" w:hAnsi="Times New Roman" w:cs="Times New Roman"/>
                <w:sz w:val="24"/>
                <w:szCs w:val="24"/>
              </w:rPr>
              <w:t xml:space="preserve"> деревьев</w:t>
            </w: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2 м </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кустарника</w:t>
            </w: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1 м </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для остальных видов разрешенного использования</w:t>
            </w: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Look w:val="0000"/>
        </w:tblPrEx>
        <w:trPr>
          <w:trHeight w:val="20"/>
        </w:trPr>
        <w:tc>
          <w:tcPr>
            <w:tcW w:w="5000" w:type="pct"/>
            <w:gridSpan w:val="2"/>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t>Предельное количество этажей:</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максимальное</w:t>
            </w: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3</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минимальное</w:t>
            </w: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Look w:val="0000"/>
        </w:tblPrEx>
        <w:trPr>
          <w:trHeight w:val="20"/>
        </w:trPr>
        <w:tc>
          <w:tcPr>
            <w:tcW w:w="5000" w:type="pct"/>
            <w:gridSpan w:val="2"/>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t>Предельная высота зданий, строений, сооружений:</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максимальная</w:t>
            </w: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14 м</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4 м </w:t>
            </w:r>
            <w:r w:rsidRPr="00007F70">
              <w:rPr>
                <w:rFonts w:ascii="Times New Roman" w:hAnsi="Times New Roman" w:cs="Times New Roman"/>
                <w:sz w:val="24"/>
                <w:szCs w:val="24"/>
              </w:rPr>
              <w:t>для размещения гаража для целей, не связанных с осуществлением предпринимательской деятельности</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lastRenderedPageBreak/>
              <w:t>минимальная</w:t>
            </w: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CellMar>
            <w:top w:w="0" w:type="dxa"/>
            <w:bottom w:w="0" w:type="dxa"/>
          </w:tblCellMar>
          <w:tblLook w:val="0000"/>
        </w:tblPrEx>
        <w:trPr>
          <w:trHeight w:val="20"/>
        </w:trPr>
        <w:tc>
          <w:tcPr>
            <w:tcW w:w="5000" w:type="pct"/>
            <w:gridSpan w:val="2"/>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t>Процент застройки в границах земельного участка:</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максимальный</w:t>
            </w:r>
          </w:p>
        </w:tc>
        <w:tc>
          <w:tcPr>
            <w:tcW w:w="3371" w:type="pct"/>
            <w:shd w:val="clear" w:color="auto" w:fill="auto"/>
            <w:vAlign w:val="center"/>
          </w:tcPr>
          <w:p w:rsidR="00D61D89" w:rsidRPr="00007F70" w:rsidRDefault="00D61D89" w:rsidP="006A3214">
            <w:pPr>
              <w:spacing w:before="0" w:after="0" w:line="240" w:lineRule="auto"/>
              <w:contextualSpacing/>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Для размещения домов индивидуальной жилой застройки, земельных участков, предназначенных для размещения домов малоэтажной жилой застройки:</w:t>
            </w:r>
          </w:p>
          <w:p w:rsidR="00D61D89" w:rsidRPr="00007F70" w:rsidRDefault="00D61D89" w:rsidP="006A3214">
            <w:pPr>
              <w:spacing w:before="0" w:after="0" w:line="240" w:lineRule="auto"/>
              <w:contextualSpacing/>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35% для </w:t>
            </w:r>
            <w:proofErr w:type="spellStart"/>
            <w:proofErr w:type="gramStart"/>
            <w:r w:rsidRPr="00007F70">
              <w:rPr>
                <w:rFonts w:ascii="Times New Roman" w:eastAsia="Times New Roman" w:hAnsi="Times New Roman" w:cs="Times New Roman"/>
                <w:sz w:val="24"/>
                <w:szCs w:val="24"/>
              </w:rPr>
              <w:t>для</w:t>
            </w:r>
            <w:proofErr w:type="spellEnd"/>
            <w:proofErr w:type="gramEnd"/>
            <w:r w:rsidRPr="00007F70">
              <w:rPr>
                <w:rFonts w:ascii="Times New Roman" w:eastAsia="Times New Roman" w:hAnsi="Times New Roman" w:cs="Times New Roman"/>
                <w:sz w:val="24"/>
                <w:szCs w:val="24"/>
              </w:rPr>
              <w:t xml:space="preserve"> земельных участков площадью от 300 кв.м. до 600 кв.м.;</w:t>
            </w:r>
          </w:p>
          <w:p w:rsidR="00D61D89" w:rsidRPr="00007F70" w:rsidRDefault="00D61D89" w:rsidP="006A3214">
            <w:pPr>
              <w:spacing w:before="0" w:after="0" w:line="240" w:lineRule="auto"/>
              <w:contextualSpacing/>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70% для </w:t>
            </w:r>
            <w:proofErr w:type="spellStart"/>
            <w:proofErr w:type="gramStart"/>
            <w:r w:rsidRPr="00007F70">
              <w:rPr>
                <w:rFonts w:ascii="Times New Roman" w:eastAsia="Times New Roman" w:hAnsi="Times New Roman" w:cs="Times New Roman"/>
                <w:sz w:val="24"/>
                <w:szCs w:val="24"/>
              </w:rPr>
              <w:t>для</w:t>
            </w:r>
            <w:proofErr w:type="spellEnd"/>
            <w:proofErr w:type="gramEnd"/>
            <w:r w:rsidRPr="00007F70">
              <w:rPr>
                <w:rFonts w:ascii="Times New Roman" w:eastAsia="Times New Roman" w:hAnsi="Times New Roman" w:cs="Times New Roman"/>
                <w:sz w:val="24"/>
                <w:szCs w:val="24"/>
              </w:rPr>
              <w:t xml:space="preserve"> земельных участков площадью от 600 кв.м. до 1500 кв.м.;</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p>
        </w:tc>
        <w:tc>
          <w:tcPr>
            <w:tcW w:w="3371" w:type="pct"/>
            <w:shd w:val="clear" w:color="auto" w:fill="auto"/>
            <w:vAlign w:val="center"/>
          </w:tcPr>
          <w:p w:rsidR="00D61D89" w:rsidRPr="00007F70" w:rsidRDefault="00D61D89" w:rsidP="006A3214">
            <w:pPr>
              <w:spacing w:before="0" w:after="0" w:line="240" w:lineRule="auto"/>
              <w:contextualSpacing/>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для размещения гаражей для целей, не связанных с осуществлением предпринимательской деятельности:</w:t>
            </w:r>
          </w:p>
          <w:p w:rsidR="00D61D89" w:rsidRPr="00007F70" w:rsidRDefault="00D61D89" w:rsidP="006A3214">
            <w:pPr>
              <w:spacing w:before="0" w:after="0" w:line="240" w:lineRule="auto"/>
              <w:contextualSpacing/>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90% для земельных участков площадью 30 кв.м.;</w:t>
            </w:r>
          </w:p>
          <w:p w:rsidR="00D61D89" w:rsidRPr="00007F70" w:rsidRDefault="00D61D89" w:rsidP="006A3214">
            <w:pPr>
              <w:spacing w:before="0" w:after="0" w:line="240" w:lineRule="auto"/>
              <w:contextualSpacing/>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70% для земельных участков площадью до 90 кв.м.</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p>
        </w:tc>
        <w:tc>
          <w:tcPr>
            <w:tcW w:w="3371" w:type="pct"/>
            <w:shd w:val="clear" w:color="auto" w:fill="auto"/>
            <w:vAlign w:val="center"/>
          </w:tcPr>
          <w:p w:rsidR="00D61D89" w:rsidRPr="00007F70" w:rsidRDefault="00D61D89" w:rsidP="006A3214">
            <w:pPr>
              <w:spacing w:before="0" w:after="0" w:line="240" w:lineRule="auto"/>
              <w:contextualSpacing/>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Прочие:</w:t>
            </w:r>
          </w:p>
          <w:p w:rsidR="00D61D89" w:rsidRPr="00007F70" w:rsidRDefault="00D61D89" w:rsidP="006A3214">
            <w:pPr>
              <w:spacing w:before="0" w:after="0" w:line="240" w:lineRule="auto"/>
              <w:contextualSpacing/>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60% для </w:t>
            </w:r>
            <w:proofErr w:type="spellStart"/>
            <w:proofErr w:type="gramStart"/>
            <w:r w:rsidRPr="00007F70">
              <w:rPr>
                <w:rFonts w:ascii="Times New Roman" w:eastAsia="Times New Roman" w:hAnsi="Times New Roman" w:cs="Times New Roman"/>
                <w:sz w:val="24"/>
                <w:szCs w:val="24"/>
              </w:rPr>
              <w:t>для</w:t>
            </w:r>
            <w:proofErr w:type="spellEnd"/>
            <w:proofErr w:type="gramEnd"/>
            <w:r w:rsidRPr="00007F70">
              <w:rPr>
                <w:rFonts w:ascii="Times New Roman" w:eastAsia="Times New Roman" w:hAnsi="Times New Roman" w:cs="Times New Roman"/>
                <w:sz w:val="24"/>
                <w:szCs w:val="24"/>
              </w:rPr>
              <w:t xml:space="preserve"> земельных участков площадью до 1500 кв.м.</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минимальный</w:t>
            </w: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CellMar>
            <w:top w:w="0" w:type="dxa"/>
            <w:bottom w:w="0" w:type="dxa"/>
          </w:tblCellMar>
          <w:tblLook w:val="0000"/>
        </w:tblPrEx>
        <w:trPr>
          <w:trHeight w:val="20"/>
        </w:trPr>
        <w:tc>
          <w:tcPr>
            <w:tcW w:w="5000" w:type="pct"/>
            <w:gridSpan w:val="2"/>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t>Иные показатели:</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b/>
                <w:sz w:val="24"/>
                <w:szCs w:val="24"/>
              </w:rPr>
            </w:pPr>
            <w:r w:rsidRPr="00007F70">
              <w:rPr>
                <w:rFonts w:ascii="Times New Roman" w:eastAsia="Times New Roman" w:hAnsi="Times New Roman" w:cs="Times New Roman"/>
                <w:sz w:val="24"/>
                <w:szCs w:val="24"/>
              </w:rPr>
              <w:t>отступ жилой застройки от красной линии улицы</w:t>
            </w: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5 м</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b/>
                <w:sz w:val="24"/>
                <w:szCs w:val="24"/>
              </w:rPr>
            </w:pPr>
            <w:r w:rsidRPr="00007F70">
              <w:rPr>
                <w:rFonts w:ascii="Times New Roman" w:eastAsia="Times New Roman" w:hAnsi="Times New Roman" w:cs="Times New Roman"/>
                <w:sz w:val="24"/>
                <w:szCs w:val="24"/>
              </w:rPr>
              <w:t>отступ от красной линии проездов</w:t>
            </w: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3 м</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b/>
                <w:sz w:val="24"/>
                <w:szCs w:val="24"/>
              </w:rPr>
            </w:pPr>
            <w:r w:rsidRPr="00007F70">
              <w:rPr>
                <w:rFonts w:ascii="Times New Roman" w:eastAsia="Times New Roman" w:hAnsi="Times New Roman" w:cs="Times New Roman"/>
                <w:sz w:val="24"/>
                <w:szCs w:val="24"/>
              </w:rPr>
              <w:t>расстояние от хозяйственных построек до красных линий улиц или проездов</w:t>
            </w: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5 м</w:t>
            </w:r>
          </w:p>
        </w:tc>
      </w:tr>
      <w:tr w:rsidR="00D61D89" w:rsidRPr="00007F70" w:rsidTr="006A3214">
        <w:tblPrEx>
          <w:tblLook w:val="0000"/>
        </w:tblPrEx>
        <w:trPr>
          <w:trHeight w:val="20"/>
        </w:trPr>
        <w:tc>
          <w:tcPr>
            <w:tcW w:w="1629"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Расстояние между длинными сторонами жилых зданий (бытовые разрывы)</w:t>
            </w:r>
          </w:p>
        </w:tc>
        <w:tc>
          <w:tcPr>
            <w:tcW w:w="3371" w:type="pct"/>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proofErr w:type="gramStart"/>
            <w:r w:rsidRPr="00007F70">
              <w:rPr>
                <w:rFonts w:ascii="Times New Roman" w:eastAsia="Times New Roman" w:hAnsi="Times New Roman" w:cs="Times New Roman"/>
                <w:sz w:val="24"/>
                <w:szCs w:val="24"/>
              </w:rPr>
              <w:t xml:space="preserve">15 м </w:t>
            </w:r>
            <w:r w:rsidRPr="00007F70">
              <w:rPr>
                <w:rFonts w:ascii="Times New Roman" w:hAnsi="Times New Roman" w:cs="Times New Roman"/>
                <w:sz w:val="24"/>
                <w:szCs w:val="24"/>
              </w:rPr>
              <w:t xml:space="preserve">для жилых зданий высотой 2-3 этажа, между длинными сторонами и торцами этих же зданий с окнами из жилых комнат – не менее 10 м. В условиях реконструкции и в других сложных градостроительных условиях указанные расстояния могут быть сокращены при соблюдении норм инсоляции, освещенности и противопожарных требований, а также обеспечении </w:t>
            </w:r>
            <w:proofErr w:type="spellStart"/>
            <w:r w:rsidRPr="00007F70">
              <w:rPr>
                <w:rFonts w:ascii="Times New Roman" w:hAnsi="Times New Roman" w:cs="Times New Roman"/>
                <w:sz w:val="24"/>
                <w:szCs w:val="24"/>
              </w:rPr>
              <w:t>непросматриваемости</w:t>
            </w:r>
            <w:proofErr w:type="spellEnd"/>
            <w:r w:rsidRPr="00007F70">
              <w:rPr>
                <w:rFonts w:ascii="Times New Roman" w:hAnsi="Times New Roman" w:cs="Times New Roman"/>
                <w:sz w:val="24"/>
                <w:szCs w:val="24"/>
              </w:rPr>
              <w:t xml:space="preserve"> жилых помещений (комнат и кухонь) из окна в окно.</w:t>
            </w:r>
            <w:proofErr w:type="gramEnd"/>
          </w:p>
        </w:tc>
      </w:tr>
      <w:tr w:rsidR="00D61D89" w:rsidRPr="00007F70" w:rsidTr="006A3214">
        <w:tblPrEx>
          <w:tblLook w:val="0000"/>
        </w:tblPrEx>
        <w:trPr>
          <w:trHeight w:val="20"/>
        </w:trPr>
        <w:tc>
          <w:tcPr>
            <w:tcW w:w="5000" w:type="pct"/>
            <w:gridSpan w:val="2"/>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hAnsi="Times New Roman" w:cs="Times New Roman"/>
                <w:color w:val="000000"/>
                <w:sz w:val="24"/>
                <w:szCs w:val="24"/>
              </w:rPr>
              <w:t>Расстояния от окон жилых помещений (комнат, кухонь и веранд) до стен дома и хозяйственных построек (сарая, гаража, бани), расположенных на соседних земельных участках, должны быть не менее 6 м.</w:t>
            </w:r>
          </w:p>
        </w:tc>
      </w:tr>
      <w:tr w:rsidR="00D61D89" w:rsidRPr="00007F70" w:rsidTr="006A3214">
        <w:tblPrEx>
          <w:tblLook w:val="0000"/>
        </w:tblPrEx>
        <w:trPr>
          <w:trHeight w:val="20"/>
        </w:trPr>
        <w:tc>
          <w:tcPr>
            <w:tcW w:w="5000" w:type="pct"/>
            <w:gridSpan w:val="2"/>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hAnsi="Times New Roman" w:cs="Times New Roman"/>
                <w:color w:val="000000"/>
                <w:sz w:val="24"/>
                <w:szCs w:val="24"/>
              </w:rPr>
              <w:t>При отсутствии централизованной канализации расстояние от туалета до стен соседнего дома необходимо принимать не менее 12 м, до источника водоснабжения (колодца) – не менее 25 м.</w:t>
            </w:r>
          </w:p>
        </w:tc>
      </w:tr>
      <w:tr w:rsidR="00D61D89" w:rsidRPr="00007F70" w:rsidTr="006A3214">
        <w:tblPrEx>
          <w:tblLook w:val="0000"/>
        </w:tblPrEx>
        <w:trPr>
          <w:trHeight w:val="20"/>
        </w:trPr>
        <w:tc>
          <w:tcPr>
            <w:tcW w:w="5000" w:type="pct"/>
            <w:gridSpan w:val="2"/>
            <w:shd w:val="clear" w:color="auto" w:fill="auto"/>
            <w:vAlign w:val="center"/>
          </w:tcPr>
          <w:p w:rsidR="00D61D89" w:rsidRPr="00007F70" w:rsidRDefault="00D61D89" w:rsidP="006A3214">
            <w:pPr>
              <w:snapToGrid w:val="0"/>
              <w:spacing w:before="0" w:after="0"/>
              <w:jc w:val="both"/>
              <w:rPr>
                <w:rFonts w:ascii="Times New Roman" w:hAnsi="Times New Roman" w:cs="Times New Roman"/>
                <w:color w:val="000000"/>
                <w:sz w:val="24"/>
                <w:szCs w:val="24"/>
              </w:rPr>
            </w:pPr>
            <w:r w:rsidRPr="00007F70">
              <w:rPr>
                <w:rFonts w:ascii="Times New Roman" w:hAnsi="Times New Roman" w:cs="Times New Roman"/>
                <w:color w:val="000000"/>
                <w:sz w:val="24"/>
                <w:szCs w:val="24"/>
              </w:rPr>
              <w:t xml:space="preserve">Максимальная высота ограждений земельных участков равна: - вдоль улиц и проездов – 2,0 м; - между соседними участками застройки - 2,0 м без согласования со смежными землепользователями в соответствии с п.2 ст.34 настоящих правил. </w:t>
            </w:r>
          </w:p>
        </w:tc>
      </w:tr>
      <w:tr w:rsidR="00D61D89" w:rsidRPr="00007F70" w:rsidTr="006A3214">
        <w:tblPrEx>
          <w:tblLook w:val="0000"/>
        </w:tblPrEx>
        <w:trPr>
          <w:trHeight w:val="20"/>
        </w:trPr>
        <w:tc>
          <w:tcPr>
            <w:tcW w:w="5000" w:type="pct"/>
            <w:gridSpan w:val="2"/>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hAnsi="Times New Roman" w:cs="Times New Roman"/>
                <w:color w:val="000000"/>
                <w:sz w:val="24"/>
                <w:szCs w:val="24"/>
              </w:rPr>
              <w:t xml:space="preserve">На </w:t>
            </w:r>
            <w:proofErr w:type="spellStart"/>
            <w:r w:rsidRPr="00007F70">
              <w:rPr>
                <w:rFonts w:ascii="Times New Roman" w:hAnsi="Times New Roman" w:cs="Times New Roman"/>
                <w:color w:val="000000"/>
                <w:sz w:val="24"/>
                <w:szCs w:val="24"/>
              </w:rPr>
              <w:t>приквартирных</w:t>
            </w:r>
            <w:proofErr w:type="spellEnd"/>
            <w:r w:rsidRPr="00007F70">
              <w:rPr>
                <w:rFonts w:ascii="Times New Roman" w:hAnsi="Times New Roman" w:cs="Times New Roman"/>
                <w:color w:val="000000"/>
                <w:sz w:val="24"/>
                <w:szCs w:val="24"/>
              </w:rPr>
              <w:t xml:space="preserve"> земельных участках содержание скота и птицы допускается лишь в районах индивидуальной застройки с размером участка не менее 0,1 га.</w:t>
            </w:r>
          </w:p>
        </w:tc>
      </w:tr>
      <w:tr w:rsidR="00D61D89" w:rsidRPr="00007F70" w:rsidTr="006A3214">
        <w:tblPrEx>
          <w:tblLook w:val="0000"/>
        </w:tblPrEx>
        <w:trPr>
          <w:trHeight w:val="20"/>
        </w:trPr>
        <w:tc>
          <w:tcPr>
            <w:tcW w:w="5000" w:type="pct"/>
            <w:gridSpan w:val="2"/>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proofErr w:type="gramStart"/>
            <w:r w:rsidRPr="00007F70">
              <w:rPr>
                <w:rFonts w:ascii="Times New Roman" w:eastAsia="Times New Roman" w:hAnsi="Times New Roman" w:cs="Times New Roman"/>
                <w:sz w:val="24"/>
                <w:szCs w:val="24"/>
              </w:rPr>
              <w:lastRenderedPageBreak/>
              <w:t>Максимальная площадь складских зон (помещений, площадок, навесов и т.п.) при объекте торговли составляет не более 50 кв.м., при необходимости большей площади, складская зона (помещение, площадка, навес и т.п.)  выносится в зону ПК.</w:t>
            </w:r>
            <w:proofErr w:type="gramEnd"/>
          </w:p>
        </w:tc>
      </w:tr>
      <w:tr w:rsidR="00D61D89" w:rsidRPr="00007F70" w:rsidTr="006A3214">
        <w:tblPrEx>
          <w:tblLook w:val="0000"/>
        </w:tblPrEx>
        <w:trPr>
          <w:trHeight w:val="20"/>
        </w:trPr>
        <w:tc>
          <w:tcPr>
            <w:tcW w:w="5000" w:type="pct"/>
            <w:gridSpan w:val="2"/>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xml:space="preserve">Площади </w:t>
            </w:r>
            <w:proofErr w:type="spellStart"/>
            <w:r w:rsidRPr="00007F70">
              <w:rPr>
                <w:rFonts w:ascii="Times New Roman" w:eastAsia="Times New Roman" w:hAnsi="Times New Roman" w:cs="Times New Roman"/>
                <w:sz w:val="24"/>
                <w:szCs w:val="24"/>
              </w:rPr>
              <w:t>машино-мест</w:t>
            </w:r>
            <w:proofErr w:type="spellEnd"/>
            <w:r w:rsidRPr="00007F70">
              <w:rPr>
                <w:rFonts w:ascii="Times New Roman" w:eastAsia="Times New Roman" w:hAnsi="Times New Roman" w:cs="Times New Roman"/>
                <w:sz w:val="24"/>
                <w:szCs w:val="24"/>
              </w:rPr>
              <w:t xml:space="preserve"> для временного хранения индивидуального автотранспорта на гостевых автостоянках определяются из расчёта 12,5 кв</w:t>
            </w:r>
            <w:proofErr w:type="gramStart"/>
            <w:r w:rsidRPr="00007F70">
              <w:rPr>
                <w:rFonts w:ascii="Times New Roman" w:eastAsia="Times New Roman" w:hAnsi="Times New Roman" w:cs="Times New Roman"/>
                <w:sz w:val="24"/>
                <w:szCs w:val="24"/>
              </w:rPr>
              <w:t>.м</w:t>
            </w:r>
            <w:proofErr w:type="gramEnd"/>
            <w:r w:rsidRPr="00007F70">
              <w:rPr>
                <w:rFonts w:ascii="Times New Roman" w:eastAsia="Times New Roman" w:hAnsi="Times New Roman" w:cs="Times New Roman"/>
                <w:sz w:val="24"/>
                <w:szCs w:val="24"/>
              </w:rPr>
              <w:t xml:space="preserve"> - на одно парковочное место без учёта проездов и полос манёвра.</w:t>
            </w:r>
          </w:p>
        </w:tc>
      </w:tr>
      <w:tr w:rsidR="00D61D89" w:rsidRPr="00007F70" w:rsidTr="006A3214">
        <w:tblPrEx>
          <w:tblLook w:val="0000"/>
        </w:tblPrEx>
        <w:trPr>
          <w:trHeight w:val="20"/>
        </w:trPr>
        <w:tc>
          <w:tcPr>
            <w:tcW w:w="5000" w:type="pct"/>
            <w:gridSpan w:val="2"/>
            <w:shd w:val="clear" w:color="auto" w:fill="auto"/>
            <w:vAlign w:val="center"/>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Общие требования в части размещения погрузочно-разгрузочных площадок на территории земельных участков:</w:t>
            </w:r>
          </w:p>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-к погрузочно-разгрузочной площадке относится часть территории участка, предназначенная для проведения работ по погрузке и выгрузке грузов, доставляемых для объектов, расположенных на территории этого земельного участка.</w:t>
            </w:r>
          </w:p>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Площадь одной погрузочно-разгрузочной площадки составляет:</w:t>
            </w:r>
          </w:p>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15 кв.м. для объектов общей площадью от 50 до 100 кв</w:t>
            </w:r>
            <w:proofErr w:type="gramStart"/>
            <w:r w:rsidRPr="00007F70">
              <w:rPr>
                <w:rFonts w:ascii="Times New Roman" w:eastAsia="Times New Roman" w:hAnsi="Times New Roman" w:cs="Times New Roman"/>
                <w:sz w:val="24"/>
                <w:szCs w:val="24"/>
              </w:rPr>
              <w:t>.м</w:t>
            </w:r>
            <w:proofErr w:type="gramEnd"/>
            <w:r w:rsidRPr="00007F70">
              <w:rPr>
                <w:rFonts w:ascii="Times New Roman" w:eastAsia="Times New Roman" w:hAnsi="Times New Roman" w:cs="Times New Roman"/>
                <w:sz w:val="24"/>
                <w:szCs w:val="24"/>
              </w:rPr>
              <w:t>;</w:t>
            </w:r>
          </w:p>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30 кв.м. для объектов общей площадью от 100 до 200 кв</w:t>
            </w:r>
            <w:proofErr w:type="gramStart"/>
            <w:r w:rsidRPr="00007F70">
              <w:rPr>
                <w:rFonts w:ascii="Times New Roman" w:eastAsia="Times New Roman" w:hAnsi="Times New Roman" w:cs="Times New Roman"/>
                <w:sz w:val="24"/>
                <w:szCs w:val="24"/>
              </w:rPr>
              <w:t>.м</w:t>
            </w:r>
            <w:proofErr w:type="gramEnd"/>
            <w:r w:rsidRPr="00007F70">
              <w:rPr>
                <w:rFonts w:ascii="Times New Roman" w:eastAsia="Times New Roman" w:hAnsi="Times New Roman" w:cs="Times New Roman"/>
                <w:sz w:val="24"/>
                <w:szCs w:val="24"/>
              </w:rPr>
              <w:t>;</w:t>
            </w:r>
          </w:p>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60 кв.м. для объектов общей площадью свыше 200 кв.м.</w:t>
            </w:r>
          </w:p>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 требования о необходимости погрузочно-разгрузочных площадок на территории земельных участков, относятся к вновь строящимся объектам следующих видов разрешенного использования: объекты торговли, объекты общественного питания, складские объекты.</w:t>
            </w:r>
          </w:p>
        </w:tc>
      </w:tr>
    </w:tbl>
    <w:p w:rsidR="00D61D89" w:rsidRPr="00007F70" w:rsidRDefault="00D61D89" w:rsidP="00D61D89">
      <w:pPr>
        <w:spacing w:before="0" w:after="0"/>
        <w:ind w:firstLine="708"/>
        <w:jc w:val="both"/>
        <w:rPr>
          <w:rFonts w:ascii="Times New Roman" w:hAnsi="Times New Roman" w:cs="Times New Roman"/>
          <w:color w:val="000000"/>
          <w:sz w:val="28"/>
          <w:szCs w:val="24"/>
        </w:rPr>
      </w:pPr>
      <w:r w:rsidRPr="00007F70">
        <w:rPr>
          <w:rFonts w:ascii="Times New Roman" w:hAnsi="Times New Roman" w:cs="Times New Roman"/>
          <w:color w:val="000000"/>
          <w:sz w:val="28"/>
          <w:szCs w:val="24"/>
        </w:rPr>
        <w:br/>
        <w:t xml:space="preserve">4. Ограничения использования земельных участков и объектов капитального строительства указаны в статье 53 настоящих Правил. </w:t>
      </w:r>
    </w:p>
    <w:p w:rsidR="00D61D89" w:rsidRPr="00007F70" w:rsidRDefault="00D61D89" w:rsidP="00D61D89">
      <w:pPr>
        <w:spacing w:before="0" w:after="0"/>
        <w:ind w:firstLine="708"/>
        <w:jc w:val="both"/>
        <w:rPr>
          <w:rFonts w:ascii="Times New Roman" w:hAnsi="Times New Roman" w:cs="Times New Roman"/>
          <w:b/>
          <w:color w:val="FF0000"/>
          <w:sz w:val="28"/>
          <w:szCs w:val="24"/>
          <w:u w:val="single"/>
        </w:rPr>
      </w:pPr>
    </w:p>
    <w:p w:rsidR="00D61D89" w:rsidRPr="00007F70" w:rsidRDefault="00D61D89" w:rsidP="00D61D89">
      <w:pPr>
        <w:pStyle w:val="3"/>
      </w:pPr>
      <w:bookmarkStart w:id="59" w:name="_Toc98753216"/>
      <w:r w:rsidRPr="00007F70">
        <w:t xml:space="preserve">Статья 35. Градостроительный регламент зоны застройки </w:t>
      </w:r>
      <w:proofErr w:type="spellStart"/>
      <w:r w:rsidRPr="00007F70">
        <w:t>среднеэтажными</w:t>
      </w:r>
      <w:proofErr w:type="spellEnd"/>
      <w:r w:rsidRPr="00007F70">
        <w:t xml:space="preserve"> жилыми домами блокированной застройки и многоквартирными домами (Ж-2).</w:t>
      </w:r>
      <w:bookmarkEnd w:id="59"/>
    </w:p>
    <w:p w:rsidR="00D61D89" w:rsidRPr="00007F70" w:rsidRDefault="00D61D89" w:rsidP="00D61D89">
      <w:pPr>
        <w:spacing w:before="0" w:after="0"/>
        <w:ind w:firstLine="567"/>
        <w:jc w:val="both"/>
        <w:rPr>
          <w:rFonts w:ascii="Times New Roman" w:hAnsi="Times New Roman" w:cs="Times New Roman"/>
          <w:bCs/>
          <w:sz w:val="28"/>
          <w:szCs w:val="28"/>
        </w:rPr>
      </w:pPr>
      <w:proofErr w:type="gramStart"/>
      <w:r w:rsidRPr="00007F70">
        <w:rPr>
          <w:rFonts w:ascii="Times New Roman" w:hAnsi="Times New Roman" w:cs="Times New Roman"/>
          <w:bCs/>
          <w:sz w:val="28"/>
          <w:szCs w:val="28"/>
        </w:rPr>
        <w:t>Предназначена</w:t>
      </w:r>
      <w:proofErr w:type="gramEnd"/>
      <w:r w:rsidRPr="00007F70">
        <w:rPr>
          <w:rFonts w:ascii="Times New Roman" w:hAnsi="Times New Roman" w:cs="Times New Roman"/>
          <w:bCs/>
          <w:sz w:val="28"/>
          <w:szCs w:val="28"/>
        </w:rPr>
        <w:t xml:space="preserve"> для обеспечения правовых условий строительства, реконструкции и эксплуатации малоэтажных многоквартирных жилых домов (высотой до 4 этажей, включая мансардный), блокированных жилых домов (с количеством этажей не более чем три), а также сопутствующей инфраструктуры и объектов обслуживания населения.</w:t>
      </w:r>
    </w:p>
    <w:p w:rsidR="00D61D89" w:rsidRPr="00007F70" w:rsidRDefault="00D61D89" w:rsidP="00D61D89">
      <w:pPr>
        <w:spacing w:before="0" w:after="0"/>
        <w:jc w:val="both"/>
        <w:rPr>
          <w:rFonts w:ascii="Times New Roman" w:hAnsi="Times New Roman" w:cs="Times New Roman"/>
          <w:sz w:val="28"/>
          <w:szCs w:val="28"/>
        </w:rPr>
      </w:pPr>
      <w:r w:rsidRPr="00007F70">
        <w:rPr>
          <w:rFonts w:ascii="Times New Roman" w:hAnsi="Times New Roman" w:cs="Times New Roman"/>
          <w:sz w:val="28"/>
          <w:szCs w:val="28"/>
        </w:rPr>
        <w:t xml:space="preserve">1. Перечень основных видов разрешённого использования объектов капитального строительства и земельных участков: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blCellMar>
          <w:left w:w="0" w:type="dxa"/>
          <w:right w:w="0" w:type="dxa"/>
        </w:tblCellMar>
        <w:tblLook w:val="0000"/>
      </w:tblPr>
      <w:tblGrid>
        <w:gridCol w:w="1818"/>
        <w:gridCol w:w="2054"/>
        <w:gridCol w:w="2156"/>
        <w:gridCol w:w="1740"/>
        <w:gridCol w:w="1802"/>
      </w:tblGrid>
      <w:tr w:rsidR="00D61D89" w:rsidRPr="00007F70" w:rsidTr="006A3214">
        <w:trPr>
          <w:trHeight w:val="390"/>
          <w:tblHeader/>
        </w:trPr>
        <w:tc>
          <w:tcPr>
            <w:tcW w:w="993" w:type="pct"/>
            <w:shd w:val="clear" w:color="auto" w:fill="C0C0C0"/>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Основной вид разрешённого использования земельного участка</w:t>
            </w:r>
          </w:p>
        </w:tc>
        <w:tc>
          <w:tcPr>
            <w:tcW w:w="1116" w:type="pct"/>
            <w:shd w:val="clear" w:color="auto" w:fill="C0C0C0"/>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Состав вида разрешённого использования земельного участка</w:t>
            </w:r>
          </w:p>
        </w:tc>
        <w:tc>
          <w:tcPr>
            <w:tcW w:w="1057" w:type="pct"/>
            <w:shd w:val="clear" w:color="auto" w:fill="C0C0C0"/>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Основные виды разрешённого использования объектов капитального строительства</w:t>
            </w:r>
          </w:p>
        </w:tc>
        <w:tc>
          <w:tcPr>
            <w:tcW w:w="942" w:type="pct"/>
            <w:shd w:val="clear" w:color="auto" w:fill="C0C0C0"/>
            <w:tcMar>
              <w:top w:w="0" w:type="dxa"/>
              <w:left w:w="108" w:type="dxa"/>
              <w:bottom w:w="0" w:type="dxa"/>
              <w:right w:w="108" w:type="dxa"/>
            </w:tcMar>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земельных участков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c>
          <w:tcPr>
            <w:tcW w:w="891" w:type="pct"/>
            <w:shd w:val="clear" w:color="auto" w:fill="C0C0C0"/>
            <w:tcMar>
              <w:top w:w="0" w:type="dxa"/>
              <w:left w:w="108" w:type="dxa"/>
              <w:bottom w:w="0" w:type="dxa"/>
              <w:right w:w="108" w:type="dxa"/>
            </w:tcMar>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объектов капитального строительства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r>
      <w:tr w:rsidR="00D61D89" w:rsidRPr="00007F70" w:rsidTr="006A3214">
        <w:trPr>
          <w:trHeight w:val="621"/>
        </w:trPr>
        <w:tc>
          <w:tcPr>
            <w:tcW w:w="993"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3.2.4 Общежития</w:t>
            </w:r>
          </w:p>
        </w:tc>
        <w:tc>
          <w:tcPr>
            <w:tcW w:w="1116"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05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Общежития</w:t>
            </w:r>
          </w:p>
        </w:tc>
        <w:tc>
          <w:tcPr>
            <w:tcW w:w="942" w:type="pct"/>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4.9</w:t>
            </w:r>
          </w:p>
        </w:tc>
        <w:tc>
          <w:tcPr>
            <w:tcW w:w="891" w:type="pct"/>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r>
      <w:tr w:rsidR="00D61D89" w:rsidRPr="00007F70" w:rsidTr="006A3214">
        <w:trPr>
          <w:trHeight w:val="622"/>
        </w:trPr>
        <w:tc>
          <w:tcPr>
            <w:tcW w:w="993"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2.1.1 Малоэтажная многоквартирная жилая застройка</w:t>
            </w:r>
          </w:p>
        </w:tc>
        <w:tc>
          <w:tcPr>
            <w:tcW w:w="1116"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малоэтажных многоквартирных домов (многоквартирные дома высотой до 4 этажей, включая </w:t>
            </w:r>
            <w:proofErr w:type="gramStart"/>
            <w:r w:rsidRPr="00007F70">
              <w:rPr>
                <w:rFonts w:ascii="Times New Roman" w:hAnsi="Times New Roman" w:cs="Times New Roman"/>
              </w:rPr>
              <w:t>мансардный</w:t>
            </w:r>
            <w:proofErr w:type="gramEnd"/>
            <w:r w:rsidRPr="00007F70">
              <w:rPr>
                <w:rFonts w:ascii="Times New Roman" w:hAnsi="Times New Roman" w:cs="Times New Roman"/>
              </w:rPr>
              <w:t>);</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обустройство спортивных и детских площадок, площадок для отдыха; размещение объектов обслуживания жилой застройки во встроенных, </w:t>
            </w:r>
            <w:r w:rsidRPr="00007F70">
              <w:rPr>
                <w:rFonts w:ascii="Times New Roman" w:hAnsi="Times New Roman" w:cs="Times New Roman"/>
              </w:rPr>
              <w:lastRenderedPageBreak/>
              <w:t>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05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Малоэтажные многоквартирные дома</w:t>
            </w:r>
          </w:p>
        </w:tc>
        <w:tc>
          <w:tcPr>
            <w:tcW w:w="942" w:type="pct"/>
            <w:vMerge/>
            <w:shd w:val="clear" w:color="auto" w:fill="FFFFFF"/>
          </w:tcPr>
          <w:p w:rsidR="00D61D89" w:rsidRPr="00007F70" w:rsidRDefault="00D61D89" w:rsidP="006A3214">
            <w:pPr>
              <w:rPr>
                <w:rFonts w:ascii="Times New Roman" w:hAnsi="Times New Roman" w:cs="Times New Roman"/>
              </w:rPr>
            </w:pPr>
          </w:p>
        </w:tc>
        <w:tc>
          <w:tcPr>
            <w:tcW w:w="891" w:type="pct"/>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1244"/>
        </w:trPr>
        <w:tc>
          <w:tcPr>
            <w:tcW w:w="993"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 xml:space="preserve">2.5. </w:t>
            </w:r>
            <w:proofErr w:type="spellStart"/>
            <w:r w:rsidRPr="00007F70">
              <w:rPr>
                <w:rFonts w:ascii="Times New Roman" w:hAnsi="Times New Roman" w:cs="Times New Roman"/>
              </w:rPr>
              <w:t>Среднеэтажная</w:t>
            </w:r>
            <w:proofErr w:type="spellEnd"/>
            <w:r w:rsidRPr="00007F70">
              <w:rPr>
                <w:rFonts w:ascii="Times New Roman" w:hAnsi="Times New Roman" w:cs="Times New Roman"/>
              </w:rPr>
              <w:t xml:space="preserve"> жилая застройка</w:t>
            </w:r>
          </w:p>
        </w:tc>
        <w:tc>
          <w:tcPr>
            <w:tcW w:w="1116"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многоквартирных домов этажностью не выше восьми этажей;</w:t>
            </w:r>
          </w:p>
          <w:p w:rsidR="00D61D89" w:rsidRPr="00007F70" w:rsidRDefault="00D61D89" w:rsidP="006A3214">
            <w:pPr>
              <w:rPr>
                <w:rFonts w:ascii="Times New Roman" w:hAnsi="Times New Roman" w:cs="Times New Roman"/>
              </w:rPr>
            </w:pPr>
            <w:r w:rsidRPr="00007F70">
              <w:rPr>
                <w:rFonts w:ascii="Times New Roman" w:hAnsi="Times New Roman" w:cs="Times New Roman"/>
              </w:rPr>
              <w:t>благоустройство и озеленение;</w:t>
            </w:r>
          </w:p>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подземных гаражей и автостоянок;</w:t>
            </w:r>
          </w:p>
          <w:p w:rsidR="00D61D89" w:rsidRPr="00007F70" w:rsidRDefault="00D61D89" w:rsidP="006A3214">
            <w:pPr>
              <w:rPr>
                <w:rFonts w:ascii="Times New Roman" w:hAnsi="Times New Roman" w:cs="Times New Roman"/>
              </w:rPr>
            </w:pPr>
            <w:r w:rsidRPr="00007F70">
              <w:rPr>
                <w:rFonts w:ascii="Times New Roman" w:hAnsi="Times New Roman" w:cs="Times New Roman"/>
              </w:rPr>
              <w:t>обустройство спортивных и детских площадок, площадок для отдыха;</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объектов </w:t>
            </w:r>
            <w:r w:rsidRPr="00007F70">
              <w:rPr>
                <w:rFonts w:ascii="Times New Roman" w:hAnsi="Times New Roman" w:cs="Times New Roman"/>
              </w:rPr>
              <w:lastRenderedPageBreak/>
              <w:t>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05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roofErr w:type="spellStart"/>
            <w:r w:rsidRPr="00007F70">
              <w:rPr>
                <w:rFonts w:ascii="Times New Roman" w:hAnsi="Times New Roman" w:cs="Times New Roman"/>
              </w:rPr>
              <w:lastRenderedPageBreak/>
              <w:t>Среднеэтажные</w:t>
            </w:r>
            <w:proofErr w:type="spellEnd"/>
            <w:r w:rsidRPr="00007F70">
              <w:rPr>
                <w:rFonts w:ascii="Times New Roman" w:hAnsi="Times New Roman" w:cs="Times New Roman"/>
              </w:rPr>
              <w:t xml:space="preserve"> многоквартирные дома</w:t>
            </w:r>
          </w:p>
        </w:tc>
        <w:tc>
          <w:tcPr>
            <w:tcW w:w="942" w:type="pct"/>
            <w:vMerge/>
            <w:shd w:val="clear" w:color="auto" w:fill="FFFFFF"/>
          </w:tcPr>
          <w:p w:rsidR="00D61D89" w:rsidRPr="00007F70" w:rsidRDefault="00D61D89" w:rsidP="006A3214">
            <w:pPr>
              <w:rPr>
                <w:rFonts w:ascii="Times New Roman" w:hAnsi="Times New Roman" w:cs="Times New Roman"/>
              </w:rPr>
            </w:pPr>
          </w:p>
        </w:tc>
        <w:tc>
          <w:tcPr>
            <w:tcW w:w="891" w:type="pct"/>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591"/>
        </w:trPr>
        <w:tc>
          <w:tcPr>
            <w:tcW w:w="993"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2.7.1 Хранение автотранспорта</w:t>
            </w:r>
          </w:p>
        </w:tc>
        <w:tc>
          <w:tcPr>
            <w:tcW w:w="1116"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007F70">
              <w:rPr>
                <w:rFonts w:ascii="Times New Roman" w:hAnsi="Times New Roman" w:cs="Times New Roman"/>
              </w:rPr>
              <w:t>машино-места</w:t>
            </w:r>
            <w:proofErr w:type="spellEnd"/>
            <w:r w:rsidRPr="00007F70">
              <w:rPr>
                <w:rFonts w:ascii="Times New Roman" w:hAnsi="Times New Roman" w:cs="Times New Roman"/>
              </w:rPr>
              <w:t>, за исключением гаражей, размещение которых предусмотрено содержанием вида разрешенного использования с кодом 4.9</w:t>
            </w:r>
          </w:p>
        </w:tc>
        <w:tc>
          <w:tcPr>
            <w:tcW w:w="105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Автостоянки и гаражи для хранения индивидуального автотранспорта </w:t>
            </w:r>
          </w:p>
        </w:tc>
        <w:tc>
          <w:tcPr>
            <w:tcW w:w="942"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c>
          <w:tcPr>
            <w:tcW w:w="891"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для хранения автомобильного инвентаря.</w:t>
            </w:r>
          </w:p>
        </w:tc>
      </w:tr>
      <w:tr w:rsidR="00D61D89" w:rsidRPr="00007F70" w:rsidTr="006A3214">
        <w:trPr>
          <w:trHeight w:val="70"/>
        </w:trPr>
        <w:tc>
          <w:tcPr>
            <w:tcW w:w="993" w:type="pct"/>
            <w:shd w:val="clear" w:color="auto" w:fill="FFFFFF"/>
            <w:tcMar>
              <w:top w:w="0" w:type="dxa"/>
              <w:left w:w="108" w:type="dxa"/>
              <w:bottom w:w="0" w:type="dxa"/>
              <w:right w:w="108" w:type="dxa"/>
            </w:tcMar>
          </w:tcPr>
          <w:p w:rsidR="00D61D89" w:rsidRPr="00007F70" w:rsidRDefault="00D61D89" w:rsidP="006A3214">
            <w:pPr>
              <w:spacing w:line="70" w:lineRule="atLeast"/>
              <w:rPr>
                <w:rFonts w:ascii="Times New Roman" w:hAnsi="Times New Roman" w:cs="Times New Roman"/>
              </w:rPr>
            </w:pPr>
            <w:r w:rsidRPr="00007F70">
              <w:rPr>
                <w:rFonts w:ascii="Times New Roman" w:hAnsi="Times New Roman" w:cs="Times New Roman"/>
              </w:rPr>
              <w:lastRenderedPageBreak/>
              <w:t>4.4. Магазины</w:t>
            </w:r>
          </w:p>
        </w:tc>
        <w:tc>
          <w:tcPr>
            <w:tcW w:w="1116" w:type="pct"/>
            <w:shd w:val="clear" w:color="auto" w:fill="FFFFFF"/>
            <w:tcMar>
              <w:top w:w="0" w:type="dxa"/>
              <w:left w:w="108" w:type="dxa"/>
              <w:bottom w:w="0" w:type="dxa"/>
              <w:right w:w="108" w:type="dxa"/>
            </w:tcMar>
          </w:tcPr>
          <w:p w:rsidR="00D61D89" w:rsidRPr="00007F70" w:rsidRDefault="00D61D89" w:rsidP="006A3214">
            <w:pPr>
              <w:spacing w:line="70" w:lineRule="atLeast"/>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057" w:type="pct"/>
            <w:shd w:val="clear" w:color="auto" w:fill="FFFFFF"/>
            <w:tcMar>
              <w:top w:w="0" w:type="dxa"/>
              <w:left w:w="108" w:type="dxa"/>
              <w:bottom w:w="0" w:type="dxa"/>
              <w:right w:w="108" w:type="dxa"/>
            </w:tcMar>
          </w:tcPr>
          <w:p w:rsidR="00D61D89" w:rsidRPr="00007F70" w:rsidRDefault="00D61D89" w:rsidP="006A3214">
            <w:pPr>
              <w:spacing w:line="70" w:lineRule="atLeast"/>
              <w:rPr>
                <w:rFonts w:ascii="Times New Roman" w:hAnsi="Times New Roman" w:cs="Times New Roman"/>
              </w:rPr>
            </w:pPr>
            <w:r w:rsidRPr="00007F70">
              <w:rPr>
                <w:rFonts w:ascii="Times New Roman" w:hAnsi="Times New Roman" w:cs="Times New Roman"/>
              </w:rPr>
              <w:t>Объекты розничной торговли с площадью торгового зала не более 200 кв.м.</w:t>
            </w:r>
          </w:p>
        </w:tc>
        <w:tc>
          <w:tcPr>
            <w:tcW w:w="942" w:type="pct"/>
            <w:vMerge w:val="restart"/>
            <w:shd w:val="clear" w:color="auto" w:fill="FFFFFF"/>
            <w:tcMar>
              <w:top w:w="0" w:type="dxa"/>
              <w:left w:w="108" w:type="dxa"/>
              <w:bottom w:w="0" w:type="dxa"/>
              <w:right w:w="108" w:type="dxa"/>
            </w:tcMar>
          </w:tcPr>
          <w:p w:rsidR="00D61D89" w:rsidRPr="00007F70" w:rsidRDefault="00D61D89" w:rsidP="006A3214">
            <w:pPr>
              <w:spacing w:line="70" w:lineRule="atLeast"/>
              <w:rPr>
                <w:rFonts w:ascii="Times New Roman" w:hAnsi="Times New Roman" w:cs="Times New Roman"/>
              </w:rPr>
            </w:pPr>
            <w:r w:rsidRPr="00007F70">
              <w:rPr>
                <w:rFonts w:ascii="Times New Roman" w:hAnsi="Times New Roman" w:cs="Times New Roman"/>
              </w:rPr>
              <w:t>4.9</w:t>
            </w:r>
          </w:p>
        </w:tc>
        <w:tc>
          <w:tcPr>
            <w:tcW w:w="891" w:type="pct"/>
            <w:vMerge w:val="restart"/>
            <w:shd w:val="clear" w:color="auto" w:fill="FFFFFF"/>
            <w:tcMar>
              <w:top w:w="0" w:type="dxa"/>
              <w:left w:w="108" w:type="dxa"/>
              <w:bottom w:w="0" w:type="dxa"/>
              <w:right w:w="108" w:type="dxa"/>
            </w:tcMar>
          </w:tcPr>
          <w:p w:rsidR="00D61D89" w:rsidRPr="00007F70" w:rsidRDefault="00D61D89" w:rsidP="006A3214">
            <w:pPr>
              <w:spacing w:line="70" w:lineRule="atLeast"/>
              <w:rPr>
                <w:rFonts w:ascii="Times New Roman" w:hAnsi="Times New Roman" w:cs="Times New Roman"/>
              </w:rPr>
            </w:pPr>
            <w:r w:rsidRPr="00007F70">
              <w:rPr>
                <w:rFonts w:ascii="Times New Roman" w:hAnsi="Times New Roman" w:cs="Times New Roman"/>
              </w:rPr>
              <w:t>Хозяйственные постройки, сооружения для погрузки автомобилей (рампы).</w:t>
            </w:r>
          </w:p>
          <w:p w:rsidR="00D61D89" w:rsidRPr="00007F70" w:rsidRDefault="00D61D89" w:rsidP="006A3214">
            <w:pPr>
              <w:spacing w:line="70" w:lineRule="atLeast"/>
              <w:rPr>
                <w:rFonts w:ascii="Times New Roman" w:hAnsi="Times New Roman" w:cs="Times New Roman"/>
              </w:rPr>
            </w:pPr>
            <w:r w:rsidRPr="00007F70">
              <w:rPr>
                <w:rFonts w:ascii="Times New Roman" w:hAnsi="Times New Roman" w:cs="Times New Roman"/>
              </w:rPr>
              <w:t>Бассейны крытые, отдельно стоящие спортивные залы.</w:t>
            </w:r>
          </w:p>
        </w:tc>
      </w:tr>
      <w:tr w:rsidR="00D61D89" w:rsidRPr="00007F70" w:rsidTr="006A3214">
        <w:trPr>
          <w:trHeight w:val="480"/>
        </w:trPr>
        <w:tc>
          <w:tcPr>
            <w:tcW w:w="993"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4.6 Общественное питание</w:t>
            </w:r>
          </w:p>
        </w:tc>
        <w:tc>
          <w:tcPr>
            <w:tcW w:w="1116"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05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общественного питания с количеством посадочных мест не более 50</w:t>
            </w:r>
          </w:p>
        </w:tc>
        <w:tc>
          <w:tcPr>
            <w:tcW w:w="942" w:type="pct"/>
            <w:vMerge/>
            <w:shd w:val="clear" w:color="auto" w:fill="FFFFFF"/>
          </w:tcPr>
          <w:p w:rsidR="00D61D89" w:rsidRPr="00007F70" w:rsidRDefault="00D61D89" w:rsidP="006A3214">
            <w:pPr>
              <w:rPr>
                <w:rFonts w:ascii="Times New Roman" w:hAnsi="Times New Roman" w:cs="Times New Roman"/>
              </w:rPr>
            </w:pPr>
          </w:p>
        </w:tc>
        <w:tc>
          <w:tcPr>
            <w:tcW w:w="891" w:type="pct"/>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242"/>
        </w:trPr>
        <w:tc>
          <w:tcPr>
            <w:tcW w:w="993" w:type="pct"/>
            <w:shd w:val="clear" w:color="auto" w:fill="FFFFFF"/>
          </w:tcPr>
          <w:p w:rsidR="00D61D89" w:rsidRPr="00007F70" w:rsidRDefault="00D61D89" w:rsidP="006A3214">
            <w:r w:rsidRPr="00007F70">
              <w:rPr>
                <w:rFonts w:ascii="Times New Roman" w:hAnsi="Times New Roman" w:cs="Times New Roman"/>
              </w:rPr>
              <w:t>3.3 Бытовое обслуживание</w:t>
            </w:r>
          </w:p>
        </w:tc>
        <w:tc>
          <w:tcPr>
            <w:tcW w:w="1116"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w:t>
            </w:r>
            <w:r w:rsidRPr="00007F70">
              <w:rPr>
                <w:rFonts w:ascii="Times New Roman" w:hAnsi="Times New Roman" w:cs="Times New Roman"/>
              </w:rPr>
              <w:lastRenderedPageBreak/>
              <w:t>похоронные бюро)</w:t>
            </w:r>
          </w:p>
        </w:tc>
        <w:tc>
          <w:tcPr>
            <w:tcW w:w="105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Объекты мелкого бытового ремонта</w:t>
            </w:r>
          </w:p>
          <w:p w:rsidR="00D61D89" w:rsidRPr="00007F70" w:rsidRDefault="00D61D89" w:rsidP="006A3214">
            <w:pPr>
              <w:rPr>
                <w:rFonts w:ascii="Times New Roman" w:hAnsi="Times New Roman" w:cs="Times New Roman"/>
              </w:rPr>
            </w:pPr>
            <w:r w:rsidRPr="00007F70">
              <w:rPr>
                <w:rFonts w:ascii="Times New Roman" w:hAnsi="Times New Roman" w:cs="Times New Roman"/>
              </w:rPr>
              <w:t>Приёмные пункты химчисток и прачечных</w:t>
            </w:r>
          </w:p>
          <w:p w:rsidR="00D61D89" w:rsidRPr="00007F70" w:rsidRDefault="00D61D89" w:rsidP="006A3214">
            <w:pPr>
              <w:rPr>
                <w:rFonts w:ascii="Times New Roman" w:hAnsi="Times New Roman" w:cs="Times New Roman"/>
              </w:rPr>
            </w:pPr>
            <w:r w:rsidRPr="00007F70">
              <w:rPr>
                <w:rFonts w:ascii="Times New Roman" w:hAnsi="Times New Roman" w:cs="Times New Roman"/>
              </w:rPr>
              <w:t>Фотоателье, фотолаборатории</w:t>
            </w:r>
          </w:p>
          <w:p w:rsidR="00D61D89" w:rsidRPr="00007F70" w:rsidRDefault="00D61D89" w:rsidP="006A3214">
            <w:pPr>
              <w:rPr>
                <w:rFonts w:ascii="Times New Roman" w:hAnsi="Times New Roman" w:cs="Times New Roman"/>
              </w:rPr>
            </w:pPr>
            <w:r w:rsidRPr="00007F70">
              <w:rPr>
                <w:rFonts w:ascii="Times New Roman" w:hAnsi="Times New Roman" w:cs="Times New Roman"/>
              </w:rPr>
              <w:t>Бани, сауны</w:t>
            </w:r>
          </w:p>
          <w:p w:rsidR="00D61D89" w:rsidRPr="00007F70" w:rsidRDefault="00D61D89" w:rsidP="006A3214">
            <w:pPr>
              <w:rPr>
                <w:rFonts w:ascii="Times New Roman" w:hAnsi="Times New Roman" w:cs="Times New Roman"/>
              </w:rPr>
            </w:pPr>
            <w:r w:rsidRPr="00007F70">
              <w:rPr>
                <w:rFonts w:ascii="Times New Roman" w:hAnsi="Times New Roman" w:cs="Times New Roman"/>
              </w:rPr>
              <w:t>Парикмахерские</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Объекты по предоставлению услуг </w:t>
            </w:r>
            <w:r w:rsidRPr="00007F70">
              <w:rPr>
                <w:rFonts w:ascii="Times New Roman" w:hAnsi="Times New Roman" w:cs="Times New Roman"/>
              </w:rPr>
              <w:lastRenderedPageBreak/>
              <w:t>по прокату техники</w:t>
            </w:r>
          </w:p>
        </w:tc>
        <w:tc>
          <w:tcPr>
            <w:tcW w:w="942" w:type="pct"/>
            <w:vMerge/>
            <w:shd w:val="clear" w:color="auto" w:fill="FFFFFF"/>
          </w:tcPr>
          <w:p w:rsidR="00D61D89" w:rsidRPr="00007F70" w:rsidRDefault="00D61D89" w:rsidP="006A3214">
            <w:pPr>
              <w:rPr>
                <w:rFonts w:ascii="Times New Roman" w:hAnsi="Times New Roman" w:cs="Times New Roman"/>
              </w:rPr>
            </w:pPr>
          </w:p>
        </w:tc>
        <w:tc>
          <w:tcPr>
            <w:tcW w:w="891" w:type="pct"/>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1874"/>
        </w:trPr>
        <w:tc>
          <w:tcPr>
            <w:tcW w:w="993"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3.5.1 Дошкольное, начальное и среднее общее образование</w:t>
            </w:r>
          </w:p>
        </w:tc>
        <w:tc>
          <w:tcPr>
            <w:tcW w:w="1116"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05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Дошкольные образовательные учреждения.</w:t>
            </w:r>
          </w:p>
          <w:p w:rsidR="00D61D89" w:rsidRPr="00007F70" w:rsidRDefault="00D61D89" w:rsidP="006A3214">
            <w:pPr>
              <w:rPr>
                <w:rFonts w:ascii="Times New Roman" w:hAnsi="Times New Roman" w:cs="Times New Roman"/>
              </w:rPr>
            </w:pPr>
            <w:r w:rsidRPr="00007F70">
              <w:rPr>
                <w:rFonts w:ascii="Times New Roman" w:hAnsi="Times New Roman" w:cs="Times New Roman"/>
              </w:rPr>
              <w:t>Общеобразовательные школы.</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Учреждения дополнительного образования детей </w:t>
            </w:r>
          </w:p>
        </w:tc>
        <w:tc>
          <w:tcPr>
            <w:tcW w:w="942"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c>
          <w:tcPr>
            <w:tcW w:w="891"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гаражи служебного автотранспорта, в т.ч. с мастерскими, учебные мастерские, лабораторные корпуса</w:t>
            </w:r>
          </w:p>
        </w:tc>
      </w:tr>
      <w:tr w:rsidR="00D61D89" w:rsidRPr="00007F70" w:rsidTr="006A3214">
        <w:trPr>
          <w:trHeight w:val="1805"/>
        </w:trPr>
        <w:tc>
          <w:tcPr>
            <w:tcW w:w="993"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3.9.2 Проведение научных исследований</w:t>
            </w:r>
          </w:p>
        </w:tc>
        <w:tc>
          <w:tcPr>
            <w:tcW w:w="1116"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05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научных и научно-исследовательских организаций без производственной базы</w:t>
            </w:r>
          </w:p>
        </w:tc>
        <w:tc>
          <w:tcPr>
            <w:tcW w:w="942"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4.9</w:t>
            </w:r>
          </w:p>
        </w:tc>
        <w:tc>
          <w:tcPr>
            <w:tcW w:w="891"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гаражи служебного автотранспорта, лабораторные корпуса</w:t>
            </w:r>
          </w:p>
        </w:tc>
      </w:tr>
      <w:tr w:rsidR="00D61D89" w:rsidRPr="00007F70" w:rsidTr="006A3214">
        <w:trPr>
          <w:trHeight w:val="2300"/>
        </w:trPr>
        <w:tc>
          <w:tcPr>
            <w:tcW w:w="993"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3.4 Здравоохранение</w:t>
            </w:r>
          </w:p>
        </w:tc>
        <w:tc>
          <w:tcPr>
            <w:tcW w:w="1116"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w:t>
            </w:r>
            <w:r w:rsidRPr="00007F70">
              <w:rPr>
                <w:rFonts w:ascii="Times New Roman" w:hAnsi="Times New Roman" w:cs="Times New Roman"/>
              </w:rPr>
              <w:lastRenderedPageBreak/>
              <w:t>кодами 3.4.1 - 3.4.2</w:t>
            </w:r>
          </w:p>
        </w:tc>
        <w:tc>
          <w:tcPr>
            <w:tcW w:w="105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Амбулаторно-поликлинические учреждения.</w:t>
            </w:r>
          </w:p>
          <w:p w:rsidR="00D61D89" w:rsidRPr="00007F70" w:rsidRDefault="00D61D89" w:rsidP="006A3214">
            <w:pPr>
              <w:rPr>
                <w:rFonts w:ascii="Times New Roman" w:hAnsi="Times New Roman" w:cs="Times New Roman"/>
              </w:rPr>
            </w:pPr>
            <w:r w:rsidRPr="00007F70">
              <w:rPr>
                <w:rFonts w:ascii="Times New Roman" w:hAnsi="Times New Roman" w:cs="Times New Roman"/>
              </w:rPr>
              <w:t>Медицинские центры, в т.ч. научно-практические.</w:t>
            </w:r>
          </w:p>
          <w:p w:rsidR="00D61D89" w:rsidRPr="00007F70" w:rsidRDefault="00D61D89" w:rsidP="006A3214">
            <w:pPr>
              <w:rPr>
                <w:rFonts w:ascii="Times New Roman" w:hAnsi="Times New Roman" w:cs="Times New Roman"/>
              </w:rPr>
            </w:pPr>
            <w:r w:rsidRPr="00007F70">
              <w:rPr>
                <w:rFonts w:ascii="Times New Roman" w:hAnsi="Times New Roman" w:cs="Times New Roman"/>
              </w:rPr>
              <w:t>Учреждения охраны материнства и детства.</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Учреждения здравоохранения особого типа (кроме </w:t>
            </w:r>
            <w:proofErr w:type="spellStart"/>
            <w:r w:rsidRPr="00007F70">
              <w:rPr>
                <w:rFonts w:ascii="Times New Roman" w:hAnsi="Times New Roman" w:cs="Times New Roman"/>
              </w:rPr>
              <w:t>паталого-</w:t>
            </w:r>
            <w:r w:rsidRPr="00007F70">
              <w:rPr>
                <w:rFonts w:ascii="Times New Roman" w:hAnsi="Times New Roman" w:cs="Times New Roman"/>
              </w:rPr>
              <w:lastRenderedPageBreak/>
              <w:t>анатомических</w:t>
            </w:r>
            <w:proofErr w:type="spellEnd"/>
            <w:r w:rsidRPr="00007F70">
              <w:rPr>
                <w:rFonts w:ascii="Times New Roman" w:hAnsi="Times New Roman" w:cs="Times New Roman"/>
              </w:rPr>
              <w:t xml:space="preserve"> бюро и бюро судебно-медицинской экспертизы).</w:t>
            </w:r>
          </w:p>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Учреждения здравоохранения по надзору в сфере защиты прав потребителей и благополучия человека (кроме противочумных и дезинфекционных центров (станций).</w:t>
            </w:r>
            <w:proofErr w:type="gramEnd"/>
          </w:p>
          <w:p w:rsidR="00D61D89" w:rsidRPr="00007F70" w:rsidRDefault="00D61D89" w:rsidP="006A3214">
            <w:pPr>
              <w:rPr>
                <w:rFonts w:ascii="Times New Roman" w:hAnsi="Times New Roman" w:cs="Times New Roman"/>
              </w:rPr>
            </w:pPr>
            <w:r w:rsidRPr="00007F70">
              <w:rPr>
                <w:rFonts w:ascii="Times New Roman" w:hAnsi="Times New Roman" w:cs="Times New Roman"/>
              </w:rPr>
              <w:t>Аптечные учреждения.</w:t>
            </w:r>
          </w:p>
          <w:p w:rsidR="00D61D89" w:rsidRPr="00007F70" w:rsidRDefault="00D61D89" w:rsidP="006A3214">
            <w:pPr>
              <w:rPr>
                <w:rFonts w:ascii="Times New Roman" w:hAnsi="Times New Roman" w:cs="Times New Roman"/>
              </w:rPr>
            </w:pPr>
            <w:r w:rsidRPr="00007F70">
              <w:rPr>
                <w:rFonts w:ascii="Times New Roman" w:hAnsi="Times New Roman" w:cs="Times New Roman"/>
              </w:rPr>
              <w:t>Медицинские кабинеты.</w:t>
            </w:r>
          </w:p>
        </w:tc>
        <w:tc>
          <w:tcPr>
            <w:tcW w:w="942"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4.9</w:t>
            </w:r>
          </w:p>
        </w:tc>
        <w:tc>
          <w:tcPr>
            <w:tcW w:w="891"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Хозяйственные постройки, гаражи служебного автотранспорта, лабораторные корпуса, прачечные, пищеблоки, столовые, морги.</w:t>
            </w:r>
            <w:proofErr w:type="gramEnd"/>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Культовые сооружения </w:t>
            </w:r>
          </w:p>
        </w:tc>
      </w:tr>
      <w:tr w:rsidR="00D61D89" w:rsidRPr="00007F70" w:rsidTr="006A3214">
        <w:trPr>
          <w:trHeight w:val="70"/>
        </w:trPr>
        <w:tc>
          <w:tcPr>
            <w:tcW w:w="993"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 xml:space="preserve">3.8 Общественное управление </w:t>
            </w:r>
          </w:p>
        </w:tc>
        <w:tc>
          <w:tcPr>
            <w:tcW w:w="1116" w:type="pct"/>
            <w:shd w:val="clear" w:color="auto" w:fill="FFFFFF"/>
            <w:tcMar>
              <w:top w:w="0" w:type="dxa"/>
              <w:left w:w="108" w:type="dxa"/>
              <w:bottom w:w="0" w:type="dxa"/>
              <w:right w:w="108" w:type="dxa"/>
            </w:tcMar>
          </w:tcPr>
          <w:p w:rsidR="00D61D89" w:rsidRPr="00007F70" w:rsidRDefault="00D61D89" w:rsidP="006A3214">
            <w:pPr>
              <w:spacing w:line="70" w:lineRule="atLeast"/>
              <w:rPr>
                <w:rFonts w:ascii="Times New Roman" w:hAnsi="Times New Roman" w:cs="Times New Roman"/>
              </w:rPr>
            </w:pPr>
            <w:r w:rsidRPr="00007F70">
              <w:rPr>
                <w:rFonts w:ascii="Times New Roman" w:hAnsi="Times New Roman" w:cs="Times New Roman"/>
              </w:rPr>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3.8.1-3.8.2</w:t>
            </w:r>
          </w:p>
        </w:tc>
        <w:tc>
          <w:tcPr>
            <w:tcW w:w="1057" w:type="pct"/>
            <w:shd w:val="clear" w:color="auto" w:fill="FFFFFF"/>
            <w:tcMar>
              <w:top w:w="0" w:type="dxa"/>
              <w:left w:w="108" w:type="dxa"/>
              <w:bottom w:w="0" w:type="dxa"/>
              <w:right w:w="108" w:type="dxa"/>
            </w:tcMar>
          </w:tcPr>
          <w:p w:rsidR="00D61D89" w:rsidRPr="00007F70" w:rsidRDefault="00D61D89" w:rsidP="006A3214">
            <w:pPr>
              <w:spacing w:line="70" w:lineRule="atLeast"/>
              <w:rPr>
                <w:rFonts w:ascii="Times New Roman" w:hAnsi="Times New Roman" w:cs="Times New Roman"/>
              </w:rPr>
            </w:pPr>
            <w:r w:rsidRPr="00007F70">
              <w:rPr>
                <w:rFonts w:ascii="Times New Roman" w:hAnsi="Times New Roman" w:cs="Times New Roman"/>
              </w:rPr>
              <w:t>Административные здания для размещения органов управления</w:t>
            </w:r>
          </w:p>
        </w:tc>
        <w:tc>
          <w:tcPr>
            <w:tcW w:w="942" w:type="pct"/>
            <w:vMerge w:val="restart"/>
            <w:shd w:val="clear" w:color="auto" w:fill="FFFFFF"/>
            <w:tcMar>
              <w:top w:w="0" w:type="dxa"/>
              <w:left w:w="108" w:type="dxa"/>
              <w:bottom w:w="0" w:type="dxa"/>
              <w:right w:w="108" w:type="dxa"/>
            </w:tcMar>
          </w:tcPr>
          <w:p w:rsidR="00D61D89" w:rsidRPr="00007F70" w:rsidRDefault="00D61D89" w:rsidP="006A3214">
            <w:pPr>
              <w:spacing w:line="70" w:lineRule="atLeast"/>
              <w:rPr>
                <w:rFonts w:ascii="Times New Roman" w:hAnsi="Times New Roman" w:cs="Times New Roman"/>
              </w:rPr>
            </w:pPr>
            <w:r w:rsidRPr="00007F70">
              <w:rPr>
                <w:rFonts w:ascii="Times New Roman" w:hAnsi="Times New Roman" w:cs="Times New Roman"/>
              </w:rPr>
              <w:t>4.9</w:t>
            </w:r>
          </w:p>
        </w:tc>
        <w:tc>
          <w:tcPr>
            <w:tcW w:w="891" w:type="pct"/>
            <w:vMerge w:val="restart"/>
            <w:shd w:val="clear" w:color="auto" w:fill="FFFFFF"/>
            <w:tcMar>
              <w:top w:w="0" w:type="dxa"/>
              <w:left w:w="108" w:type="dxa"/>
              <w:bottom w:w="0" w:type="dxa"/>
              <w:right w:w="108" w:type="dxa"/>
            </w:tcMar>
          </w:tcPr>
          <w:p w:rsidR="00D61D89" w:rsidRPr="00007F70" w:rsidRDefault="00D61D89" w:rsidP="006A3214">
            <w:pPr>
              <w:spacing w:line="70" w:lineRule="atLeast"/>
              <w:rPr>
                <w:rFonts w:ascii="Times New Roman" w:hAnsi="Times New Roman" w:cs="Times New Roman"/>
              </w:rPr>
            </w:pPr>
            <w:r w:rsidRPr="00007F70">
              <w:rPr>
                <w:rFonts w:ascii="Times New Roman" w:hAnsi="Times New Roman" w:cs="Times New Roman"/>
              </w:rPr>
              <w:t>Хозяйственные постройки, гаражи служебного и специального автотранспорта.</w:t>
            </w:r>
          </w:p>
        </w:tc>
      </w:tr>
      <w:tr w:rsidR="00D61D89" w:rsidRPr="00007F70" w:rsidTr="006A3214">
        <w:trPr>
          <w:trHeight w:val="70"/>
        </w:trPr>
        <w:tc>
          <w:tcPr>
            <w:tcW w:w="993"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8.3 Обеспечение внутреннего правопорядка</w:t>
            </w:r>
          </w:p>
        </w:tc>
        <w:tc>
          <w:tcPr>
            <w:tcW w:w="1116" w:type="pct"/>
            <w:shd w:val="clear" w:color="auto" w:fill="FFFFFF"/>
            <w:tcMar>
              <w:top w:w="0" w:type="dxa"/>
              <w:left w:w="108" w:type="dxa"/>
              <w:bottom w:w="0" w:type="dxa"/>
              <w:right w:w="108" w:type="dxa"/>
            </w:tcMar>
          </w:tcPr>
          <w:p w:rsidR="00D61D89" w:rsidRPr="00007F70" w:rsidRDefault="00D61D89" w:rsidP="006A3214">
            <w:pPr>
              <w:spacing w:line="70" w:lineRule="atLeast"/>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007F70">
              <w:rPr>
                <w:rFonts w:ascii="Times New Roman" w:hAnsi="Times New Roman" w:cs="Times New Roman"/>
              </w:rPr>
              <w:t>Росгвардии</w:t>
            </w:r>
            <w:proofErr w:type="spellEnd"/>
            <w:r w:rsidRPr="00007F70">
              <w:rPr>
                <w:rFonts w:ascii="Times New Roman" w:hAnsi="Times New Roman" w:cs="Times New Roman"/>
              </w:rPr>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05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для размещения органов по обеспечению законности и охраны порядка.</w:t>
            </w:r>
          </w:p>
          <w:p w:rsidR="00D61D89" w:rsidRPr="00007F70" w:rsidRDefault="00D61D89" w:rsidP="006A3214">
            <w:pPr>
              <w:spacing w:line="70" w:lineRule="atLeast"/>
              <w:rPr>
                <w:rFonts w:ascii="Times New Roman" w:hAnsi="Times New Roman" w:cs="Times New Roman"/>
              </w:rPr>
            </w:pPr>
            <w:r w:rsidRPr="00007F70">
              <w:rPr>
                <w:rFonts w:ascii="Times New Roman" w:hAnsi="Times New Roman" w:cs="Times New Roman"/>
              </w:rPr>
              <w:t>Пожарные депо.</w:t>
            </w:r>
          </w:p>
        </w:tc>
        <w:tc>
          <w:tcPr>
            <w:tcW w:w="942" w:type="pct"/>
            <w:vMerge/>
            <w:shd w:val="clear" w:color="auto" w:fill="FFFFFF"/>
          </w:tcPr>
          <w:p w:rsidR="00D61D89" w:rsidRPr="00007F70" w:rsidRDefault="00D61D89" w:rsidP="006A3214">
            <w:pPr>
              <w:rPr>
                <w:rFonts w:ascii="Times New Roman" w:hAnsi="Times New Roman" w:cs="Times New Roman"/>
              </w:rPr>
            </w:pPr>
          </w:p>
        </w:tc>
        <w:tc>
          <w:tcPr>
            <w:tcW w:w="891" w:type="pct"/>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270"/>
        </w:trPr>
        <w:tc>
          <w:tcPr>
            <w:tcW w:w="993"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3.2 Социальное обслуживание</w:t>
            </w:r>
          </w:p>
        </w:tc>
        <w:tc>
          <w:tcPr>
            <w:tcW w:w="1116"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w:t>
            </w:r>
            <w:r w:rsidRPr="00007F70">
              <w:rPr>
                <w:rFonts w:ascii="Times New Roman" w:hAnsi="Times New Roman" w:cs="Times New Roman"/>
              </w:rPr>
              <w:lastRenderedPageBreak/>
              <w:t xml:space="preserve">кодами 3.2.1 - 3.2.4 </w:t>
            </w:r>
          </w:p>
        </w:tc>
        <w:tc>
          <w:tcPr>
            <w:tcW w:w="105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Объекты для предоставления социальных услуг</w:t>
            </w:r>
          </w:p>
        </w:tc>
        <w:tc>
          <w:tcPr>
            <w:tcW w:w="942" w:type="pct"/>
            <w:vMerge/>
            <w:shd w:val="clear" w:color="auto" w:fill="FFFFFF"/>
          </w:tcPr>
          <w:p w:rsidR="00D61D89" w:rsidRPr="00007F70" w:rsidRDefault="00D61D89" w:rsidP="006A3214">
            <w:pPr>
              <w:rPr>
                <w:rFonts w:ascii="Times New Roman" w:hAnsi="Times New Roman" w:cs="Times New Roman"/>
              </w:rPr>
            </w:pPr>
          </w:p>
        </w:tc>
        <w:tc>
          <w:tcPr>
            <w:tcW w:w="891" w:type="pct"/>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739"/>
        </w:trPr>
        <w:tc>
          <w:tcPr>
            <w:tcW w:w="993"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5.1.2 Обеспечение занятий спортом в помещениях</w:t>
            </w:r>
          </w:p>
        </w:tc>
        <w:tc>
          <w:tcPr>
            <w:tcW w:w="1116"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спортивных клубов, спортивных залов, бассейнов, физкультурно-оздоровительных комплексов в зданиях и сооружениях</w:t>
            </w:r>
          </w:p>
        </w:tc>
        <w:tc>
          <w:tcPr>
            <w:tcW w:w="1057" w:type="pct"/>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Спортивные площадки, </w:t>
            </w:r>
            <w:proofErr w:type="spellStart"/>
            <w:r w:rsidRPr="00007F70">
              <w:rPr>
                <w:rFonts w:ascii="Times New Roman" w:hAnsi="Times New Roman" w:cs="Times New Roman"/>
              </w:rPr>
              <w:t>спортядра</w:t>
            </w:r>
            <w:proofErr w:type="spellEnd"/>
            <w:r w:rsidRPr="00007F70">
              <w:rPr>
                <w:rFonts w:ascii="Times New Roman" w:hAnsi="Times New Roman" w:cs="Times New Roman"/>
              </w:rPr>
              <w:t>, спортивные корпуса, бассейны</w:t>
            </w:r>
          </w:p>
        </w:tc>
        <w:tc>
          <w:tcPr>
            <w:tcW w:w="942" w:type="pct"/>
            <w:vMerge/>
            <w:shd w:val="clear" w:color="auto" w:fill="FFFFFF"/>
          </w:tcPr>
          <w:p w:rsidR="00D61D89" w:rsidRPr="00007F70" w:rsidRDefault="00D61D89" w:rsidP="006A3214">
            <w:pPr>
              <w:rPr>
                <w:rFonts w:ascii="Times New Roman" w:hAnsi="Times New Roman" w:cs="Times New Roman"/>
              </w:rPr>
            </w:pPr>
          </w:p>
        </w:tc>
        <w:tc>
          <w:tcPr>
            <w:tcW w:w="891" w:type="pct"/>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456"/>
        </w:trPr>
        <w:tc>
          <w:tcPr>
            <w:tcW w:w="993"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5.1.3 Площадки для занятий спортом</w:t>
            </w:r>
          </w:p>
        </w:tc>
        <w:tc>
          <w:tcPr>
            <w:tcW w:w="1116"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057" w:type="pct"/>
            <w:vMerge/>
            <w:shd w:val="clear" w:color="auto" w:fill="FFFFFF"/>
          </w:tcPr>
          <w:p w:rsidR="00D61D89" w:rsidRPr="00007F70" w:rsidRDefault="00D61D89" w:rsidP="006A3214">
            <w:pPr>
              <w:rPr>
                <w:rFonts w:ascii="Times New Roman" w:hAnsi="Times New Roman" w:cs="Times New Roman"/>
              </w:rPr>
            </w:pPr>
          </w:p>
        </w:tc>
        <w:tc>
          <w:tcPr>
            <w:tcW w:w="942" w:type="pct"/>
            <w:vMerge/>
            <w:shd w:val="clear" w:color="auto" w:fill="FFFFFF"/>
          </w:tcPr>
          <w:p w:rsidR="00D61D89" w:rsidRPr="00007F70" w:rsidRDefault="00D61D89" w:rsidP="006A3214">
            <w:pPr>
              <w:rPr>
                <w:rFonts w:ascii="Times New Roman" w:hAnsi="Times New Roman" w:cs="Times New Roman"/>
              </w:rPr>
            </w:pPr>
          </w:p>
        </w:tc>
        <w:tc>
          <w:tcPr>
            <w:tcW w:w="891" w:type="pct"/>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480"/>
        </w:trPr>
        <w:tc>
          <w:tcPr>
            <w:tcW w:w="993"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3.6.1 Объекты </w:t>
            </w:r>
            <w:proofErr w:type="spellStart"/>
            <w:r w:rsidRPr="00007F70">
              <w:rPr>
                <w:rFonts w:ascii="Times New Roman" w:hAnsi="Times New Roman" w:cs="Times New Roman"/>
              </w:rPr>
              <w:t>культурно-досуговой</w:t>
            </w:r>
            <w:proofErr w:type="spellEnd"/>
            <w:r w:rsidRPr="00007F70">
              <w:rPr>
                <w:rFonts w:ascii="Times New Roman" w:hAnsi="Times New Roman" w:cs="Times New Roman"/>
              </w:rPr>
              <w:t xml:space="preserve"> деятельности</w:t>
            </w:r>
          </w:p>
        </w:tc>
        <w:tc>
          <w:tcPr>
            <w:tcW w:w="1116"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 xml:space="preserve">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w:t>
            </w:r>
            <w:r w:rsidRPr="00007F70">
              <w:rPr>
                <w:rFonts w:ascii="Times New Roman" w:hAnsi="Times New Roman" w:cs="Times New Roman"/>
              </w:rPr>
              <w:lastRenderedPageBreak/>
              <w:t>планетариев</w:t>
            </w:r>
            <w:proofErr w:type="gramEnd"/>
          </w:p>
        </w:tc>
        <w:tc>
          <w:tcPr>
            <w:tcW w:w="105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Народные музеи с производством изделий народного творчества</w:t>
            </w:r>
          </w:p>
          <w:p w:rsidR="00D61D89" w:rsidRPr="00007F70" w:rsidRDefault="00D61D89" w:rsidP="006A3214">
            <w:pPr>
              <w:rPr>
                <w:rFonts w:ascii="Times New Roman" w:hAnsi="Times New Roman" w:cs="Times New Roman"/>
              </w:rPr>
            </w:pPr>
            <w:r w:rsidRPr="00007F70">
              <w:rPr>
                <w:rFonts w:ascii="Times New Roman" w:hAnsi="Times New Roman" w:cs="Times New Roman"/>
              </w:rPr>
              <w:t>Учреждения дополнительного образования детей и взрослых.</w:t>
            </w:r>
          </w:p>
          <w:p w:rsidR="00D61D89" w:rsidRPr="00007F70" w:rsidRDefault="00D61D89" w:rsidP="006A3214">
            <w:pPr>
              <w:rPr>
                <w:rFonts w:ascii="Times New Roman" w:hAnsi="Times New Roman" w:cs="Times New Roman"/>
              </w:rPr>
            </w:pPr>
            <w:r w:rsidRPr="00007F70">
              <w:rPr>
                <w:rFonts w:ascii="Times New Roman" w:hAnsi="Times New Roman" w:cs="Times New Roman"/>
              </w:rPr>
              <w:t>Клубы</w:t>
            </w:r>
          </w:p>
          <w:p w:rsidR="00D61D89" w:rsidRPr="00007F70" w:rsidRDefault="00D61D89" w:rsidP="006A3214">
            <w:pPr>
              <w:rPr>
                <w:rFonts w:ascii="Times New Roman" w:hAnsi="Times New Roman" w:cs="Times New Roman"/>
              </w:rPr>
            </w:pPr>
            <w:r w:rsidRPr="00007F70">
              <w:rPr>
                <w:rFonts w:ascii="Times New Roman" w:hAnsi="Times New Roman" w:cs="Times New Roman"/>
              </w:rPr>
              <w:t>Библиотеки</w:t>
            </w:r>
          </w:p>
        </w:tc>
        <w:tc>
          <w:tcPr>
            <w:tcW w:w="942" w:type="pct"/>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4.9</w:t>
            </w:r>
          </w:p>
        </w:tc>
        <w:tc>
          <w:tcPr>
            <w:tcW w:w="891" w:type="pct"/>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гаражи служебного автотранспорта, производственные мастерские при народных музеях с производством изделий народного творчества</w:t>
            </w:r>
          </w:p>
        </w:tc>
      </w:tr>
      <w:tr w:rsidR="00D61D89" w:rsidRPr="00007F70" w:rsidTr="006A3214">
        <w:trPr>
          <w:trHeight w:val="480"/>
        </w:trPr>
        <w:tc>
          <w:tcPr>
            <w:tcW w:w="993"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3.2.3 Оказание услуг связи</w:t>
            </w:r>
          </w:p>
        </w:tc>
        <w:tc>
          <w:tcPr>
            <w:tcW w:w="1116"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05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Отделения почтовой связи, иные учреждения организаций почтовой связи</w:t>
            </w:r>
          </w:p>
        </w:tc>
        <w:tc>
          <w:tcPr>
            <w:tcW w:w="942" w:type="pct"/>
            <w:vMerge/>
            <w:shd w:val="clear" w:color="auto" w:fill="FFFFFF"/>
          </w:tcPr>
          <w:p w:rsidR="00D61D89" w:rsidRPr="00007F70" w:rsidRDefault="00D61D89" w:rsidP="006A3214">
            <w:pPr>
              <w:rPr>
                <w:rFonts w:ascii="Times New Roman" w:hAnsi="Times New Roman" w:cs="Times New Roman"/>
              </w:rPr>
            </w:pPr>
          </w:p>
        </w:tc>
        <w:tc>
          <w:tcPr>
            <w:tcW w:w="891" w:type="pct"/>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480"/>
        </w:trPr>
        <w:tc>
          <w:tcPr>
            <w:tcW w:w="993"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3.1 Коммунальное обслуживание</w:t>
            </w:r>
          </w:p>
        </w:tc>
        <w:tc>
          <w:tcPr>
            <w:tcW w:w="1116"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w:t>
            </w:r>
          </w:p>
        </w:tc>
        <w:tc>
          <w:tcPr>
            <w:tcW w:w="105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Административно-бытовые корпуса предприятий и организаций, оказывающих услуги в жилищно-коммунальном секторе</w:t>
            </w:r>
          </w:p>
        </w:tc>
        <w:tc>
          <w:tcPr>
            <w:tcW w:w="942"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4.9</w:t>
            </w:r>
          </w:p>
        </w:tc>
        <w:tc>
          <w:tcPr>
            <w:tcW w:w="891"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гаражи служебного автотранспорта.</w:t>
            </w:r>
          </w:p>
        </w:tc>
      </w:tr>
    </w:tbl>
    <w:p w:rsidR="00D61D89" w:rsidRPr="00007F70" w:rsidRDefault="00D61D89" w:rsidP="00D61D89">
      <w:pPr>
        <w:spacing w:after="240" w:line="160" w:lineRule="atLeast"/>
        <w:jc w:val="both"/>
        <w:rPr>
          <w:rFonts w:ascii="Times New Roman" w:hAnsi="Times New Roman" w:cs="Times New Roman"/>
          <w:sz w:val="28"/>
          <w:szCs w:val="28"/>
        </w:rPr>
      </w:pPr>
      <w:r w:rsidRPr="00007F70">
        <w:rPr>
          <w:rFonts w:ascii="Times New Roman" w:hAnsi="Times New Roman" w:cs="Times New Roman"/>
          <w:sz w:val="13"/>
          <w:szCs w:val="13"/>
        </w:rPr>
        <w:br/>
      </w:r>
      <w:r w:rsidRPr="00007F70">
        <w:rPr>
          <w:rFonts w:ascii="Times New Roman" w:hAnsi="Times New Roman" w:cs="Times New Roman"/>
          <w:sz w:val="28"/>
          <w:szCs w:val="28"/>
        </w:rPr>
        <w:t xml:space="preserve">2. Перечень условно разрешённых видов использования объектов капитального строительства и земельных участков: </w:t>
      </w:r>
    </w:p>
    <w:tbl>
      <w:tblPr>
        <w:tblW w:w="5000" w:type="pct"/>
        <w:shd w:val="clear" w:color="auto" w:fill="FFFFFF"/>
        <w:tblCellMar>
          <w:left w:w="0" w:type="dxa"/>
          <w:right w:w="0" w:type="dxa"/>
        </w:tblCellMar>
        <w:tblLook w:val="0000"/>
      </w:tblPr>
      <w:tblGrid>
        <w:gridCol w:w="1810"/>
        <w:gridCol w:w="2120"/>
        <w:gridCol w:w="1905"/>
        <w:gridCol w:w="1679"/>
        <w:gridCol w:w="2056"/>
      </w:tblGrid>
      <w:tr w:rsidR="00D61D89" w:rsidRPr="00007F70" w:rsidTr="006A3214">
        <w:trPr>
          <w:trHeight w:val="5414"/>
          <w:tblHeader/>
        </w:trPr>
        <w:tc>
          <w:tcPr>
            <w:tcW w:w="949" w:type="pct"/>
            <w:tcBorders>
              <w:top w:val="single" w:sz="12" w:space="0" w:color="auto"/>
              <w:left w:val="single" w:sz="12" w:space="0" w:color="auto"/>
              <w:bottom w:val="single" w:sz="12" w:space="0" w:color="auto"/>
              <w:right w:val="single" w:sz="12" w:space="0" w:color="auto"/>
            </w:tcBorders>
            <w:shd w:val="clear" w:color="auto" w:fill="C0C0C0"/>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Условно разрешённые виды использования земельного участка</w:t>
            </w:r>
          </w:p>
        </w:tc>
        <w:tc>
          <w:tcPr>
            <w:tcW w:w="1110" w:type="pct"/>
            <w:tcBorders>
              <w:top w:val="single" w:sz="12" w:space="0" w:color="auto"/>
              <w:left w:val="nil"/>
              <w:bottom w:val="single" w:sz="12" w:space="0" w:color="auto"/>
              <w:right w:val="single" w:sz="12" w:space="0" w:color="auto"/>
            </w:tcBorders>
            <w:shd w:val="clear" w:color="auto" w:fill="C0C0C0"/>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Состав условно разрешённого вида использования земельного участка</w:t>
            </w:r>
          </w:p>
        </w:tc>
        <w:tc>
          <w:tcPr>
            <w:tcW w:w="998" w:type="pct"/>
            <w:tcBorders>
              <w:top w:val="single" w:sz="12" w:space="0" w:color="auto"/>
              <w:left w:val="nil"/>
              <w:bottom w:val="single" w:sz="12" w:space="0" w:color="auto"/>
              <w:right w:val="single" w:sz="12" w:space="0" w:color="auto"/>
            </w:tcBorders>
            <w:shd w:val="clear" w:color="auto" w:fill="C0C0C0"/>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Условно разрешённые виды использования объектов капитального строительства</w:t>
            </w:r>
          </w:p>
        </w:tc>
        <w:tc>
          <w:tcPr>
            <w:tcW w:w="865" w:type="pct"/>
            <w:tcBorders>
              <w:top w:val="single" w:sz="12" w:space="0" w:color="auto"/>
              <w:left w:val="nil"/>
              <w:bottom w:val="single" w:sz="12" w:space="0" w:color="auto"/>
              <w:right w:val="single" w:sz="12" w:space="0" w:color="auto"/>
            </w:tcBorders>
            <w:shd w:val="clear" w:color="auto" w:fill="C0C0C0"/>
            <w:tcMar>
              <w:top w:w="0" w:type="dxa"/>
              <w:left w:w="108" w:type="dxa"/>
              <w:bottom w:w="0" w:type="dxa"/>
              <w:right w:w="108" w:type="dxa"/>
            </w:tcMar>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Условно разрешённые виды использования земельных участков допустимые только в качестве дополнительных по отношению к условно разрешенным видам использования и осуществляемые совместно с ними</w:t>
            </w:r>
            <w:proofErr w:type="gramEnd"/>
          </w:p>
        </w:tc>
        <w:tc>
          <w:tcPr>
            <w:tcW w:w="1077" w:type="pct"/>
            <w:tcBorders>
              <w:top w:val="single" w:sz="12" w:space="0" w:color="auto"/>
              <w:left w:val="nil"/>
              <w:bottom w:val="single" w:sz="12" w:space="0" w:color="auto"/>
              <w:right w:val="single" w:sz="12" w:space="0" w:color="auto"/>
            </w:tcBorders>
            <w:shd w:val="clear" w:color="auto" w:fill="C0C0C0"/>
            <w:tcMar>
              <w:top w:w="0" w:type="dxa"/>
              <w:left w:w="108" w:type="dxa"/>
              <w:bottom w:w="0" w:type="dxa"/>
              <w:right w:w="108" w:type="dxa"/>
            </w:tcMar>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Условно разрешённые виды использования объектов капитального строительства допустимые только в качестве дополнительных по отношению к условно разрешенным видам разрешенного использования и осуществляемые совместно с ними</w:t>
            </w:r>
            <w:proofErr w:type="gramEnd"/>
          </w:p>
        </w:tc>
      </w:tr>
      <w:tr w:rsidR="00D61D89" w:rsidRPr="00007F70" w:rsidTr="006A3214">
        <w:trPr>
          <w:trHeight w:val="433"/>
        </w:trPr>
        <w:tc>
          <w:tcPr>
            <w:tcW w:w="949"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4.4 Магазины</w:t>
            </w:r>
          </w:p>
        </w:tc>
        <w:tc>
          <w:tcPr>
            <w:tcW w:w="111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998"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Объекты розничной торговли с площадью торгового зала более 200 кв.м. </w:t>
            </w:r>
          </w:p>
        </w:tc>
        <w:tc>
          <w:tcPr>
            <w:tcW w:w="865" w:type="pct"/>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4.9</w:t>
            </w:r>
          </w:p>
        </w:tc>
        <w:tc>
          <w:tcPr>
            <w:tcW w:w="107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w:t>
            </w:r>
          </w:p>
        </w:tc>
      </w:tr>
      <w:tr w:rsidR="00D61D89" w:rsidRPr="00007F70" w:rsidTr="006A3214">
        <w:trPr>
          <w:trHeight w:val="433"/>
        </w:trPr>
        <w:tc>
          <w:tcPr>
            <w:tcW w:w="949" w:type="pct"/>
            <w:tcBorders>
              <w:top w:val="nil"/>
              <w:left w:val="single" w:sz="8" w:space="0" w:color="auto"/>
              <w:bottom w:val="single" w:sz="8" w:space="0" w:color="auto"/>
              <w:right w:val="single" w:sz="8" w:space="0" w:color="auto"/>
            </w:tcBorders>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4.6 Общественное питание</w:t>
            </w:r>
          </w:p>
        </w:tc>
        <w:tc>
          <w:tcPr>
            <w:tcW w:w="111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998"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Объекты общественного питания с количеством </w:t>
            </w:r>
            <w:proofErr w:type="gramStart"/>
            <w:r w:rsidRPr="00007F70">
              <w:rPr>
                <w:rFonts w:ascii="Times New Roman" w:hAnsi="Times New Roman" w:cs="Times New Roman"/>
              </w:rPr>
              <w:t>посадочных</w:t>
            </w:r>
            <w:proofErr w:type="gramEnd"/>
            <w:r w:rsidRPr="00007F70">
              <w:rPr>
                <w:rFonts w:ascii="Times New Roman" w:hAnsi="Times New Roman" w:cs="Times New Roman"/>
              </w:rPr>
              <w:t xml:space="preserve"> более 50</w:t>
            </w:r>
          </w:p>
        </w:tc>
        <w:tc>
          <w:tcPr>
            <w:tcW w:w="865" w:type="pct"/>
            <w:vMerge/>
            <w:tcBorders>
              <w:top w:val="nil"/>
              <w:left w:val="nil"/>
              <w:bottom w:val="single" w:sz="8" w:space="0" w:color="auto"/>
              <w:right w:val="single" w:sz="8" w:space="0" w:color="auto"/>
            </w:tcBorders>
            <w:shd w:val="clear" w:color="auto" w:fill="FFFFFF"/>
          </w:tcPr>
          <w:p w:rsidR="00D61D89" w:rsidRPr="00007F70" w:rsidRDefault="00D61D89" w:rsidP="006A3214">
            <w:pPr>
              <w:rPr>
                <w:rFonts w:ascii="Times New Roman" w:hAnsi="Times New Roman" w:cs="Times New Roman"/>
              </w:rPr>
            </w:pPr>
          </w:p>
        </w:tc>
        <w:tc>
          <w:tcPr>
            <w:tcW w:w="107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r>
      <w:tr w:rsidR="00D61D89" w:rsidRPr="00007F70" w:rsidTr="006A3214">
        <w:trPr>
          <w:trHeight w:val="255"/>
        </w:trPr>
        <w:tc>
          <w:tcPr>
            <w:tcW w:w="949" w:type="pct"/>
            <w:tcBorders>
              <w:top w:val="nil"/>
              <w:left w:val="single" w:sz="8" w:space="0" w:color="auto"/>
              <w:bottom w:val="single" w:sz="8" w:space="0" w:color="auto"/>
              <w:right w:val="single" w:sz="8" w:space="0" w:color="auto"/>
            </w:tcBorders>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4.3 Рынки</w:t>
            </w:r>
          </w:p>
        </w:tc>
        <w:tc>
          <w:tcPr>
            <w:tcW w:w="111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r w:rsidRPr="00007F70">
              <w:rPr>
                <w:rFonts w:ascii="Times New Roman" w:hAnsi="Times New Roman" w:cs="Times New Roman"/>
              </w:rPr>
              <w:lastRenderedPageBreak/>
              <w:t>кв. м;</w:t>
            </w:r>
          </w:p>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гаражей и (или) стоянок для автомобилей сотрудников и посетителей рынка</w:t>
            </w:r>
          </w:p>
        </w:tc>
        <w:tc>
          <w:tcPr>
            <w:tcW w:w="998"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Крытые розничные рынки.</w:t>
            </w:r>
          </w:p>
        </w:tc>
        <w:tc>
          <w:tcPr>
            <w:tcW w:w="865" w:type="pct"/>
            <w:vMerge/>
            <w:tcBorders>
              <w:top w:val="nil"/>
              <w:left w:val="nil"/>
              <w:bottom w:val="single" w:sz="8" w:space="0" w:color="auto"/>
              <w:right w:val="single" w:sz="8" w:space="0" w:color="auto"/>
            </w:tcBorders>
            <w:shd w:val="clear" w:color="auto" w:fill="FFFFFF"/>
          </w:tcPr>
          <w:p w:rsidR="00D61D89" w:rsidRPr="00007F70" w:rsidRDefault="00D61D89" w:rsidP="006A3214">
            <w:pPr>
              <w:rPr>
                <w:rFonts w:ascii="Times New Roman" w:hAnsi="Times New Roman" w:cs="Times New Roman"/>
              </w:rPr>
            </w:pPr>
          </w:p>
        </w:tc>
        <w:tc>
          <w:tcPr>
            <w:tcW w:w="107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розничной торговли.</w:t>
            </w:r>
          </w:p>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общественного питания.</w:t>
            </w:r>
          </w:p>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w:t>
            </w:r>
          </w:p>
          <w:p w:rsidR="00D61D89" w:rsidRPr="00007F70" w:rsidRDefault="00D61D89" w:rsidP="006A3214">
            <w:pPr>
              <w:rPr>
                <w:rFonts w:ascii="Times New Roman" w:hAnsi="Times New Roman" w:cs="Times New Roman"/>
              </w:rPr>
            </w:pPr>
            <w:r w:rsidRPr="00007F70">
              <w:rPr>
                <w:rFonts w:ascii="Times New Roman" w:hAnsi="Times New Roman" w:cs="Times New Roman"/>
              </w:rPr>
              <w:t>Гаражи служебного автотранспорта.</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Сооружения для погрузки и разгрузки </w:t>
            </w:r>
            <w:r w:rsidRPr="00007F70">
              <w:rPr>
                <w:rFonts w:ascii="Times New Roman" w:hAnsi="Times New Roman" w:cs="Times New Roman"/>
              </w:rPr>
              <w:lastRenderedPageBreak/>
              <w:t>автотранспорта (рампы)</w:t>
            </w:r>
          </w:p>
        </w:tc>
      </w:tr>
      <w:tr w:rsidR="00D61D89" w:rsidRPr="00007F70" w:rsidTr="006A3214">
        <w:trPr>
          <w:trHeight w:val="336"/>
        </w:trPr>
        <w:tc>
          <w:tcPr>
            <w:tcW w:w="949" w:type="pct"/>
            <w:tcBorders>
              <w:top w:val="nil"/>
              <w:left w:val="single" w:sz="8" w:space="0" w:color="auto"/>
              <w:bottom w:val="single" w:sz="8" w:space="0" w:color="auto"/>
              <w:right w:val="single" w:sz="8" w:space="0" w:color="auto"/>
            </w:tcBorders>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4.9.1.3 Автомобильные мойки</w:t>
            </w:r>
          </w:p>
        </w:tc>
        <w:tc>
          <w:tcPr>
            <w:tcW w:w="111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автомобильных моек, а также размещение магазинов сопутствующей торговли</w:t>
            </w:r>
          </w:p>
        </w:tc>
        <w:tc>
          <w:tcPr>
            <w:tcW w:w="998"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roofErr w:type="spellStart"/>
            <w:r w:rsidRPr="00007F70">
              <w:rPr>
                <w:rFonts w:ascii="Times New Roman" w:hAnsi="Times New Roman" w:cs="Times New Roman"/>
              </w:rPr>
              <w:t>Автомойки</w:t>
            </w:r>
            <w:proofErr w:type="spellEnd"/>
            <w:r w:rsidRPr="00007F70">
              <w:rPr>
                <w:rFonts w:ascii="Times New Roman" w:hAnsi="Times New Roman" w:cs="Times New Roman"/>
              </w:rPr>
              <w:t> </w:t>
            </w:r>
          </w:p>
        </w:tc>
        <w:tc>
          <w:tcPr>
            <w:tcW w:w="865" w:type="pct"/>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4.9</w:t>
            </w:r>
          </w:p>
        </w:tc>
        <w:tc>
          <w:tcPr>
            <w:tcW w:w="1077" w:type="pct"/>
            <w:vMerge w:val="restart"/>
            <w:tcBorders>
              <w:top w:val="nil"/>
              <w:left w:val="nil"/>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w:t>
            </w:r>
          </w:p>
        </w:tc>
      </w:tr>
      <w:tr w:rsidR="00D61D89" w:rsidRPr="00007F70" w:rsidTr="006A3214">
        <w:trPr>
          <w:trHeight w:val="336"/>
        </w:trPr>
        <w:tc>
          <w:tcPr>
            <w:tcW w:w="949" w:type="pct"/>
            <w:tcBorders>
              <w:top w:val="nil"/>
              <w:left w:val="single" w:sz="8" w:space="0" w:color="auto"/>
              <w:bottom w:val="single" w:sz="8" w:space="0" w:color="auto"/>
              <w:right w:val="single" w:sz="8" w:space="0" w:color="auto"/>
            </w:tcBorders>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4.9.1.4 Ремонт автомобилей</w:t>
            </w:r>
          </w:p>
        </w:tc>
        <w:tc>
          <w:tcPr>
            <w:tcW w:w="111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998"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Мастерские по ремонту автомобилей</w:t>
            </w:r>
          </w:p>
        </w:tc>
        <w:tc>
          <w:tcPr>
            <w:tcW w:w="865" w:type="pct"/>
            <w:vMerge/>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c>
          <w:tcPr>
            <w:tcW w:w="1077" w:type="pct"/>
            <w:vMerge/>
            <w:tcBorders>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r>
      <w:tr w:rsidR="00D61D89" w:rsidRPr="00007F70" w:rsidTr="006A3214">
        <w:trPr>
          <w:trHeight w:val="255"/>
        </w:trPr>
        <w:tc>
          <w:tcPr>
            <w:tcW w:w="949"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4.7 Гостиничное обслуживание</w:t>
            </w:r>
          </w:p>
        </w:tc>
        <w:tc>
          <w:tcPr>
            <w:tcW w:w="111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гостиниц, а также иных зданий, используемых с </w:t>
            </w:r>
            <w:r w:rsidRPr="00007F70">
              <w:rPr>
                <w:rFonts w:ascii="Times New Roman" w:hAnsi="Times New Roman" w:cs="Times New Roman"/>
              </w:rPr>
              <w:lastRenderedPageBreak/>
              <w:t>целью извлечения предпринимательской выгоды из предоставления жилого помещения для временного проживания в них</w:t>
            </w:r>
          </w:p>
        </w:tc>
        <w:tc>
          <w:tcPr>
            <w:tcW w:w="998"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 xml:space="preserve">Гостиницы </w:t>
            </w:r>
          </w:p>
        </w:tc>
        <w:tc>
          <w:tcPr>
            <w:tcW w:w="865" w:type="pct"/>
            <w:vMerge/>
            <w:tcBorders>
              <w:top w:val="nil"/>
              <w:left w:val="nil"/>
              <w:bottom w:val="single" w:sz="8" w:space="0" w:color="auto"/>
              <w:right w:val="single" w:sz="8" w:space="0" w:color="auto"/>
            </w:tcBorders>
            <w:shd w:val="clear" w:color="auto" w:fill="FFFFFF"/>
          </w:tcPr>
          <w:p w:rsidR="00D61D89" w:rsidRPr="00007F70" w:rsidRDefault="00D61D89" w:rsidP="006A3214">
            <w:pPr>
              <w:rPr>
                <w:rFonts w:ascii="Times New Roman" w:hAnsi="Times New Roman" w:cs="Times New Roman"/>
              </w:rPr>
            </w:pPr>
          </w:p>
        </w:tc>
        <w:tc>
          <w:tcPr>
            <w:tcW w:w="107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Хозяйственные постройки, гаражи, отдельно стоящие бассейны, бани и </w:t>
            </w:r>
            <w:r w:rsidRPr="00007F70">
              <w:rPr>
                <w:rFonts w:ascii="Times New Roman" w:hAnsi="Times New Roman" w:cs="Times New Roman"/>
              </w:rPr>
              <w:lastRenderedPageBreak/>
              <w:t>сауны, душевые.</w:t>
            </w:r>
          </w:p>
        </w:tc>
      </w:tr>
      <w:tr w:rsidR="00D61D89" w:rsidRPr="00007F70" w:rsidTr="006A3214">
        <w:trPr>
          <w:trHeight w:val="1180"/>
        </w:trPr>
        <w:tc>
          <w:tcPr>
            <w:tcW w:w="949"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 xml:space="preserve">3.5.2 Среднее и высшее профессиональное образование </w:t>
            </w:r>
          </w:p>
        </w:tc>
        <w:tc>
          <w:tcPr>
            <w:tcW w:w="1110" w:type="pc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w:t>
            </w:r>
            <w:r w:rsidRPr="00007F70">
              <w:rPr>
                <w:rFonts w:ascii="Times New Roman" w:hAnsi="Times New Roman" w:cs="Times New Roman"/>
              </w:rPr>
              <w:lastRenderedPageBreak/>
              <w:t>числе зданий, спортивных сооружений, предназначенных для занятия обучающихся физической культурой и спортом)</w:t>
            </w:r>
            <w:proofErr w:type="gramEnd"/>
          </w:p>
        </w:tc>
        <w:tc>
          <w:tcPr>
            <w:tcW w:w="998"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Учреждения начального, среднего, высшего профессионального образования, дополнительного образования взрослых;</w:t>
            </w:r>
          </w:p>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капитального строительства для размещения образовательных учреждений и научных организаций в области физической культуры и спорта, спортивные корпуса, спортивные площадки, бассейны</w:t>
            </w:r>
          </w:p>
        </w:tc>
        <w:tc>
          <w:tcPr>
            <w:tcW w:w="865" w:type="pct"/>
            <w:vMerge/>
            <w:tcBorders>
              <w:top w:val="nil"/>
              <w:left w:val="nil"/>
              <w:bottom w:val="single" w:sz="8" w:space="0" w:color="auto"/>
              <w:right w:val="single" w:sz="8" w:space="0" w:color="auto"/>
            </w:tcBorders>
            <w:shd w:val="clear" w:color="auto" w:fill="FFFFFF"/>
          </w:tcPr>
          <w:p w:rsidR="00D61D89" w:rsidRPr="00007F70" w:rsidRDefault="00D61D89" w:rsidP="006A3214">
            <w:pPr>
              <w:rPr>
                <w:rFonts w:ascii="Times New Roman" w:hAnsi="Times New Roman" w:cs="Times New Roman"/>
              </w:rPr>
            </w:pPr>
          </w:p>
        </w:tc>
        <w:tc>
          <w:tcPr>
            <w:tcW w:w="107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гаражи служебного автотранспорта, учебные мастерские, лабораторные корпуса, спортивные корпуса, бассейны.</w:t>
            </w:r>
          </w:p>
        </w:tc>
      </w:tr>
      <w:tr w:rsidR="00D61D89" w:rsidRPr="00007F70" w:rsidTr="006A3214">
        <w:trPr>
          <w:trHeight w:val="480"/>
        </w:trPr>
        <w:tc>
          <w:tcPr>
            <w:tcW w:w="949" w:type="pct"/>
            <w:tcBorders>
              <w:top w:val="nil"/>
              <w:left w:val="single" w:sz="8" w:space="0" w:color="auto"/>
              <w:bottom w:val="single" w:sz="8" w:space="0" w:color="auto"/>
              <w:right w:val="single" w:sz="8" w:space="0" w:color="auto"/>
            </w:tcBorders>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 xml:space="preserve">3.6.1 Объекты </w:t>
            </w:r>
            <w:proofErr w:type="spellStart"/>
            <w:r w:rsidRPr="00007F70">
              <w:rPr>
                <w:rFonts w:ascii="Times New Roman" w:hAnsi="Times New Roman" w:cs="Times New Roman"/>
              </w:rPr>
              <w:t>культурно-досуговой</w:t>
            </w:r>
            <w:proofErr w:type="spellEnd"/>
            <w:r w:rsidRPr="00007F70">
              <w:rPr>
                <w:rFonts w:ascii="Times New Roman" w:hAnsi="Times New Roman" w:cs="Times New Roman"/>
              </w:rPr>
              <w:t xml:space="preserve"> деятельности</w:t>
            </w:r>
          </w:p>
        </w:tc>
        <w:tc>
          <w:tcPr>
            <w:tcW w:w="111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998"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Кинотеатры</w:t>
            </w:r>
          </w:p>
          <w:p w:rsidR="00D61D89" w:rsidRPr="00007F70" w:rsidRDefault="00D61D89" w:rsidP="006A3214">
            <w:pPr>
              <w:rPr>
                <w:rFonts w:ascii="Times New Roman" w:hAnsi="Times New Roman" w:cs="Times New Roman"/>
              </w:rPr>
            </w:pPr>
            <w:proofErr w:type="spellStart"/>
            <w:r w:rsidRPr="00007F70">
              <w:rPr>
                <w:rFonts w:ascii="Times New Roman" w:hAnsi="Times New Roman" w:cs="Times New Roman"/>
              </w:rPr>
              <w:t>Культурно-досуговые</w:t>
            </w:r>
            <w:proofErr w:type="spellEnd"/>
            <w:r w:rsidRPr="00007F70">
              <w:rPr>
                <w:rFonts w:ascii="Times New Roman" w:hAnsi="Times New Roman" w:cs="Times New Roman"/>
              </w:rPr>
              <w:t xml:space="preserve"> центры</w:t>
            </w:r>
          </w:p>
        </w:tc>
        <w:tc>
          <w:tcPr>
            <w:tcW w:w="865" w:type="pct"/>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4.9</w:t>
            </w:r>
          </w:p>
        </w:tc>
        <w:tc>
          <w:tcPr>
            <w:tcW w:w="107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гаражи для служебного транспорта.</w:t>
            </w:r>
          </w:p>
        </w:tc>
      </w:tr>
      <w:tr w:rsidR="00D61D89" w:rsidRPr="00007F70" w:rsidTr="006A3214">
        <w:trPr>
          <w:trHeight w:val="1727"/>
        </w:trPr>
        <w:tc>
          <w:tcPr>
            <w:tcW w:w="949" w:type="pct"/>
            <w:tcBorders>
              <w:top w:val="nil"/>
              <w:left w:val="single" w:sz="8" w:space="0" w:color="auto"/>
              <w:bottom w:val="single" w:sz="8" w:space="0" w:color="auto"/>
              <w:right w:val="single" w:sz="8" w:space="0" w:color="auto"/>
            </w:tcBorders>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3.7. Религиозное использование</w:t>
            </w:r>
          </w:p>
        </w:tc>
        <w:tc>
          <w:tcPr>
            <w:tcW w:w="111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w:t>
            </w:r>
            <w:r w:rsidRPr="00007F70">
              <w:rPr>
                <w:rFonts w:ascii="Times New Roman" w:hAnsi="Times New Roman" w:cs="Times New Roman"/>
              </w:rPr>
              <w:lastRenderedPageBreak/>
              <w:t>кодами 3.7.1-3.7.2</w:t>
            </w:r>
          </w:p>
        </w:tc>
        <w:tc>
          <w:tcPr>
            <w:tcW w:w="998"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Культовые объекты</w:t>
            </w:r>
          </w:p>
        </w:tc>
        <w:tc>
          <w:tcPr>
            <w:tcW w:w="865" w:type="pct"/>
            <w:vMerge/>
            <w:tcBorders>
              <w:top w:val="nil"/>
              <w:left w:val="nil"/>
              <w:bottom w:val="single" w:sz="8" w:space="0" w:color="auto"/>
              <w:right w:val="single" w:sz="8" w:space="0" w:color="auto"/>
            </w:tcBorders>
            <w:shd w:val="clear" w:color="auto" w:fill="FFFFFF"/>
          </w:tcPr>
          <w:p w:rsidR="00D61D89" w:rsidRPr="00007F70" w:rsidRDefault="00D61D89" w:rsidP="006A3214">
            <w:pPr>
              <w:rPr>
                <w:rFonts w:ascii="Times New Roman" w:hAnsi="Times New Roman" w:cs="Times New Roman"/>
              </w:rPr>
            </w:pPr>
          </w:p>
        </w:tc>
        <w:tc>
          <w:tcPr>
            <w:tcW w:w="107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Жилые дома для проживания священнослужителей и членов их семей. </w:t>
            </w:r>
          </w:p>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Строения и сооружения вспомогательного назначения для </w:t>
            </w:r>
            <w:r w:rsidRPr="00007F70">
              <w:rPr>
                <w:rFonts w:ascii="Times New Roman" w:hAnsi="Times New Roman" w:cs="Times New Roman"/>
              </w:rPr>
              <w:lastRenderedPageBreak/>
              <w:t>отправления культа.</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Здания для размещения благотворительных учреждений, в т.ч. производственного назначения, не требующих установления санитарно-защитных зон или разрывов. </w:t>
            </w:r>
          </w:p>
        </w:tc>
      </w:tr>
      <w:tr w:rsidR="00D61D89" w:rsidRPr="00007F70" w:rsidTr="006A3214">
        <w:trPr>
          <w:trHeight w:val="258"/>
        </w:trPr>
        <w:tc>
          <w:tcPr>
            <w:tcW w:w="949" w:type="pct"/>
            <w:tcBorders>
              <w:top w:val="nil"/>
              <w:left w:val="single" w:sz="8" w:space="0" w:color="auto"/>
              <w:bottom w:val="single" w:sz="8" w:space="0" w:color="auto"/>
              <w:right w:val="single" w:sz="8" w:space="0" w:color="auto"/>
            </w:tcBorders>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4.5 Банковская и страховая деятельность</w:t>
            </w:r>
          </w:p>
        </w:tc>
        <w:tc>
          <w:tcPr>
            <w:tcW w:w="111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998"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Отделения банков.</w:t>
            </w:r>
          </w:p>
          <w:p w:rsidR="00D61D89" w:rsidRPr="00007F70" w:rsidRDefault="00D61D89" w:rsidP="006A3214">
            <w:pPr>
              <w:rPr>
                <w:rFonts w:ascii="Times New Roman" w:hAnsi="Times New Roman" w:cs="Times New Roman"/>
              </w:rPr>
            </w:pPr>
            <w:r w:rsidRPr="00007F70">
              <w:rPr>
                <w:rFonts w:ascii="Times New Roman" w:hAnsi="Times New Roman" w:cs="Times New Roman"/>
              </w:rPr>
              <w:t>Офисы.</w:t>
            </w:r>
          </w:p>
        </w:tc>
        <w:tc>
          <w:tcPr>
            <w:tcW w:w="865"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4.9</w:t>
            </w:r>
          </w:p>
        </w:tc>
        <w:tc>
          <w:tcPr>
            <w:tcW w:w="107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гаражи для служебного транспорта.</w:t>
            </w:r>
          </w:p>
        </w:tc>
      </w:tr>
      <w:tr w:rsidR="00D61D89" w:rsidRPr="00007F70" w:rsidTr="006A3214">
        <w:trPr>
          <w:trHeight w:val="79"/>
        </w:trPr>
        <w:tc>
          <w:tcPr>
            <w:tcW w:w="949" w:type="pct"/>
            <w:tcBorders>
              <w:top w:val="nil"/>
              <w:left w:val="single" w:sz="8" w:space="0" w:color="auto"/>
              <w:bottom w:val="single" w:sz="8" w:space="0" w:color="auto"/>
              <w:right w:val="single" w:sz="8" w:space="0" w:color="auto"/>
            </w:tcBorders>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3.6.2 Парки культуры и отдыха</w:t>
            </w:r>
          </w:p>
        </w:tc>
        <w:tc>
          <w:tcPr>
            <w:tcW w:w="111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spacing w:line="79" w:lineRule="atLeast"/>
              <w:rPr>
                <w:rFonts w:ascii="Times New Roman" w:hAnsi="Times New Roman" w:cs="Times New Roman"/>
              </w:rPr>
            </w:pPr>
            <w:r w:rsidRPr="00007F70">
              <w:rPr>
                <w:rFonts w:ascii="Times New Roman" w:hAnsi="Times New Roman" w:cs="Times New Roman"/>
              </w:rPr>
              <w:t>Размещение парков культуры и отдыха</w:t>
            </w:r>
          </w:p>
        </w:tc>
        <w:tc>
          <w:tcPr>
            <w:tcW w:w="998"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Парковые павильоны.</w:t>
            </w:r>
          </w:p>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общественного питания вместимостью не более 50 мест</w:t>
            </w:r>
          </w:p>
          <w:p w:rsidR="00D61D89" w:rsidRPr="00007F70" w:rsidRDefault="00D61D89" w:rsidP="006A3214">
            <w:pPr>
              <w:spacing w:line="79" w:lineRule="atLeast"/>
              <w:rPr>
                <w:rFonts w:ascii="Times New Roman" w:hAnsi="Times New Roman" w:cs="Times New Roman"/>
              </w:rPr>
            </w:pPr>
            <w:proofErr w:type="spellStart"/>
            <w:r w:rsidRPr="00007F70">
              <w:rPr>
                <w:rFonts w:ascii="Times New Roman" w:hAnsi="Times New Roman" w:cs="Times New Roman"/>
              </w:rPr>
              <w:t>Культурно-</w:t>
            </w:r>
            <w:r w:rsidRPr="00007F70">
              <w:rPr>
                <w:rFonts w:ascii="Times New Roman" w:hAnsi="Times New Roman" w:cs="Times New Roman"/>
              </w:rPr>
              <w:lastRenderedPageBreak/>
              <w:t>досуговые</w:t>
            </w:r>
            <w:proofErr w:type="spellEnd"/>
            <w:r w:rsidRPr="00007F70">
              <w:rPr>
                <w:rFonts w:ascii="Times New Roman" w:hAnsi="Times New Roman" w:cs="Times New Roman"/>
              </w:rPr>
              <w:t xml:space="preserve"> центры</w:t>
            </w:r>
          </w:p>
        </w:tc>
        <w:tc>
          <w:tcPr>
            <w:tcW w:w="865"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spacing w:line="79" w:lineRule="atLeast"/>
              <w:rPr>
                <w:rFonts w:ascii="Times New Roman" w:hAnsi="Times New Roman" w:cs="Times New Roman"/>
              </w:rPr>
            </w:pPr>
            <w:r w:rsidRPr="00007F70">
              <w:rPr>
                <w:rFonts w:ascii="Times New Roman" w:hAnsi="Times New Roman" w:cs="Times New Roman"/>
              </w:rPr>
              <w:lastRenderedPageBreak/>
              <w:t>Не устанавливаются</w:t>
            </w:r>
          </w:p>
        </w:tc>
        <w:tc>
          <w:tcPr>
            <w:tcW w:w="107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61D89" w:rsidRPr="00007F70" w:rsidRDefault="00D61D89" w:rsidP="006A3214">
            <w:pPr>
              <w:spacing w:line="79" w:lineRule="atLeast"/>
              <w:rPr>
                <w:rFonts w:ascii="Times New Roman" w:hAnsi="Times New Roman" w:cs="Times New Roman"/>
              </w:rPr>
            </w:pPr>
            <w:r w:rsidRPr="00007F70">
              <w:rPr>
                <w:rFonts w:ascii="Times New Roman" w:hAnsi="Times New Roman" w:cs="Times New Roman"/>
              </w:rPr>
              <w:t>Не устанавливаются</w:t>
            </w:r>
          </w:p>
        </w:tc>
      </w:tr>
    </w:tbl>
    <w:p w:rsidR="00D61D89" w:rsidRPr="00007F70" w:rsidRDefault="00D61D89" w:rsidP="00D61D89">
      <w:pPr>
        <w:spacing w:before="0" w:after="0"/>
        <w:jc w:val="both"/>
        <w:rPr>
          <w:rFonts w:ascii="Times New Roman" w:hAnsi="Times New Roman" w:cs="Times New Roman"/>
          <w:sz w:val="28"/>
        </w:rPr>
      </w:pPr>
      <w:r w:rsidRPr="00007F70">
        <w:rPr>
          <w:rFonts w:ascii="Times New Roman" w:hAnsi="Times New Roman" w:cs="Times New Roman"/>
          <w:sz w:val="28"/>
        </w:rPr>
        <w:lastRenderedPageBreak/>
        <w:t>3. На основе сочетания предельных размеров земельных участков и предельных параметров разрешённого строительства, реконструкции объектов капитального строительства в пределах зоны Ж-2 выделены следующие размеры земельных участков и предельные параметры разрешённого строительства, реконструкции объектов капитального строительства:</w:t>
      </w:r>
    </w:p>
    <w:tbl>
      <w:tblPr>
        <w:tblW w:w="51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tblPr>
      <w:tblGrid>
        <w:gridCol w:w="3161"/>
        <w:gridCol w:w="6542"/>
      </w:tblGrid>
      <w:tr w:rsidR="00D61D89" w:rsidRPr="00007F70" w:rsidTr="006A3214">
        <w:trPr>
          <w:trHeight w:val="342"/>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61D89" w:rsidRPr="00007F70" w:rsidRDefault="00D61D89" w:rsidP="006A3214">
            <w:pPr>
              <w:widowControl w:val="0"/>
              <w:autoSpaceDE w:val="0"/>
              <w:autoSpaceDN w:val="0"/>
              <w:spacing w:before="0" w:after="0" w:line="240" w:lineRule="auto"/>
              <w:contextualSpacing/>
              <w:jc w:val="center"/>
              <w:rPr>
                <w:rFonts w:ascii="Times New Roman" w:hAnsi="Times New Roman" w:cs="Times New Roman"/>
                <w:sz w:val="24"/>
                <w:szCs w:val="24"/>
              </w:rPr>
            </w:pPr>
            <w:r w:rsidRPr="00007F70">
              <w:rPr>
                <w:rFonts w:ascii="Times New Roman" w:eastAsia="Times New Roman" w:hAnsi="Times New Roman" w:cs="Times New Roman"/>
                <w:sz w:val="24"/>
                <w:szCs w:val="24"/>
                <w:lang w:eastAsia="ru-RU"/>
              </w:rPr>
              <w:t>Параметры разрешённого строительства, реконструкции объектов капитального строительства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hAnsi="Times New Roman" w:cs="Times New Roman"/>
                <w:b/>
                <w:sz w:val="24"/>
                <w:szCs w:val="24"/>
              </w:rPr>
            </w:pPr>
            <w:r w:rsidRPr="00007F70">
              <w:rPr>
                <w:rFonts w:ascii="Times New Roman" w:hAnsi="Times New Roman" w:cs="Times New Roman"/>
                <w:b/>
                <w:sz w:val="24"/>
                <w:szCs w:val="24"/>
              </w:rPr>
              <w:t>Предельные размеры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Площадь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Минимальные отступы от границ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размещения зданий, строений, сооружений</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менее 1 м</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остальных видов разрешенного использования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Предельное количество этажей: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5</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Предельная высота зданий, строений, сооружений: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lastRenderedPageBreak/>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20 м</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8 м для жилых домов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 xml:space="preserve">для прочих объектов капитального строительства не </w:t>
            </w:r>
            <w:proofErr w:type="gramStart"/>
            <w:r w:rsidRPr="00007F70">
              <w:rPr>
                <w:rFonts w:ascii="Times New Roman" w:hAnsi="Times New Roman" w:cs="Times New Roman"/>
                <w:sz w:val="24"/>
                <w:szCs w:val="24"/>
              </w:rPr>
              <w:t>установлен</w:t>
            </w:r>
            <w:proofErr w:type="gramEnd"/>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Процент застройки в границах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70% для размещения домов малоэтажной многоквартирной жилой застройки</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Иные показатели:</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Отступ застройки от красной линии</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Иные показатели:</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 xml:space="preserve">Максимальная высота ограждения между земельными участками, занятыми нежилыми зданиями и сооружениями, а также между такими земельными участками и территориями общего пользования: </w:t>
            </w:r>
            <w:smartTag w:uri="urn:schemas-microsoft-com:office:smarttags" w:element="metricconverter">
              <w:smartTagPr>
                <w:attr w:name="ProductID" w:val="1,8 метров"/>
              </w:smartTagPr>
              <w:r w:rsidRPr="00007F70">
                <w:rPr>
                  <w:rFonts w:ascii="Times New Roman" w:hAnsi="Times New Roman" w:cs="Times New Roman"/>
                  <w:sz w:val="24"/>
                  <w:szCs w:val="24"/>
                </w:rPr>
                <w:t>1,8 метров.</w:t>
              </w:r>
            </w:smartTag>
          </w:p>
        </w:tc>
      </w:tr>
    </w:tbl>
    <w:p w:rsidR="00D61D89" w:rsidRPr="00007F70" w:rsidRDefault="00D61D89" w:rsidP="0012319F">
      <w:pPr>
        <w:snapToGrid w:val="0"/>
        <w:spacing w:before="0" w:after="0"/>
        <w:jc w:val="both"/>
        <w:rPr>
          <w:rFonts w:ascii="Times New Roman" w:hAnsi="Times New Roman" w:cs="Times New Roman"/>
          <w:sz w:val="28"/>
          <w:szCs w:val="28"/>
        </w:rPr>
      </w:pPr>
      <w:r w:rsidRPr="00007F70">
        <w:rPr>
          <w:rFonts w:ascii="Times New Roman" w:hAnsi="Times New Roman" w:cs="Times New Roman"/>
          <w:sz w:val="28"/>
        </w:rPr>
        <w:br/>
        <w:t xml:space="preserve">4. Ограничения использования земельных участков и объектов капитального строительства указаны в статье 53 настоящих Правил. </w:t>
      </w:r>
    </w:p>
    <w:p w:rsidR="00D61D89" w:rsidRPr="00007F70" w:rsidRDefault="00D61D89" w:rsidP="00D61D89">
      <w:pPr>
        <w:pStyle w:val="3"/>
        <w:rPr>
          <w:bCs/>
        </w:rPr>
      </w:pPr>
      <w:bookmarkStart w:id="60" w:name="_Toc98753217"/>
      <w:r w:rsidRPr="00007F70">
        <w:t xml:space="preserve">Статья 36. Градостроительный регламент зоны </w:t>
      </w:r>
      <w:r w:rsidRPr="00007F70">
        <w:rPr>
          <w:bCs/>
        </w:rPr>
        <w:t>общественно-деловой застройки (ОД)</w:t>
      </w:r>
      <w:bookmarkEnd w:id="60"/>
    </w:p>
    <w:p w:rsidR="00D61D89" w:rsidRPr="00007F70" w:rsidRDefault="00D61D89" w:rsidP="00D61D89">
      <w:pPr>
        <w:spacing w:before="0" w:after="0"/>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Выделена для обеспечения правовых условий строительства и реконструкции объектов капитального </w:t>
      </w:r>
      <w:proofErr w:type="gramStart"/>
      <w:r w:rsidRPr="00007F70">
        <w:rPr>
          <w:rFonts w:ascii="Times New Roman" w:hAnsi="Times New Roman" w:cs="Times New Roman"/>
          <w:sz w:val="28"/>
          <w:szCs w:val="28"/>
        </w:rPr>
        <w:t>строительства</w:t>
      </w:r>
      <w:proofErr w:type="gramEnd"/>
      <w:r w:rsidRPr="00007F70">
        <w:rPr>
          <w:rFonts w:ascii="Times New Roman" w:hAnsi="Times New Roman" w:cs="Times New Roman"/>
          <w:sz w:val="28"/>
          <w:szCs w:val="28"/>
        </w:rPr>
        <w:t xml:space="preserve"> на территориях застроенных, либо подлежащих застройке преимущественно объектами делового, административного и общественного назначения.</w:t>
      </w:r>
    </w:p>
    <w:p w:rsidR="00D61D89" w:rsidRPr="00007F70" w:rsidRDefault="00D61D89" w:rsidP="00D61D89">
      <w:pPr>
        <w:spacing w:before="0" w:after="0"/>
        <w:jc w:val="both"/>
        <w:rPr>
          <w:rFonts w:ascii="Times New Roman" w:hAnsi="Times New Roman" w:cs="Times New Roman"/>
          <w:sz w:val="28"/>
          <w:szCs w:val="28"/>
        </w:rPr>
      </w:pPr>
      <w:r w:rsidRPr="00007F70">
        <w:rPr>
          <w:rFonts w:ascii="Times New Roman" w:hAnsi="Times New Roman" w:cs="Times New Roman"/>
          <w:sz w:val="28"/>
          <w:szCs w:val="28"/>
        </w:rPr>
        <w:t xml:space="preserve">1. Перечень основных видов разрешённого использования объектов капитального строительства и земельных участков: </w:t>
      </w:r>
    </w:p>
    <w:tbl>
      <w:tblPr>
        <w:tblW w:w="0" w:type="auto"/>
        <w:tblInd w:w="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blCellMar>
          <w:left w:w="0" w:type="dxa"/>
          <w:right w:w="0" w:type="dxa"/>
        </w:tblCellMar>
        <w:tblLook w:val="0000"/>
      </w:tblPr>
      <w:tblGrid>
        <w:gridCol w:w="2030"/>
        <w:gridCol w:w="2017"/>
        <w:gridCol w:w="2053"/>
        <w:gridCol w:w="1659"/>
        <w:gridCol w:w="1718"/>
      </w:tblGrid>
      <w:tr w:rsidR="00D61D89" w:rsidRPr="00007F70" w:rsidTr="006A3214">
        <w:trPr>
          <w:trHeight w:val="390"/>
          <w:tblHeader/>
        </w:trPr>
        <w:tc>
          <w:tcPr>
            <w:tcW w:w="0" w:type="auto"/>
            <w:shd w:val="clear" w:color="auto" w:fill="C0C0C0"/>
            <w:tcMar>
              <w:top w:w="0" w:type="dxa"/>
              <w:left w:w="108" w:type="dxa"/>
              <w:bottom w:w="0" w:type="dxa"/>
              <w:right w:w="108" w:type="dxa"/>
            </w:tcMar>
            <w:vAlign w:val="cente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Основной вид разрешённого использования земельного участка</w:t>
            </w:r>
          </w:p>
        </w:tc>
        <w:tc>
          <w:tcPr>
            <w:tcW w:w="0" w:type="auto"/>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r w:rsidRPr="00007F70">
              <w:rPr>
                <w:rFonts w:ascii="Times New Roman" w:hAnsi="Times New Roman" w:cs="Times New Roman"/>
              </w:rPr>
              <w:t>Состав вида разрешённого использования земельного участка</w:t>
            </w:r>
          </w:p>
        </w:tc>
        <w:tc>
          <w:tcPr>
            <w:tcW w:w="0" w:type="auto"/>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r w:rsidRPr="00007F70">
              <w:rPr>
                <w:rFonts w:ascii="Times New Roman" w:hAnsi="Times New Roman" w:cs="Times New Roman"/>
              </w:rPr>
              <w:t>Основные виды разрешённого использования объектов капитального строительства</w:t>
            </w:r>
          </w:p>
        </w:tc>
        <w:tc>
          <w:tcPr>
            <w:tcW w:w="0" w:type="auto"/>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земельных участков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c>
          <w:tcPr>
            <w:tcW w:w="0" w:type="auto"/>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объектов капитального строительства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r>
      <w:tr w:rsidR="00D61D89" w:rsidRPr="00007F70" w:rsidTr="006A3214">
        <w:trPr>
          <w:trHeight w:val="94"/>
        </w:trPr>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4.4 Магазины</w:t>
            </w:r>
          </w:p>
        </w:tc>
        <w:tc>
          <w:tcPr>
            <w:tcW w:w="0" w:type="auto"/>
            <w:shd w:val="clear" w:color="auto" w:fill="FFFFFF"/>
            <w:tcMar>
              <w:top w:w="0" w:type="dxa"/>
              <w:left w:w="108" w:type="dxa"/>
              <w:bottom w:w="0" w:type="dxa"/>
              <w:right w:w="108" w:type="dxa"/>
            </w:tcMar>
          </w:tcPr>
          <w:p w:rsidR="00D61D89" w:rsidRPr="00007F70" w:rsidRDefault="00D61D89" w:rsidP="006A3214">
            <w:pPr>
              <w:spacing w:line="94" w:lineRule="atLeast"/>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0" w:type="auto"/>
            <w:shd w:val="clear" w:color="auto" w:fill="FFFFFF"/>
            <w:tcMar>
              <w:top w:w="0" w:type="dxa"/>
              <w:left w:w="108" w:type="dxa"/>
              <w:bottom w:w="0" w:type="dxa"/>
              <w:right w:w="108" w:type="dxa"/>
            </w:tcMar>
          </w:tcPr>
          <w:p w:rsidR="00D61D89" w:rsidRPr="00007F70" w:rsidRDefault="00D61D89" w:rsidP="006A3214">
            <w:pPr>
              <w:spacing w:line="94" w:lineRule="atLeast"/>
              <w:rPr>
                <w:rFonts w:ascii="Times New Roman" w:hAnsi="Times New Roman" w:cs="Times New Roman"/>
              </w:rPr>
            </w:pPr>
            <w:r w:rsidRPr="00007F70">
              <w:rPr>
                <w:rFonts w:ascii="Times New Roman" w:hAnsi="Times New Roman" w:cs="Times New Roman"/>
              </w:rPr>
              <w:t>Объекты розничной торговли</w:t>
            </w:r>
          </w:p>
        </w:tc>
        <w:tc>
          <w:tcPr>
            <w:tcW w:w="0" w:type="auto"/>
            <w:vMerge w:val="restart"/>
            <w:shd w:val="clear" w:color="auto" w:fill="FFFFFF"/>
            <w:tcMar>
              <w:top w:w="0" w:type="dxa"/>
              <w:left w:w="108" w:type="dxa"/>
              <w:bottom w:w="0" w:type="dxa"/>
              <w:right w:w="108" w:type="dxa"/>
            </w:tcMar>
          </w:tcPr>
          <w:p w:rsidR="00D61D89" w:rsidRPr="00007F70" w:rsidRDefault="00D61D89" w:rsidP="006A3214">
            <w:pPr>
              <w:spacing w:line="94" w:lineRule="atLeast"/>
              <w:rPr>
                <w:rFonts w:ascii="Times New Roman" w:hAnsi="Times New Roman" w:cs="Times New Roman"/>
              </w:rPr>
            </w:pPr>
            <w:r w:rsidRPr="00007F70">
              <w:rPr>
                <w:rFonts w:ascii="Times New Roman" w:hAnsi="Times New Roman" w:cs="Times New Roman"/>
              </w:rPr>
              <w:t xml:space="preserve">4.9 </w:t>
            </w:r>
          </w:p>
        </w:tc>
        <w:tc>
          <w:tcPr>
            <w:tcW w:w="0" w:type="auto"/>
            <w:vMerge w:val="restart"/>
            <w:shd w:val="clear" w:color="auto" w:fill="FFFFFF"/>
            <w:tcMar>
              <w:top w:w="0" w:type="dxa"/>
              <w:left w:w="108" w:type="dxa"/>
              <w:bottom w:w="0" w:type="dxa"/>
              <w:right w:w="108" w:type="dxa"/>
            </w:tcMar>
          </w:tcPr>
          <w:p w:rsidR="00D61D89" w:rsidRPr="00007F70" w:rsidRDefault="00D61D89" w:rsidP="006A3214">
            <w:pPr>
              <w:spacing w:line="94" w:lineRule="atLeast"/>
              <w:rPr>
                <w:rFonts w:ascii="Times New Roman" w:hAnsi="Times New Roman" w:cs="Times New Roman"/>
              </w:rPr>
            </w:pPr>
            <w:r w:rsidRPr="00007F70">
              <w:rPr>
                <w:rFonts w:ascii="Times New Roman" w:hAnsi="Times New Roman" w:cs="Times New Roman"/>
              </w:rPr>
              <w:t>Хозяйственные постройки, сооружения для разгрузки автомобилей (рампы).</w:t>
            </w:r>
          </w:p>
        </w:tc>
      </w:tr>
      <w:tr w:rsidR="00D61D89" w:rsidRPr="00007F70" w:rsidTr="006A3214">
        <w:trPr>
          <w:trHeight w:val="90"/>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4.6 Общественное питание</w:t>
            </w:r>
          </w:p>
        </w:tc>
        <w:tc>
          <w:tcPr>
            <w:tcW w:w="0" w:type="auto"/>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0" w:type="auto"/>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t xml:space="preserve">Объекты общественного питания </w:t>
            </w:r>
          </w:p>
        </w:tc>
        <w:tc>
          <w:tcPr>
            <w:tcW w:w="0" w:type="auto"/>
            <w:vMerge/>
            <w:shd w:val="clear" w:color="auto" w:fill="FFFFFF"/>
          </w:tcPr>
          <w:p w:rsidR="00D61D89" w:rsidRPr="00007F70" w:rsidRDefault="00D61D89" w:rsidP="006A3214">
            <w:pPr>
              <w:rPr>
                <w:rFonts w:ascii="Times New Roman" w:hAnsi="Times New Roman" w:cs="Times New Roman"/>
              </w:rPr>
            </w:pPr>
          </w:p>
        </w:tc>
        <w:tc>
          <w:tcPr>
            <w:tcW w:w="0" w:type="auto"/>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90"/>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4.9.1.4 Ремонт автомобилей</w:t>
            </w:r>
          </w:p>
        </w:tc>
        <w:tc>
          <w:tcPr>
            <w:tcW w:w="0" w:type="auto"/>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0" w:type="auto"/>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t>Объекты мелкого бытового ремонта</w:t>
            </w: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r>
      <w:tr w:rsidR="00D61D89" w:rsidRPr="00007F70" w:rsidTr="006A3214">
        <w:trPr>
          <w:trHeight w:val="90"/>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3.3 Бытовое обслуживание</w:t>
            </w:r>
          </w:p>
        </w:tc>
        <w:tc>
          <w:tcPr>
            <w:tcW w:w="0" w:type="auto"/>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t xml:space="preserve">Размещение объектов капитального </w:t>
            </w:r>
            <w:r w:rsidRPr="00007F70">
              <w:rPr>
                <w:rFonts w:ascii="Times New Roman" w:hAnsi="Times New Roman" w:cs="Times New Roman"/>
              </w:rPr>
              <w:lastRenderedPageBreak/>
              <w:t>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0" w:type="auto"/>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lastRenderedPageBreak/>
              <w:t xml:space="preserve">Приёмные пункты химчисток и </w:t>
            </w:r>
            <w:r w:rsidRPr="00007F70">
              <w:rPr>
                <w:rFonts w:ascii="Times New Roman" w:hAnsi="Times New Roman" w:cs="Times New Roman"/>
              </w:rPr>
              <w:lastRenderedPageBreak/>
              <w:t>прачечных</w:t>
            </w:r>
          </w:p>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t>Фотоателье, фотолаборатории</w:t>
            </w:r>
          </w:p>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t>Бани, сауны</w:t>
            </w:r>
          </w:p>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t>Парикмахерские</w:t>
            </w:r>
          </w:p>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t>Объекты по предоставлению услуг по прокату техники</w:t>
            </w:r>
          </w:p>
        </w:tc>
        <w:tc>
          <w:tcPr>
            <w:tcW w:w="0" w:type="auto"/>
            <w:vMerge/>
            <w:shd w:val="clear" w:color="auto" w:fill="FFFFFF"/>
          </w:tcPr>
          <w:p w:rsidR="00D61D89" w:rsidRPr="00007F70" w:rsidRDefault="00D61D89" w:rsidP="006A3214">
            <w:pPr>
              <w:rPr>
                <w:rFonts w:ascii="Times New Roman" w:hAnsi="Times New Roman" w:cs="Times New Roman"/>
              </w:rPr>
            </w:pPr>
          </w:p>
        </w:tc>
        <w:tc>
          <w:tcPr>
            <w:tcW w:w="0" w:type="auto"/>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90"/>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5.1.2 Обеспечение занятий спортом в помещениях</w:t>
            </w:r>
          </w:p>
        </w:tc>
        <w:tc>
          <w:tcPr>
            <w:tcW w:w="0" w:type="auto"/>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t>Размещение спортивных клубов, спортивных залов, бассейнов, физкультурно-оздоровительных комплексов в зданиях и сооружениях</w:t>
            </w:r>
          </w:p>
        </w:tc>
        <w:tc>
          <w:tcPr>
            <w:tcW w:w="0" w:type="auto"/>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proofErr w:type="spellStart"/>
            <w:proofErr w:type="gramStart"/>
            <w:r w:rsidRPr="00007F70">
              <w:rPr>
                <w:rFonts w:ascii="Times New Roman" w:hAnsi="Times New Roman" w:cs="Times New Roman"/>
              </w:rPr>
              <w:t>Фитнес-центры</w:t>
            </w:r>
            <w:proofErr w:type="spellEnd"/>
            <w:proofErr w:type="gramEnd"/>
            <w:r w:rsidRPr="00007F70">
              <w:rPr>
                <w:rFonts w:ascii="Times New Roman" w:hAnsi="Times New Roman" w:cs="Times New Roman"/>
              </w:rPr>
              <w:t xml:space="preserve"> </w:t>
            </w:r>
          </w:p>
        </w:tc>
        <w:tc>
          <w:tcPr>
            <w:tcW w:w="0" w:type="auto"/>
            <w:vMerge/>
            <w:shd w:val="clear" w:color="auto" w:fill="FFFFFF"/>
          </w:tcPr>
          <w:p w:rsidR="00D61D89" w:rsidRPr="00007F70" w:rsidRDefault="00D61D89" w:rsidP="006A3214">
            <w:pPr>
              <w:rPr>
                <w:rFonts w:ascii="Times New Roman" w:hAnsi="Times New Roman" w:cs="Times New Roman"/>
              </w:rPr>
            </w:pPr>
          </w:p>
        </w:tc>
        <w:tc>
          <w:tcPr>
            <w:tcW w:w="0" w:type="auto"/>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467"/>
        </w:trPr>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4.7 Гостиничное обслуживание </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Гостиницы </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4.9</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гаражи, отдельно стоящие бассейны, бани и сауны.</w:t>
            </w:r>
          </w:p>
        </w:tc>
      </w:tr>
      <w:tr w:rsidR="00D61D89" w:rsidRPr="00007F70" w:rsidTr="006A3214">
        <w:trPr>
          <w:trHeight w:val="694"/>
        </w:trPr>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3.5 Образование и просвещение</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предназначенных для воспитания, образования и просвещения. Содержание данного вида разрешенного использования включает в себя содержание видов разрешенного использования с кодами 3.5.1 - 3.5.2</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Дошкольные образовательные учреждения.</w:t>
            </w:r>
          </w:p>
          <w:p w:rsidR="00D61D89" w:rsidRPr="00007F70" w:rsidRDefault="00D61D89" w:rsidP="006A3214">
            <w:pPr>
              <w:rPr>
                <w:rFonts w:ascii="Times New Roman" w:hAnsi="Times New Roman" w:cs="Times New Roman"/>
              </w:rPr>
            </w:pPr>
            <w:r w:rsidRPr="00007F70">
              <w:rPr>
                <w:rFonts w:ascii="Times New Roman" w:hAnsi="Times New Roman" w:cs="Times New Roman"/>
              </w:rPr>
              <w:t>Общеобразовательные школы.</w:t>
            </w:r>
          </w:p>
          <w:p w:rsidR="00D61D89" w:rsidRPr="00007F70" w:rsidRDefault="00D61D89" w:rsidP="006A3214">
            <w:pPr>
              <w:rPr>
                <w:rFonts w:ascii="Times New Roman" w:hAnsi="Times New Roman" w:cs="Times New Roman"/>
              </w:rPr>
            </w:pPr>
            <w:r w:rsidRPr="00007F70">
              <w:rPr>
                <w:rFonts w:ascii="Times New Roman" w:hAnsi="Times New Roman" w:cs="Times New Roman"/>
              </w:rPr>
              <w:t>Учреждения начального, среднего, высшего профессионального образования</w:t>
            </w:r>
          </w:p>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капитального строительства для размещения образовательных учреждений в области физической культуры и спорта, спортивные корпуса, спортивные площадки, бассейны</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4.9</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гаражи служебного автотранспорта, в т.ч. с мастерскими, учебные мастерские, лабораторные корпуса</w:t>
            </w:r>
          </w:p>
        </w:tc>
      </w:tr>
      <w:tr w:rsidR="00D61D89" w:rsidRPr="00007F70" w:rsidTr="006A3214">
        <w:trPr>
          <w:trHeight w:val="1116"/>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3.9.2 Проведение научных исследований</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зданий и сооружений, предназначенных для проведения научных изысканий, исследований и разработок (научно-исследовательские и проектные </w:t>
            </w:r>
            <w:r w:rsidRPr="00007F70">
              <w:rPr>
                <w:rFonts w:ascii="Times New Roman" w:hAnsi="Times New Roman" w:cs="Times New Roman"/>
              </w:rPr>
              <w:lastRenderedPageBreak/>
              <w:t>институты, научные центры, инновационные центры, государственные академии наук, опытно-конструкторские центры, в том числе отраслевые)</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Объекты научных и научно-исследовательских организаций без производственной базы</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Объекты капитального </w:t>
            </w:r>
            <w:r w:rsidRPr="00007F70">
              <w:rPr>
                <w:rFonts w:ascii="Times New Roman" w:hAnsi="Times New Roman" w:cs="Times New Roman"/>
              </w:rPr>
              <w:lastRenderedPageBreak/>
              <w:t>строительства для размещения научных организаций в области физической культуры и спорта, спортивные корпуса, спортивные площадки, бассейны</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4.9</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гаражи служебного автотранспорта, лабораторные корпуса</w:t>
            </w:r>
          </w:p>
        </w:tc>
      </w:tr>
      <w:tr w:rsidR="00D61D89" w:rsidRPr="00007F70" w:rsidTr="006A3214">
        <w:trPr>
          <w:trHeight w:val="1676"/>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3.4 Здравоохранение</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3.4.1 - 3.4.2</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Амбулаторно-поликлинические учреждения.</w:t>
            </w:r>
          </w:p>
          <w:p w:rsidR="00D61D89" w:rsidRPr="00007F70" w:rsidRDefault="00D61D89" w:rsidP="006A3214">
            <w:pPr>
              <w:rPr>
                <w:rFonts w:ascii="Times New Roman" w:hAnsi="Times New Roman" w:cs="Times New Roman"/>
              </w:rPr>
            </w:pPr>
            <w:r w:rsidRPr="00007F70">
              <w:rPr>
                <w:rFonts w:ascii="Times New Roman" w:hAnsi="Times New Roman" w:cs="Times New Roman"/>
              </w:rPr>
              <w:t>Медицинские центры, в т.ч. научно-практические.</w:t>
            </w:r>
          </w:p>
          <w:p w:rsidR="00D61D89" w:rsidRPr="00007F70" w:rsidRDefault="00D61D89" w:rsidP="006A3214">
            <w:pPr>
              <w:rPr>
                <w:rFonts w:ascii="Times New Roman" w:hAnsi="Times New Roman" w:cs="Times New Roman"/>
              </w:rPr>
            </w:pPr>
            <w:r w:rsidRPr="00007F70">
              <w:rPr>
                <w:rFonts w:ascii="Times New Roman" w:hAnsi="Times New Roman" w:cs="Times New Roman"/>
              </w:rPr>
              <w:t>Учреждения охраны материнства и детства.</w:t>
            </w:r>
          </w:p>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Учреждения здравоохранения по надзору в сфере защиты прав потребителей и благополучия человека (кроме противочумных и дезинфекционных центров (станций).</w:t>
            </w:r>
            <w:proofErr w:type="gramEnd"/>
          </w:p>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Аптечные учреждения.</w:t>
            </w:r>
          </w:p>
          <w:p w:rsidR="00D61D89" w:rsidRPr="00007F70" w:rsidRDefault="00D61D89" w:rsidP="006A3214">
            <w:pPr>
              <w:rPr>
                <w:rFonts w:ascii="Times New Roman" w:hAnsi="Times New Roman" w:cs="Times New Roman"/>
              </w:rPr>
            </w:pPr>
            <w:r w:rsidRPr="00007F70">
              <w:rPr>
                <w:rFonts w:ascii="Times New Roman" w:hAnsi="Times New Roman" w:cs="Times New Roman"/>
              </w:rPr>
              <w:t>Медицинские кабинеты.</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4.9</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 xml:space="preserve">Хозяйственные постройки, гаражи служебного автотранспорта, лабораторные корпуса, прачечные, пищеблоки, столовые, морги. </w:t>
            </w:r>
            <w:proofErr w:type="gramEnd"/>
          </w:p>
        </w:tc>
      </w:tr>
      <w:tr w:rsidR="00D61D89" w:rsidRPr="00007F70" w:rsidTr="006A3214">
        <w:trPr>
          <w:trHeight w:val="90"/>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3.8 Общественное управление</w:t>
            </w:r>
          </w:p>
        </w:tc>
        <w:tc>
          <w:tcPr>
            <w:tcW w:w="0" w:type="auto"/>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3.8.1-3.8.2</w:t>
            </w:r>
          </w:p>
        </w:tc>
        <w:tc>
          <w:tcPr>
            <w:tcW w:w="0" w:type="auto"/>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t>Административные здания для размещения органов управления</w:t>
            </w:r>
          </w:p>
        </w:tc>
        <w:tc>
          <w:tcPr>
            <w:tcW w:w="0" w:type="auto"/>
            <w:vMerge w:val="restart"/>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t>4.9</w:t>
            </w:r>
          </w:p>
        </w:tc>
        <w:tc>
          <w:tcPr>
            <w:tcW w:w="0" w:type="auto"/>
            <w:vMerge w:val="restart"/>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t>Хозяйственные постройки, гаражи служебного и специального автотранспорта.</w:t>
            </w:r>
          </w:p>
        </w:tc>
      </w:tr>
      <w:tr w:rsidR="00D61D89" w:rsidRPr="00007F70" w:rsidTr="006A3214">
        <w:trPr>
          <w:trHeight w:val="90"/>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8.0 Обеспечение обороны и безопасности</w:t>
            </w:r>
          </w:p>
        </w:tc>
        <w:tc>
          <w:tcPr>
            <w:tcW w:w="0" w:type="auto"/>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w:t>
            </w:r>
            <w:r w:rsidRPr="00007F70">
              <w:rPr>
                <w:rFonts w:ascii="Times New Roman" w:hAnsi="Times New Roman" w:cs="Times New Roman"/>
              </w:rPr>
              <w:lastRenderedPageBreak/>
              <w:t>ими</w:t>
            </w:r>
          </w:p>
        </w:tc>
        <w:tc>
          <w:tcPr>
            <w:tcW w:w="0" w:type="auto"/>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lastRenderedPageBreak/>
              <w:t>Здания и сооружения предприятий, учреждений и организаций федеральных органов исполнительной власти, выполняющих задачи по обороне и безопасности</w:t>
            </w:r>
          </w:p>
        </w:tc>
        <w:tc>
          <w:tcPr>
            <w:tcW w:w="0" w:type="auto"/>
            <w:vMerge/>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p>
        </w:tc>
        <w:tc>
          <w:tcPr>
            <w:tcW w:w="0" w:type="auto"/>
            <w:vMerge/>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p>
        </w:tc>
      </w:tr>
      <w:tr w:rsidR="00D61D89" w:rsidRPr="00007F70" w:rsidTr="006A3214">
        <w:trPr>
          <w:trHeight w:val="90"/>
        </w:trPr>
        <w:tc>
          <w:tcPr>
            <w:tcW w:w="0" w:type="auto"/>
            <w:shd w:val="clear" w:color="auto" w:fill="FFFFFF"/>
          </w:tcPr>
          <w:p w:rsidR="00D61D89" w:rsidRPr="00007F70" w:rsidRDefault="00D61D89" w:rsidP="006A3214">
            <w:pPr>
              <w:rPr>
                <w:rFonts w:ascii="Times New Roman" w:hAnsi="Times New Roman" w:cs="Times New Roman"/>
              </w:rPr>
            </w:pPr>
          </w:p>
        </w:tc>
        <w:tc>
          <w:tcPr>
            <w:tcW w:w="0" w:type="auto"/>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p>
        </w:tc>
        <w:tc>
          <w:tcPr>
            <w:tcW w:w="0" w:type="auto"/>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p>
        </w:tc>
        <w:tc>
          <w:tcPr>
            <w:tcW w:w="0" w:type="auto"/>
            <w:vMerge/>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p>
        </w:tc>
        <w:tc>
          <w:tcPr>
            <w:tcW w:w="0" w:type="auto"/>
            <w:vMerge/>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p>
        </w:tc>
      </w:tr>
      <w:tr w:rsidR="00D61D89" w:rsidRPr="00007F70" w:rsidTr="006A3214">
        <w:trPr>
          <w:trHeight w:val="641"/>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8.3 Обеспечение внутреннего правопорядка</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007F70">
              <w:rPr>
                <w:rFonts w:ascii="Times New Roman" w:hAnsi="Times New Roman" w:cs="Times New Roman"/>
              </w:rPr>
              <w:t>Росгвардии</w:t>
            </w:r>
            <w:proofErr w:type="spellEnd"/>
            <w:r w:rsidRPr="00007F70">
              <w:rPr>
                <w:rFonts w:ascii="Times New Roman" w:hAnsi="Times New Roman" w:cs="Times New Roman"/>
              </w:rPr>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для размещения органов по обеспечению законности и охраны порядка </w:t>
            </w: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r>
      <w:tr w:rsidR="00D61D89" w:rsidRPr="00007F70" w:rsidTr="006A3214">
        <w:trPr>
          <w:trHeight w:val="332"/>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3.2 Социальное </w:t>
            </w:r>
            <w:r w:rsidRPr="00007F70">
              <w:rPr>
                <w:rFonts w:ascii="Times New Roman" w:hAnsi="Times New Roman" w:cs="Times New Roman"/>
              </w:rPr>
              <w:lastRenderedPageBreak/>
              <w:t>обслуживание</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 xml:space="preserve">Размещение зданий, предназначенных </w:t>
            </w:r>
            <w:r w:rsidRPr="00007F70">
              <w:rPr>
                <w:rFonts w:ascii="Times New Roman" w:hAnsi="Times New Roman" w:cs="Times New Roman"/>
              </w:rPr>
              <w:lastRenderedPageBreak/>
              <w:t>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кодами 3.2.1 - 3.2.4</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 xml:space="preserve">Объекты для предоставления </w:t>
            </w:r>
            <w:r w:rsidRPr="00007F70">
              <w:rPr>
                <w:rFonts w:ascii="Times New Roman" w:hAnsi="Times New Roman" w:cs="Times New Roman"/>
              </w:rPr>
              <w:lastRenderedPageBreak/>
              <w:t>социальных услуг</w:t>
            </w: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r>
      <w:tr w:rsidR="00D61D89" w:rsidRPr="00007F70" w:rsidTr="006A3214">
        <w:trPr>
          <w:trHeight w:val="293"/>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5.1 Спорт</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Учебные корпуса специализированных спортивных учебных учреждений.</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Спортивные площадки, </w:t>
            </w:r>
            <w:proofErr w:type="spellStart"/>
            <w:r w:rsidRPr="00007F70">
              <w:rPr>
                <w:rFonts w:ascii="Times New Roman" w:hAnsi="Times New Roman" w:cs="Times New Roman"/>
              </w:rPr>
              <w:t>спортядра</w:t>
            </w:r>
            <w:proofErr w:type="spellEnd"/>
            <w:r w:rsidRPr="00007F70">
              <w:rPr>
                <w:rFonts w:ascii="Times New Roman" w:hAnsi="Times New Roman" w:cs="Times New Roman"/>
              </w:rPr>
              <w:t>, спортивные корпуса, бассейны</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4.9</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гаражи служебного и специального автотранспорта.</w:t>
            </w:r>
          </w:p>
        </w:tc>
      </w:tr>
      <w:tr w:rsidR="00D61D89" w:rsidRPr="00007F70" w:rsidTr="006A3214">
        <w:trPr>
          <w:trHeight w:val="480"/>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3.6 Культурное развитие</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w:t>
            </w:r>
            <w:r w:rsidRPr="00007F70">
              <w:rPr>
                <w:rFonts w:ascii="Times New Roman" w:hAnsi="Times New Roman" w:cs="Times New Roman"/>
              </w:rPr>
              <w:lastRenderedPageBreak/>
              <w:t>разрешенного использования с кодами 3.6.1-3.6.3</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 Кинотеатры</w:t>
            </w:r>
          </w:p>
          <w:p w:rsidR="00D61D89" w:rsidRPr="00007F70" w:rsidRDefault="00D61D89" w:rsidP="006A3214">
            <w:pPr>
              <w:rPr>
                <w:rFonts w:ascii="Times New Roman" w:hAnsi="Times New Roman" w:cs="Times New Roman"/>
              </w:rPr>
            </w:pPr>
            <w:proofErr w:type="spellStart"/>
            <w:r w:rsidRPr="00007F70">
              <w:rPr>
                <w:rFonts w:ascii="Times New Roman" w:hAnsi="Times New Roman" w:cs="Times New Roman"/>
              </w:rPr>
              <w:t>Культурно-досуговые</w:t>
            </w:r>
            <w:proofErr w:type="spellEnd"/>
            <w:r w:rsidRPr="00007F70">
              <w:rPr>
                <w:rFonts w:ascii="Times New Roman" w:hAnsi="Times New Roman" w:cs="Times New Roman"/>
              </w:rPr>
              <w:t xml:space="preserve"> центры </w:t>
            </w:r>
          </w:p>
          <w:p w:rsidR="00D61D89" w:rsidRPr="00007F70" w:rsidRDefault="00D61D89" w:rsidP="006A3214">
            <w:pPr>
              <w:rPr>
                <w:rFonts w:ascii="Times New Roman" w:hAnsi="Times New Roman" w:cs="Times New Roman"/>
              </w:rPr>
            </w:pPr>
            <w:r w:rsidRPr="00007F70">
              <w:rPr>
                <w:rFonts w:ascii="Times New Roman" w:hAnsi="Times New Roman" w:cs="Times New Roman"/>
              </w:rPr>
              <w:t>Дворцы и дома культуры</w:t>
            </w:r>
          </w:p>
          <w:p w:rsidR="00D61D89" w:rsidRPr="00007F70" w:rsidRDefault="00D61D89" w:rsidP="006A3214">
            <w:pPr>
              <w:rPr>
                <w:rFonts w:ascii="Times New Roman" w:hAnsi="Times New Roman" w:cs="Times New Roman"/>
              </w:rPr>
            </w:pPr>
            <w:r w:rsidRPr="00007F70">
              <w:rPr>
                <w:rFonts w:ascii="Times New Roman" w:hAnsi="Times New Roman" w:cs="Times New Roman"/>
              </w:rPr>
              <w:t>Музеи</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Учреждения </w:t>
            </w:r>
            <w:r w:rsidRPr="00007F70">
              <w:rPr>
                <w:rFonts w:ascii="Times New Roman" w:hAnsi="Times New Roman" w:cs="Times New Roman"/>
              </w:rPr>
              <w:lastRenderedPageBreak/>
              <w:t>дополнительного образования детей и взрослых.</w:t>
            </w:r>
          </w:p>
          <w:p w:rsidR="00D61D89" w:rsidRPr="00007F70" w:rsidRDefault="00D61D89" w:rsidP="006A3214">
            <w:pPr>
              <w:rPr>
                <w:rFonts w:ascii="Times New Roman" w:hAnsi="Times New Roman" w:cs="Times New Roman"/>
              </w:rPr>
            </w:pPr>
            <w:r w:rsidRPr="00007F70">
              <w:rPr>
                <w:rFonts w:ascii="Times New Roman" w:hAnsi="Times New Roman" w:cs="Times New Roman"/>
              </w:rPr>
              <w:t>Клубы</w:t>
            </w:r>
          </w:p>
          <w:p w:rsidR="00D61D89" w:rsidRPr="00007F70" w:rsidRDefault="00D61D89" w:rsidP="006A3214">
            <w:pPr>
              <w:rPr>
                <w:rFonts w:ascii="Times New Roman" w:hAnsi="Times New Roman" w:cs="Times New Roman"/>
              </w:rPr>
            </w:pPr>
            <w:r w:rsidRPr="00007F70">
              <w:rPr>
                <w:rFonts w:ascii="Times New Roman" w:hAnsi="Times New Roman" w:cs="Times New Roman"/>
              </w:rPr>
              <w:t>Библиотеки</w:t>
            </w:r>
          </w:p>
        </w:tc>
        <w:tc>
          <w:tcPr>
            <w:tcW w:w="0" w:type="auto"/>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4.9</w:t>
            </w:r>
          </w:p>
        </w:tc>
        <w:tc>
          <w:tcPr>
            <w:tcW w:w="0" w:type="auto"/>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Хозяйственные постройки, гаражи служебного автотранспорта, производственные мастерские при народных музеях с производством изделий </w:t>
            </w:r>
            <w:r w:rsidRPr="00007F70">
              <w:rPr>
                <w:rFonts w:ascii="Times New Roman" w:hAnsi="Times New Roman" w:cs="Times New Roman"/>
              </w:rPr>
              <w:lastRenderedPageBreak/>
              <w:t>народного творчества</w:t>
            </w:r>
          </w:p>
        </w:tc>
      </w:tr>
      <w:tr w:rsidR="00D61D89" w:rsidRPr="00007F70" w:rsidTr="006A3214">
        <w:trPr>
          <w:trHeight w:val="90"/>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4.1 Деловое управление</w:t>
            </w:r>
          </w:p>
        </w:tc>
        <w:tc>
          <w:tcPr>
            <w:tcW w:w="0" w:type="auto"/>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0" w:type="auto"/>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t xml:space="preserve">Офисы </w:t>
            </w:r>
          </w:p>
        </w:tc>
        <w:tc>
          <w:tcPr>
            <w:tcW w:w="0" w:type="auto"/>
            <w:vMerge/>
            <w:shd w:val="clear" w:color="auto" w:fill="FFFFFF"/>
          </w:tcPr>
          <w:p w:rsidR="00D61D89" w:rsidRPr="00007F70" w:rsidRDefault="00D61D89" w:rsidP="006A3214">
            <w:pPr>
              <w:rPr>
                <w:rFonts w:ascii="Times New Roman" w:hAnsi="Times New Roman" w:cs="Times New Roman"/>
              </w:rPr>
            </w:pPr>
          </w:p>
        </w:tc>
        <w:tc>
          <w:tcPr>
            <w:tcW w:w="0" w:type="auto"/>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90"/>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4.5 Банковская и страховая </w:t>
            </w:r>
            <w:r w:rsidRPr="00007F70">
              <w:rPr>
                <w:rFonts w:ascii="Times New Roman" w:hAnsi="Times New Roman" w:cs="Times New Roman"/>
              </w:rPr>
              <w:lastRenderedPageBreak/>
              <w:t>деятельность</w:t>
            </w:r>
          </w:p>
        </w:tc>
        <w:tc>
          <w:tcPr>
            <w:tcW w:w="0" w:type="auto"/>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lastRenderedPageBreak/>
              <w:t xml:space="preserve">Размещение объектов </w:t>
            </w:r>
            <w:r w:rsidRPr="00007F70">
              <w:rPr>
                <w:rFonts w:ascii="Times New Roman" w:hAnsi="Times New Roman" w:cs="Times New Roman"/>
              </w:rPr>
              <w:lastRenderedPageBreak/>
              <w:t>капитального строительства, предназначенных для размещения организаций, оказывающих банковские и страховые услуги</w:t>
            </w:r>
          </w:p>
        </w:tc>
        <w:tc>
          <w:tcPr>
            <w:tcW w:w="0" w:type="auto"/>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lastRenderedPageBreak/>
              <w:t>Банки</w:t>
            </w:r>
          </w:p>
        </w:tc>
        <w:tc>
          <w:tcPr>
            <w:tcW w:w="0" w:type="auto"/>
            <w:vMerge/>
            <w:shd w:val="clear" w:color="auto" w:fill="FFFFFF"/>
          </w:tcPr>
          <w:p w:rsidR="00D61D89" w:rsidRPr="00007F70" w:rsidRDefault="00D61D89" w:rsidP="006A3214">
            <w:pPr>
              <w:rPr>
                <w:rFonts w:ascii="Times New Roman" w:hAnsi="Times New Roman" w:cs="Times New Roman"/>
              </w:rPr>
            </w:pPr>
          </w:p>
        </w:tc>
        <w:tc>
          <w:tcPr>
            <w:tcW w:w="0" w:type="auto"/>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90"/>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3.2.3 Оказание услуг связи</w:t>
            </w:r>
          </w:p>
        </w:tc>
        <w:tc>
          <w:tcPr>
            <w:tcW w:w="0" w:type="auto"/>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0" w:type="auto"/>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t>Отделения почтовой связи, иные учреждения организаций почтовой связи</w:t>
            </w:r>
          </w:p>
        </w:tc>
        <w:tc>
          <w:tcPr>
            <w:tcW w:w="0" w:type="auto"/>
            <w:vMerge/>
            <w:shd w:val="clear" w:color="auto" w:fill="FFFFFF"/>
          </w:tcPr>
          <w:p w:rsidR="00D61D89" w:rsidRPr="00007F70" w:rsidRDefault="00D61D89" w:rsidP="006A3214">
            <w:pPr>
              <w:rPr>
                <w:rFonts w:ascii="Times New Roman" w:hAnsi="Times New Roman" w:cs="Times New Roman"/>
              </w:rPr>
            </w:pPr>
          </w:p>
        </w:tc>
        <w:tc>
          <w:tcPr>
            <w:tcW w:w="0" w:type="auto"/>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480"/>
        </w:trPr>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3.1 Коммунальное обслуживание</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Административно-бытовые корпуса предприятий и организаций, оказывающих услуги в жилищно-коммунальном секторе</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4.9</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гаражи служебного автотранспорта.</w:t>
            </w:r>
          </w:p>
        </w:tc>
      </w:tr>
      <w:tr w:rsidR="00D61D89" w:rsidRPr="00007F70" w:rsidTr="006A3214">
        <w:trPr>
          <w:trHeight w:val="2530"/>
        </w:trPr>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7.0 Транспорт</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различного рода путей сообщения и сооружений, используемых для перевозки людей или грузов, либо передачи веществ.</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Содержание данного вида разрешенного использования включает в себя содержание видов разрешенного использования с кодами 7.1 -7.5 </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Автовокзалы и автостанции, </w:t>
            </w:r>
            <w:r w:rsidRPr="00007F70">
              <w:rPr>
                <w:rFonts w:ascii="Times New Roman" w:hAnsi="Times New Roman" w:cs="Times New Roman"/>
                <w:u w:val="single"/>
              </w:rPr>
              <w:t>автостоянки, в том числе многоуровневые, для хранения индивидуального автотранспорта</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4.9</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r>
      <w:tr w:rsidR="00D61D89" w:rsidRPr="00007F70" w:rsidTr="006A3214">
        <w:trPr>
          <w:trHeight w:val="2530"/>
        </w:trPr>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4.0 Предпринимательство</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в целях извлечения прибыли на основании торговой, банковской и иной предпринимательской деятельности. Содержание данного вида разрешенного использования включает в себя содержание видов разрешенного </w:t>
            </w:r>
            <w:r w:rsidRPr="00007F70">
              <w:rPr>
                <w:rFonts w:ascii="Times New Roman" w:hAnsi="Times New Roman" w:cs="Times New Roman"/>
              </w:rPr>
              <w:lastRenderedPageBreak/>
              <w:t>использования, предусмотренных кодами 4.1-4.10</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Не устанавливаются</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r>
    </w:tbl>
    <w:p w:rsidR="00D61D89" w:rsidRPr="00007F70" w:rsidRDefault="00D61D89" w:rsidP="00D61D89">
      <w:pPr>
        <w:spacing w:line="160" w:lineRule="atLeast"/>
        <w:jc w:val="both"/>
        <w:rPr>
          <w:rFonts w:ascii="Times New Roman" w:hAnsi="Times New Roman" w:cs="Times New Roman"/>
          <w:sz w:val="28"/>
          <w:szCs w:val="28"/>
        </w:rPr>
      </w:pPr>
    </w:p>
    <w:p w:rsidR="00D61D89" w:rsidRPr="00007F70" w:rsidRDefault="00D61D89" w:rsidP="00D61D89">
      <w:pPr>
        <w:spacing w:before="100" w:after="100" w:line="160" w:lineRule="atLeast"/>
        <w:jc w:val="both"/>
        <w:rPr>
          <w:rFonts w:ascii="Times New Roman" w:hAnsi="Times New Roman" w:cs="Times New Roman"/>
          <w:sz w:val="28"/>
          <w:szCs w:val="28"/>
        </w:rPr>
      </w:pPr>
      <w:r w:rsidRPr="00007F70">
        <w:rPr>
          <w:rFonts w:ascii="Times New Roman" w:hAnsi="Times New Roman" w:cs="Times New Roman"/>
          <w:sz w:val="28"/>
          <w:szCs w:val="28"/>
        </w:rPr>
        <w:t>2. Перечень условно разрешённых видов использования объектов капитального строительства и земельных участков:</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blCellMar>
          <w:left w:w="0" w:type="dxa"/>
          <w:right w:w="0" w:type="dxa"/>
        </w:tblCellMar>
        <w:tblLook w:val="0000"/>
      </w:tblPr>
      <w:tblGrid>
        <w:gridCol w:w="1660"/>
        <w:gridCol w:w="2091"/>
        <w:gridCol w:w="2065"/>
        <w:gridCol w:w="1689"/>
        <w:gridCol w:w="2065"/>
      </w:tblGrid>
      <w:tr w:rsidR="00D61D89" w:rsidRPr="00007F70" w:rsidTr="006A3214">
        <w:trPr>
          <w:trHeight w:val="390"/>
          <w:tblHeader/>
        </w:trPr>
        <w:tc>
          <w:tcPr>
            <w:tcW w:w="848" w:type="pct"/>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r w:rsidRPr="00007F70">
              <w:rPr>
                <w:rFonts w:ascii="Times New Roman" w:hAnsi="Times New Roman" w:cs="Times New Roman"/>
              </w:rPr>
              <w:t>Условно разрешённые виды использования земельного участка</w:t>
            </w:r>
          </w:p>
        </w:tc>
        <w:tc>
          <w:tcPr>
            <w:tcW w:w="1091" w:type="pct"/>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r w:rsidRPr="00007F70">
              <w:rPr>
                <w:rFonts w:ascii="Times New Roman" w:hAnsi="Times New Roman" w:cs="Times New Roman"/>
              </w:rPr>
              <w:t>Состав условно разрешённого вида использования земельного участка</w:t>
            </w:r>
          </w:p>
        </w:tc>
        <w:tc>
          <w:tcPr>
            <w:tcW w:w="1088" w:type="pct"/>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r w:rsidRPr="00007F70">
              <w:rPr>
                <w:rFonts w:ascii="Times New Roman" w:hAnsi="Times New Roman" w:cs="Times New Roman"/>
              </w:rPr>
              <w:t>Условно разрешённые виды использования объектов капитального строительства</w:t>
            </w:r>
          </w:p>
        </w:tc>
        <w:tc>
          <w:tcPr>
            <w:tcW w:w="884" w:type="pct"/>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proofErr w:type="gramStart"/>
            <w:r w:rsidRPr="00007F70">
              <w:rPr>
                <w:rFonts w:ascii="Times New Roman" w:hAnsi="Times New Roman" w:cs="Times New Roman"/>
              </w:rPr>
              <w:t>Вспомогательные виды использования земельных участков допустимые только в качестве дополнительных по отношению к условно разрешенным видам использования и осуществляемые совместно с ними</w:t>
            </w:r>
            <w:proofErr w:type="gramEnd"/>
          </w:p>
        </w:tc>
        <w:tc>
          <w:tcPr>
            <w:tcW w:w="1088" w:type="pct"/>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proofErr w:type="gramStart"/>
            <w:r w:rsidRPr="00007F70">
              <w:rPr>
                <w:rFonts w:ascii="Times New Roman" w:hAnsi="Times New Roman" w:cs="Times New Roman"/>
              </w:rPr>
              <w:t>Вспомогательные виды использования объектов капитального строительства допустимые только в качестве дополнительных по отношению к условно разрешенным видам разрешенного использования и осуществляемые совместно с ними</w:t>
            </w:r>
            <w:proofErr w:type="gramEnd"/>
          </w:p>
        </w:tc>
      </w:tr>
      <w:tr w:rsidR="00D61D89" w:rsidRPr="00007F70" w:rsidTr="006A3214">
        <w:trPr>
          <w:trHeight w:val="50"/>
        </w:trPr>
        <w:tc>
          <w:tcPr>
            <w:tcW w:w="848"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 xml:space="preserve">3.7 Религиозное использование </w:t>
            </w:r>
          </w:p>
        </w:tc>
        <w:tc>
          <w:tcPr>
            <w:tcW w:w="1091" w:type="pct"/>
            <w:shd w:val="clear" w:color="auto" w:fill="FFFFFF"/>
            <w:tcMar>
              <w:top w:w="0" w:type="dxa"/>
              <w:left w:w="108" w:type="dxa"/>
              <w:bottom w:w="0" w:type="dxa"/>
              <w:right w:w="108" w:type="dxa"/>
            </w:tcMar>
          </w:tcPr>
          <w:p w:rsidR="00D61D89" w:rsidRPr="00007F70" w:rsidRDefault="00D61D89" w:rsidP="006A3214">
            <w:pPr>
              <w:spacing w:line="90" w:lineRule="atLeast"/>
              <w:rPr>
                <w:rFonts w:ascii="Times New Roman" w:hAnsi="Times New Roman" w:cs="Times New Roman"/>
              </w:rPr>
            </w:pPr>
            <w:r w:rsidRPr="00007F70">
              <w:rPr>
                <w:rFonts w:ascii="Times New Roman" w:hAnsi="Times New Roman" w:cs="Times New Roman"/>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3.7.1-3.7.2</w:t>
            </w:r>
          </w:p>
        </w:tc>
        <w:tc>
          <w:tcPr>
            <w:tcW w:w="1088"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Культовые объекты</w:t>
            </w:r>
          </w:p>
        </w:tc>
        <w:tc>
          <w:tcPr>
            <w:tcW w:w="884" w:type="pct"/>
            <w:shd w:val="clear" w:color="auto" w:fill="FFFFFF"/>
            <w:tcMar>
              <w:top w:w="0" w:type="dxa"/>
              <w:left w:w="108" w:type="dxa"/>
              <w:bottom w:w="0" w:type="dxa"/>
              <w:right w:w="108" w:type="dxa"/>
            </w:tcMar>
          </w:tcPr>
          <w:p w:rsidR="00D61D89" w:rsidRPr="00007F70" w:rsidRDefault="00D61D89" w:rsidP="006A3214">
            <w:pPr>
              <w:spacing w:line="50" w:lineRule="atLeast"/>
              <w:rPr>
                <w:rFonts w:ascii="Times New Roman" w:hAnsi="Times New Roman" w:cs="Times New Roman"/>
              </w:rPr>
            </w:pPr>
            <w:r w:rsidRPr="00007F70">
              <w:rPr>
                <w:rFonts w:ascii="Times New Roman" w:hAnsi="Times New Roman" w:cs="Times New Roman"/>
              </w:rPr>
              <w:t>4.9</w:t>
            </w:r>
          </w:p>
        </w:tc>
        <w:tc>
          <w:tcPr>
            <w:tcW w:w="1088"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w:t>
            </w:r>
          </w:p>
          <w:p w:rsidR="00D61D89" w:rsidRPr="00007F70" w:rsidRDefault="00D61D89" w:rsidP="006A3214">
            <w:pPr>
              <w:rPr>
                <w:rFonts w:ascii="Times New Roman" w:hAnsi="Times New Roman" w:cs="Times New Roman"/>
              </w:rPr>
            </w:pPr>
            <w:r w:rsidRPr="00007F70">
              <w:rPr>
                <w:rFonts w:ascii="Times New Roman" w:hAnsi="Times New Roman" w:cs="Times New Roman"/>
              </w:rPr>
              <w:t>Строения и сооружения вспомогательного назначения для отправления культа.</w:t>
            </w:r>
          </w:p>
          <w:p w:rsidR="00D61D89" w:rsidRPr="00007F70" w:rsidRDefault="00D61D89" w:rsidP="006A3214">
            <w:pPr>
              <w:spacing w:line="50" w:lineRule="atLeast"/>
              <w:rPr>
                <w:rFonts w:ascii="Times New Roman" w:hAnsi="Times New Roman" w:cs="Times New Roman"/>
              </w:rPr>
            </w:pPr>
            <w:r w:rsidRPr="00007F70">
              <w:rPr>
                <w:rFonts w:ascii="Times New Roman" w:hAnsi="Times New Roman" w:cs="Times New Roman"/>
              </w:rPr>
              <w:t>Здания для размещения благотворительных учреждений, в т.ч. производственного назначения, не требующих установления санитарно-защитных зон или разрывов.</w:t>
            </w:r>
          </w:p>
        </w:tc>
      </w:tr>
      <w:tr w:rsidR="00D61D89" w:rsidRPr="00007F70" w:rsidTr="006A3214">
        <w:trPr>
          <w:trHeight w:val="480"/>
        </w:trPr>
        <w:tc>
          <w:tcPr>
            <w:tcW w:w="848"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4.3 Рынки</w:t>
            </w:r>
          </w:p>
        </w:tc>
        <w:tc>
          <w:tcPr>
            <w:tcW w:w="1091"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гаражей </w:t>
            </w:r>
            <w:r w:rsidRPr="00007F70">
              <w:rPr>
                <w:rFonts w:ascii="Times New Roman" w:hAnsi="Times New Roman" w:cs="Times New Roman"/>
              </w:rPr>
              <w:lastRenderedPageBreak/>
              <w:t>и (или) стоянок для автомобилей сотрудников и посетителей рынка</w:t>
            </w:r>
          </w:p>
        </w:tc>
        <w:tc>
          <w:tcPr>
            <w:tcW w:w="1088"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Розничные рынки</w:t>
            </w:r>
          </w:p>
        </w:tc>
        <w:tc>
          <w:tcPr>
            <w:tcW w:w="884"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4.9</w:t>
            </w:r>
          </w:p>
        </w:tc>
        <w:tc>
          <w:tcPr>
            <w:tcW w:w="1088"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сооружения для разгрузки автомобилей (рампы).</w:t>
            </w:r>
          </w:p>
        </w:tc>
      </w:tr>
      <w:tr w:rsidR="00D61D89" w:rsidRPr="00007F70" w:rsidTr="006A3214">
        <w:trPr>
          <w:trHeight w:val="254"/>
        </w:trPr>
        <w:tc>
          <w:tcPr>
            <w:tcW w:w="848"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2.7.1 Хранение автотранспорта</w:t>
            </w:r>
          </w:p>
        </w:tc>
        <w:tc>
          <w:tcPr>
            <w:tcW w:w="1091"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007F70">
              <w:rPr>
                <w:rFonts w:ascii="Times New Roman" w:hAnsi="Times New Roman" w:cs="Times New Roman"/>
              </w:rPr>
              <w:t>машино-места</w:t>
            </w:r>
            <w:proofErr w:type="spellEnd"/>
            <w:r w:rsidRPr="00007F70">
              <w:rPr>
                <w:rFonts w:ascii="Times New Roman" w:hAnsi="Times New Roman" w:cs="Times New Roman"/>
              </w:rPr>
              <w:t xml:space="preserve">, за исключением гаражей, размещение которых предусмотрено содержанием вида разрешенного использования с кодом 4.9 </w:t>
            </w:r>
          </w:p>
        </w:tc>
        <w:tc>
          <w:tcPr>
            <w:tcW w:w="1088"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Гаражи, в том числе многоуровневые, для хранения индивидуального автотранспорта не более 30 кв.м.</w:t>
            </w:r>
          </w:p>
        </w:tc>
        <w:tc>
          <w:tcPr>
            <w:tcW w:w="884"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c>
          <w:tcPr>
            <w:tcW w:w="1088"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для хранения автомобильного инвентаря.</w:t>
            </w:r>
          </w:p>
        </w:tc>
      </w:tr>
      <w:tr w:rsidR="00D61D89" w:rsidRPr="00007F70" w:rsidTr="006A3214">
        <w:trPr>
          <w:trHeight w:val="480"/>
        </w:trPr>
        <w:tc>
          <w:tcPr>
            <w:tcW w:w="848"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12.0.1 Улично-дорожная сеть</w:t>
            </w:r>
          </w:p>
        </w:tc>
        <w:tc>
          <w:tcPr>
            <w:tcW w:w="1091"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w:t>
            </w:r>
            <w:r w:rsidRPr="00007F70">
              <w:rPr>
                <w:rFonts w:ascii="Times New Roman" w:hAnsi="Times New Roman" w:cs="Times New Roman"/>
              </w:rPr>
              <w:lastRenderedPageBreak/>
              <w:t xml:space="preserve">проездов, велодорожек и объектов </w:t>
            </w:r>
            <w:proofErr w:type="spellStart"/>
            <w:r w:rsidRPr="00007F70">
              <w:rPr>
                <w:rFonts w:ascii="Times New Roman" w:hAnsi="Times New Roman" w:cs="Times New Roman"/>
              </w:rPr>
              <w:t>велотранспортной</w:t>
            </w:r>
            <w:proofErr w:type="spellEnd"/>
            <w:r w:rsidRPr="00007F70">
              <w:rPr>
                <w:rFonts w:ascii="Times New Roman" w:hAnsi="Times New Roman" w:cs="Times New Roman"/>
              </w:rPr>
              <w:t xml:space="preserve"> и инженерной инфраструктуры;</w:t>
            </w:r>
          </w:p>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придорожных стоянок (парковок) транспортных сре</w:t>
            </w:r>
            <w:proofErr w:type="gramStart"/>
            <w:r w:rsidRPr="00007F70">
              <w:rPr>
                <w:rFonts w:ascii="Times New Roman" w:hAnsi="Times New Roman" w:cs="Times New Roman"/>
              </w:rPr>
              <w:t>дств в гр</w:t>
            </w:r>
            <w:proofErr w:type="gramEnd"/>
            <w:r w:rsidRPr="00007F70">
              <w:rPr>
                <w:rFonts w:ascii="Times New Roman" w:hAnsi="Times New Roman" w:cs="Times New Roman"/>
              </w:rPr>
              <w:t xml:space="preserve">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w:t>
            </w:r>
          </w:p>
        </w:tc>
        <w:tc>
          <w:tcPr>
            <w:tcW w:w="1088"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Не устанавливаются</w:t>
            </w:r>
          </w:p>
        </w:tc>
        <w:tc>
          <w:tcPr>
            <w:tcW w:w="884"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c>
          <w:tcPr>
            <w:tcW w:w="1088"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r>
      <w:tr w:rsidR="00D61D89" w:rsidRPr="00007F70" w:rsidTr="006A3214">
        <w:trPr>
          <w:trHeight w:val="480"/>
        </w:trPr>
        <w:tc>
          <w:tcPr>
            <w:tcW w:w="848"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 xml:space="preserve">1.1 Растениеводство </w:t>
            </w:r>
          </w:p>
        </w:tc>
        <w:tc>
          <w:tcPr>
            <w:tcW w:w="1091"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Осуществление хозяйственной деятельности, связанной с выращиванием сельскохозяйственных культур.</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Содержание данного </w:t>
            </w:r>
            <w:r w:rsidRPr="00007F70">
              <w:rPr>
                <w:rFonts w:ascii="Times New Roman" w:hAnsi="Times New Roman" w:cs="Times New Roman"/>
              </w:rPr>
              <w:lastRenderedPageBreak/>
              <w:t>вида разрешенного использования включает в себя содержание видов разрешенного использования с кодами 1.2-1.6</w:t>
            </w:r>
          </w:p>
        </w:tc>
        <w:tc>
          <w:tcPr>
            <w:tcW w:w="1088"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Временные строения, сооружения для хранения и первичной переработки сельскохозяйственной продукции.</w:t>
            </w:r>
          </w:p>
        </w:tc>
        <w:tc>
          <w:tcPr>
            <w:tcW w:w="884"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c>
          <w:tcPr>
            <w:tcW w:w="1088"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Временные хозяйственные и складские постройки, административно-бытовые корпуса, ремонтные мастерские, мастерские по </w:t>
            </w:r>
            <w:r w:rsidRPr="00007F70">
              <w:rPr>
                <w:rFonts w:ascii="Times New Roman" w:hAnsi="Times New Roman" w:cs="Times New Roman"/>
              </w:rPr>
              <w:lastRenderedPageBreak/>
              <w:t xml:space="preserve">ремонту </w:t>
            </w:r>
            <w:proofErr w:type="spellStart"/>
            <w:r w:rsidRPr="00007F70">
              <w:rPr>
                <w:rFonts w:ascii="Times New Roman" w:hAnsi="Times New Roman" w:cs="Times New Roman"/>
              </w:rPr>
              <w:t>автотехники</w:t>
            </w:r>
            <w:proofErr w:type="spellEnd"/>
            <w:r w:rsidRPr="00007F70">
              <w:rPr>
                <w:rFonts w:ascii="Times New Roman" w:hAnsi="Times New Roman" w:cs="Times New Roman"/>
              </w:rPr>
              <w:t>, гаражи для служебного и специального транспорта, сельскохозяйственной техники, прочие объекты, технологически связанные с процессом первичной переработки сельскохозяйственной продукции, не имеющие фундаментов.</w:t>
            </w:r>
          </w:p>
        </w:tc>
      </w:tr>
      <w:tr w:rsidR="00D61D89" w:rsidRPr="00007F70" w:rsidTr="006A3214">
        <w:trPr>
          <w:trHeight w:val="480"/>
        </w:trPr>
        <w:tc>
          <w:tcPr>
            <w:tcW w:w="848"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2.1</w:t>
            </w:r>
            <w:proofErr w:type="gramStart"/>
            <w:r w:rsidRPr="00007F70">
              <w:rPr>
                <w:rFonts w:ascii="Times New Roman" w:hAnsi="Times New Roman" w:cs="Times New Roman"/>
              </w:rPr>
              <w:t xml:space="preserve"> Д</w:t>
            </w:r>
            <w:proofErr w:type="gramEnd"/>
            <w:r w:rsidRPr="00007F70">
              <w:rPr>
                <w:rFonts w:ascii="Times New Roman" w:hAnsi="Times New Roman" w:cs="Times New Roman"/>
              </w:rPr>
              <w:t>ля индивидуального жилищного строительства</w:t>
            </w:r>
          </w:p>
        </w:tc>
        <w:tc>
          <w:tcPr>
            <w:tcW w:w="1091" w:type="pct"/>
            <w:shd w:val="clear" w:color="auto" w:fill="FFFFFF"/>
            <w:tcMar>
              <w:top w:w="0" w:type="dxa"/>
              <w:left w:w="108" w:type="dxa"/>
              <w:bottom w:w="0" w:type="dxa"/>
              <w:right w:w="108" w:type="dxa"/>
            </w:tcMar>
          </w:tcPr>
          <w:p w:rsidR="00D61D89" w:rsidRPr="00007F70" w:rsidRDefault="00D61D89" w:rsidP="006A3214">
            <w:pPr>
              <w:spacing w:before="0" w:after="0" w:line="27" w:lineRule="atLeast"/>
              <w:jc w:val="both"/>
              <w:rPr>
                <w:rFonts w:ascii="Times New Roman" w:hAnsi="Times New Roman" w:cs="Times New Roman"/>
              </w:rPr>
            </w:pPr>
            <w:r w:rsidRPr="00007F70">
              <w:rPr>
                <w:rFonts w:ascii="Times New Roman" w:hAnsi="Times New Roman" w:cs="Times New Roman"/>
              </w:rPr>
              <w:t xml:space="preserve">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w:t>
            </w:r>
            <w:r w:rsidRPr="00007F70">
              <w:rPr>
                <w:rFonts w:ascii="Times New Roman" w:hAnsi="Times New Roman" w:cs="Times New Roman"/>
              </w:rPr>
              <w:lastRenderedPageBreak/>
              <w:t>самостоятельные объекты недвижимости);</w:t>
            </w:r>
          </w:p>
          <w:p w:rsidR="00D61D89" w:rsidRPr="00007F70" w:rsidRDefault="00D61D89" w:rsidP="006A3214">
            <w:pPr>
              <w:spacing w:before="0" w:after="0" w:line="27" w:lineRule="atLeast"/>
              <w:jc w:val="both"/>
              <w:rPr>
                <w:rFonts w:ascii="Times New Roman" w:hAnsi="Times New Roman" w:cs="Times New Roman"/>
              </w:rPr>
            </w:pPr>
            <w:r w:rsidRPr="00007F70">
              <w:rPr>
                <w:rFonts w:ascii="Times New Roman" w:hAnsi="Times New Roman" w:cs="Times New Roman"/>
              </w:rPr>
              <w:t>Выращивание сельскохозяйственных культур;</w:t>
            </w:r>
          </w:p>
          <w:p w:rsidR="00D61D89" w:rsidRPr="00007F70" w:rsidRDefault="00D61D89" w:rsidP="006A3214">
            <w:pPr>
              <w:spacing w:before="0" w:after="0"/>
              <w:jc w:val="both"/>
              <w:rPr>
                <w:rFonts w:ascii="Times New Roman" w:hAnsi="Times New Roman" w:cs="Times New Roman"/>
              </w:rPr>
            </w:pPr>
            <w:r w:rsidRPr="00007F70">
              <w:rPr>
                <w:rFonts w:ascii="Times New Roman" w:hAnsi="Times New Roman" w:cs="Times New Roman"/>
              </w:rPr>
              <w:t>размещение индивидуальных гаражей и хозяйственных построек</w:t>
            </w:r>
          </w:p>
        </w:tc>
        <w:tc>
          <w:tcPr>
            <w:tcW w:w="1088"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 xml:space="preserve">Жилые дома, индивидуальные гаражи, </w:t>
            </w:r>
            <w:proofErr w:type="spellStart"/>
            <w:r w:rsidRPr="00007F70">
              <w:rPr>
                <w:rFonts w:ascii="Times New Roman" w:hAnsi="Times New Roman" w:cs="Times New Roman"/>
              </w:rPr>
              <w:t>хоз</w:t>
            </w:r>
            <w:proofErr w:type="spellEnd"/>
            <w:r w:rsidRPr="00007F70">
              <w:rPr>
                <w:rFonts w:ascii="Times New Roman" w:hAnsi="Times New Roman" w:cs="Times New Roman"/>
              </w:rPr>
              <w:t>. постройки</w:t>
            </w:r>
          </w:p>
        </w:tc>
        <w:tc>
          <w:tcPr>
            <w:tcW w:w="884"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c>
          <w:tcPr>
            <w:tcW w:w="1088"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r>
    </w:tbl>
    <w:p w:rsidR="00D61D89" w:rsidRPr="00007F70" w:rsidRDefault="00D61D89" w:rsidP="00D61D89">
      <w:pPr>
        <w:spacing w:before="0" w:after="0"/>
        <w:rPr>
          <w:rFonts w:ascii="Times New Roman" w:hAnsi="Times New Roman" w:cs="Times New Roman"/>
          <w:sz w:val="28"/>
          <w:szCs w:val="28"/>
        </w:rPr>
      </w:pPr>
    </w:p>
    <w:p w:rsidR="00D61D89" w:rsidRPr="00007F70" w:rsidRDefault="00D61D89" w:rsidP="00D61D89">
      <w:pPr>
        <w:spacing w:before="0" w:after="0"/>
        <w:rPr>
          <w:rFonts w:ascii="Times New Roman" w:hAnsi="Times New Roman" w:cs="Times New Roman"/>
          <w:sz w:val="28"/>
          <w:szCs w:val="28"/>
        </w:rPr>
      </w:pPr>
      <w:r w:rsidRPr="00007F70">
        <w:rPr>
          <w:rFonts w:ascii="Times New Roman" w:hAnsi="Times New Roman" w:cs="Times New Roman"/>
          <w:sz w:val="28"/>
          <w:szCs w:val="28"/>
        </w:rPr>
        <w:t xml:space="preserve">3.  </w:t>
      </w:r>
      <w:r w:rsidRPr="00007F70">
        <w:rPr>
          <w:rFonts w:ascii="Times New Roman" w:hAnsi="Times New Roman" w:cs="Times New Roman"/>
          <w:sz w:val="28"/>
          <w:szCs w:val="24"/>
        </w:rPr>
        <w:t>На основе сочетания предельных размеров земельных участков и предельных параметров разрешённого строительства, реконструкции объектов капитального строительства в пределах зоны ОД выделены следующие размеры земельных участков и предельные параметры разрешённого строительства, реконструкции объектов капитального строительства:</w:t>
      </w:r>
    </w:p>
    <w:tbl>
      <w:tblPr>
        <w:tblW w:w="51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tblPr>
      <w:tblGrid>
        <w:gridCol w:w="3161"/>
        <w:gridCol w:w="6542"/>
      </w:tblGrid>
      <w:tr w:rsidR="00D61D89" w:rsidRPr="00007F70" w:rsidTr="006A3214">
        <w:trPr>
          <w:trHeight w:val="20"/>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61D89" w:rsidRPr="00007F70" w:rsidRDefault="00D61D89" w:rsidP="006A3214">
            <w:pPr>
              <w:widowControl w:val="0"/>
              <w:autoSpaceDE w:val="0"/>
              <w:autoSpaceDN w:val="0"/>
              <w:spacing w:before="0" w:after="0" w:line="240" w:lineRule="auto"/>
              <w:contextualSpacing/>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lang w:eastAsia="ru-RU"/>
              </w:rPr>
              <w:t>Параметры разрешённого строительства, реконструкции объектов капитального строительства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b/>
                <w:sz w:val="24"/>
                <w:szCs w:val="24"/>
              </w:rPr>
            </w:pPr>
            <w:r w:rsidRPr="00007F70">
              <w:rPr>
                <w:rFonts w:ascii="Times New Roman" w:eastAsia="Times New Roman" w:hAnsi="Times New Roman" w:cs="Times New Roman"/>
                <w:b/>
                <w:sz w:val="24"/>
                <w:szCs w:val="24"/>
              </w:rPr>
              <w:t>Предельные размеры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t>Площадь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b/>
                <w:sz w:val="24"/>
                <w:szCs w:val="24"/>
              </w:rPr>
            </w:pPr>
            <w:r w:rsidRPr="00007F70">
              <w:rPr>
                <w:rFonts w:ascii="Times New Roman" w:eastAsia="Times New Roman" w:hAnsi="Times New Roman" w:cs="Times New Roman"/>
                <w:b/>
                <w:sz w:val="24"/>
                <w:szCs w:val="24"/>
              </w:rPr>
              <w:t>Минимальные отступы от границ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для размещения зданий, строений, сооружений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lastRenderedPageBreak/>
              <w:t>для остальных видов разрешенного использования</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t>Предельное количество этажей: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максимальное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минимальное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t>Предельная высота зданий, строений, сооружений: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15 м</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t>Процент застройки в границах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максимальный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contextualSpacing/>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100% для земельных участков, предназначенных для размещения объектов торговли, общественного питания и бытового обслуживания площадью до 50 кв.м.</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contextualSpacing/>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60% -прочие</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минимальный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t>Иные показатели:</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b/>
                <w:sz w:val="24"/>
                <w:szCs w:val="24"/>
              </w:rPr>
            </w:pPr>
            <w:r w:rsidRPr="00007F70">
              <w:rPr>
                <w:rFonts w:ascii="Times New Roman" w:eastAsia="Times New Roman" w:hAnsi="Times New Roman" w:cs="Times New Roman"/>
                <w:sz w:val="24"/>
                <w:szCs w:val="24"/>
              </w:rPr>
              <w:t>отступ зданий и сооружений от красной линии улицы</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1 м. При размещении объектов капитального строительства на земельном участке, площадь которого 50 кв. м. и менее, допускается его размещение по границе земельного участка с возможностью блокирования объектов капитального строительства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Максимальная высота ограждения между земельными участками, занятыми нежилыми зданиями и сооружениями, а также между такими земельными участками и территориями общего пользования: 1,8 метров</w:t>
            </w:r>
          </w:p>
        </w:tc>
      </w:tr>
    </w:tbl>
    <w:p w:rsidR="00D61D89" w:rsidRPr="00007F70" w:rsidRDefault="00D61D89" w:rsidP="00D61D89">
      <w:pPr>
        <w:spacing w:before="0" w:after="0"/>
        <w:rPr>
          <w:rFonts w:ascii="Times New Roman" w:hAnsi="Times New Roman" w:cs="Times New Roman"/>
          <w:sz w:val="28"/>
          <w:szCs w:val="28"/>
        </w:rPr>
      </w:pPr>
    </w:p>
    <w:p w:rsidR="00D61D89" w:rsidRPr="00007F70" w:rsidRDefault="00D61D89" w:rsidP="00D61D89">
      <w:pPr>
        <w:spacing w:before="0" w:after="0"/>
        <w:rPr>
          <w:rFonts w:ascii="Times New Roman" w:hAnsi="Times New Roman" w:cs="Times New Roman"/>
          <w:sz w:val="28"/>
          <w:szCs w:val="28"/>
        </w:rPr>
      </w:pPr>
      <w:r w:rsidRPr="00007F70">
        <w:rPr>
          <w:rFonts w:ascii="Times New Roman" w:hAnsi="Times New Roman" w:cs="Times New Roman"/>
          <w:sz w:val="28"/>
          <w:szCs w:val="28"/>
        </w:rPr>
        <w:t>4. Ограничения использования земельных участков и объектов капитального строительства указаны в статье 53 настоящих Правил.</w:t>
      </w:r>
    </w:p>
    <w:p w:rsidR="00D61D89" w:rsidRPr="00007F70" w:rsidRDefault="00D61D89" w:rsidP="00D61D89">
      <w:pPr>
        <w:spacing w:before="0" w:after="0"/>
        <w:rPr>
          <w:rFonts w:ascii="Times New Roman" w:hAnsi="Times New Roman" w:cs="Times New Roman"/>
          <w:sz w:val="28"/>
          <w:szCs w:val="28"/>
        </w:rPr>
      </w:pPr>
    </w:p>
    <w:p w:rsidR="00D61D89" w:rsidRPr="00007F70" w:rsidRDefault="00D61D89" w:rsidP="00D61D89">
      <w:pPr>
        <w:pStyle w:val="3"/>
        <w:rPr>
          <w:bCs/>
        </w:rPr>
      </w:pPr>
      <w:bookmarkStart w:id="61" w:name="_Toc98753218"/>
      <w:r w:rsidRPr="00007F70">
        <w:t>Статья 37. Градостроительный регламент коммунально-складской зоны (ПК</w:t>
      </w:r>
      <w:r w:rsidRPr="00007F70">
        <w:rPr>
          <w:bCs/>
        </w:rPr>
        <w:t>)</w:t>
      </w:r>
      <w:bookmarkEnd w:id="61"/>
    </w:p>
    <w:p w:rsidR="00D61D89" w:rsidRPr="00007F70" w:rsidRDefault="00D61D89" w:rsidP="00D61D89">
      <w:pPr>
        <w:spacing w:before="0" w:after="0" w:line="23" w:lineRule="atLeast"/>
        <w:ind w:firstLine="567"/>
        <w:jc w:val="both"/>
        <w:rPr>
          <w:rFonts w:ascii="Times New Roman" w:hAnsi="Times New Roman" w:cs="Times New Roman"/>
          <w:sz w:val="28"/>
          <w:szCs w:val="24"/>
        </w:rPr>
      </w:pPr>
      <w:proofErr w:type="gramStart"/>
      <w:r w:rsidRPr="00007F70">
        <w:rPr>
          <w:rFonts w:ascii="Times New Roman" w:hAnsi="Times New Roman" w:cs="Times New Roman"/>
          <w:sz w:val="28"/>
          <w:szCs w:val="24"/>
        </w:rPr>
        <w:t>Выделена</w:t>
      </w:r>
      <w:proofErr w:type="gramEnd"/>
      <w:r w:rsidRPr="00007F70">
        <w:rPr>
          <w:rFonts w:ascii="Times New Roman" w:hAnsi="Times New Roman" w:cs="Times New Roman"/>
          <w:sz w:val="28"/>
          <w:szCs w:val="24"/>
        </w:rPr>
        <w:t xml:space="preserve"> для размещения складов, коммунальных и производственных предприятий, в т.ч. сооружений для хранения транспорта, сопутствующей инженерной и транспортной инфраструктуры, АЗС, АГЗС, а также коммерческих объектов.</w:t>
      </w:r>
    </w:p>
    <w:p w:rsidR="00D61D89" w:rsidRPr="00007F70" w:rsidRDefault="00D61D89" w:rsidP="00D61D89">
      <w:pPr>
        <w:spacing w:before="0" w:after="0" w:line="23" w:lineRule="atLeast"/>
        <w:jc w:val="both"/>
        <w:rPr>
          <w:rFonts w:ascii="Times New Roman" w:hAnsi="Times New Roman" w:cs="Times New Roman"/>
          <w:sz w:val="28"/>
        </w:rPr>
      </w:pPr>
      <w:r w:rsidRPr="00007F70">
        <w:rPr>
          <w:rFonts w:ascii="Times New Roman" w:hAnsi="Times New Roman" w:cs="Times New Roman"/>
          <w:sz w:val="28"/>
        </w:rPr>
        <w:t xml:space="preserve">1. Перечень основных видов разрешённого использования объектов капитального строительства и земельных участков: </w:t>
      </w:r>
    </w:p>
    <w:tbl>
      <w:tblPr>
        <w:tblW w:w="0" w:type="auto"/>
        <w:tblInd w:w="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blCellMar>
          <w:left w:w="0" w:type="dxa"/>
          <w:right w:w="0" w:type="dxa"/>
        </w:tblCellMar>
        <w:tblLook w:val="0000"/>
      </w:tblPr>
      <w:tblGrid>
        <w:gridCol w:w="1828"/>
        <w:gridCol w:w="2129"/>
        <w:gridCol w:w="1919"/>
        <w:gridCol w:w="1798"/>
        <w:gridCol w:w="1803"/>
      </w:tblGrid>
      <w:tr w:rsidR="00D61D89" w:rsidRPr="00007F70" w:rsidTr="006A3214">
        <w:trPr>
          <w:trHeight w:val="390"/>
          <w:tblHeader/>
        </w:trPr>
        <w:tc>
          <w:tcPr>
            <w:tcW w:w="0" w:type="auto"/>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r w:rsidRPr="00007F70">
              <w:rPr>
                <w:rFonts w:ascii="Times New Roman" w:hAnsi="Times New Roman" w:cs="Times New Roman"/>
              </w:rPr>
              <w:lastRenderedPageBreak/>
              <w:t>Основной вид разрешённого использования земельного участка</w:t>
            </w:r>
          </w:p>
        </w:tc>
        <w:tc>
          <w:tcPr>
            <w:tcW w:w="2027" w:type="dxa"/>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r w:rsidRPr="00007F70">
              <w:rPr>
                <w:rFonts w:ascii="Times New Roman" w:hAnsi="Times New Roman" w:cs="Times New Roman"/>
              </w:rPr>
              <w:t>Состав вида разрешённого использования земельного участка</w:t>
            </w:r>
          </w:p>
        </w:tc>
        <w:tc>
          <w:tcPr>
            <w:tcW w:w="1919" w:type="dxa"/>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r w:rsidRPr="00007F70">
              <w:rPr>
                <w:rFonts w:ascii="Times New Roman" w:hAnsi="Times New Roman" w:cs="Times New Roman"/>
              </w:rPr>
              <w:t>Основные виды разрешённого использования объектов капитального строительства</w:t>
            </w:r>
          </w:p>
        </w:tc>
        <w:tc>
          <w:tcPr>
            <w:tcW w:w="0" w:type="auto"/>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земельных участков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c>
          <w:tcPr>
            <w:tcW w:w="0" w:type="auto"/>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объектов капитального строительства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r>
      <w:tr w:rsidR="00D61D89" w:rsidRPr="00007F70" w:rsidTr="006A3214">
        <w:trPr>
          <w:trHeight w:val="416"/>
        </w:trPr>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6.0 Производственная деятельность</w:t>
            </w:r>
          </w:p>
        </w:tc>
        <w:tc>
          <w:tcPr>
            <w:tcW w:w="2027"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919" w:type="dxa"/>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Производственные и коммунальные объекты с размером санитарно-защитной зоны не более 100м.</w:t>
            </w:r>
          </w:p>
        </w:tc>
        <w:tc>
          <w:tcPr>
            <w:tcW w:w="0" w:type="auto"/>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4.9</w:t>
            </w:r>
          </w:p>
        </w:tc>
        <w:tc>
          <w:tcPr>
            <w:tcW w:w="0" w:type="auto"/>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Здания, сооружения, технологически связанные с производством. Хозяйственные постройки, пожарные депо, гаражи и ремонтные мастерские для служебного и специального автотранспорта.</w:t>
            </w:r>
          </w:p>
        </w:tc>
      </w:tr>
      <w:tr w:rsidR="00D61D89" w:rsidRPr="00007F70" w:rsidTr="006A3214">
        <w:trPr>
          <w:trHeight w:val="413"/>
        </w:trPr>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6.3 Легкая промышленность</w:t>
            </w:r>
          </w:p>
        </w:tc>
        <w:tc>
          <w:tcPr>
            <w:tcW w:w="2027"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предназначенных для текстильной, </w:t>
            </w:r>
            <w:proofErr w:type="spellStart"/>
            <w:proofErr w:type="gramStart"/>
            <w:r w:rsidRPr="00007F70">
              <w:rPr>
                <w:rFonts w:ascii="Times New Roman" w:hAnsi="Times New Roman" w:cs="Times New Roman"/>
              </w:rPr>
              <w:t>фарфоро-фаянсовой</w:t>
            </w:r>
            <w:proofErr w:type="spellEnd"/>
            <w:proofErr w:type="gramEnd"/>
            <w:r w:rsidRPr="00007F70">
              <w:rPr>
                <w:rFonts w:ascii="Times New Roman" w:hAnsi="Times New Roman" w:cs="Times New Roman"/>
              </w:rPr>
              <w:t>, электронной промышленности</w:t>
            </w:r>
          </w:p>
        </w:tc>
        <w:tc>
          <w:tcPr>
            <w:tcW w:w="1919" w:type="dxa"/>
            <w:vMerge/>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c>
          <w:tcPr>
            <w:tcW w:w="0" w:type="auto"/>
            <w:vMerge/>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c>
          <w:tcPr>
            <w:tcW w:w="0" w:type="auto"/>
            <w:vMerge/>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r>
      <w:tr w:rsidR="00D61D89" w:rsidRPr="00007F70" w:rsidTr="006A3214">
        <w:trPr>
          <w:trHeight w:val="413"/>
        </w:trPr>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6.4 Пищевая промышленность</w:t>
            </w:r>
          </w:p>
        </w:tc>
        <w:tc>
          <w:tcPr>
            <w:tcW w:w="2027"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w:t>
            </w:r>
            <w:r w:rsidRPr="00007F70">
              <w:rPr>
                <w:rFonts w:ascii="Times New Roman" w:hAnsi="Times New Roman" w:cs="Times New Roman"/>
              </w:rPr>
              <w:lastRenderedPageBreak/>
              <w:t>напитков и табачных изделий</w:t>
            </w:r>
          </w:p>
        </w:tc>
        <w:tc>
          <w:tcPr>
            <w:tcW w:w="1919" w:type="dxa"/>
            <w:vMerge/>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c>
          <w:tcPr>
            <w:tcW w:w="0" w:type="auto"/>
            <w:vMerge/>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c>
          <w:tcPr>
            <w:tcW w:w="0" w:type="auto"/>
            <w:vMerge/>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r>
      <w:tr w:rsidR="00D61D89" w:rsidRPr="00007F70" w:rsidTr="006A3214">
        <w:trPr>
          <w:trHeight w:val="413"/>
        </w:trPr>
        <w:tc>
          <w:tcPr>
            <w:tcW w:w="0" w:type="auto"/>
            <w:shd w:val="clear" w:color="auto" w:fill="FFFFFF"/>
            <w:tcMar>
              <w:top w:w="0" w:type="dxa"/>
              <w:left w:w="108" w:type="dxa"/>
              <w:bottom w:w="0" w:type="dxa"/>
              <w:right w:w="108" w:type="dxa"/>
            </w:tcMar>
          </w:tcPr>
          <w:p w:rsidR="00D61D89" w:rsidRPr="00007F70" w:rsidRDefault="00D61D89" w:rsidP="006A3214">
            <w:pPr>
              <w:spacing w:after="40" w:line="27" w:lineRule="atLeast"/>
              <w:rPr>
                <w:rFonts w:ascii="Times New Roman" w:hAnsi="Times New Roman" w:cs="Times New Roman"/>
              </w:rPr>
            </w:pPr>
            <w:r w:rsidRPr="00007F70">
              <w:rPr>
                <w:rFonts w:ascii="Times New Roman" w:hAnsi="Times New Roman" w:cs="Times New Roman"/>
              </w:rPr>
              <w:lastRenderedPageBreak/>
              <w:t>6.6 Строительная промышленность</w:t>
            </w:r>
          </w:p>
        </w:tc>
        <w:tc>
          <w:tcPr>
            <w:tcW w:w="2027"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1919" w:type="dxa"/>
            <w:vMerge/>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c>
          <w:tcPr>
            <w:tcW w:w="0" w:type="auto"/>
            <w:vMerge/>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c>
          <w:tcPr>
            <w:tcW w:w="0" w:type="auto"/>
            <w:vMerge/>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r>
      <w:tr w:rsidR="00D61D89" w:rsidRPr="00007F70" w:rsidTr="006A3214">
        <w:trPr>
          <w:trHeight w:val="413"/>
        </w:trPr>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6.1 </w:t>
            </w:r>
            <w:proofErr w:type="spellStart"/>
            <w:r w:rsidRPr="00007F70">
              <w:rPr>
                <w:rFonts w:ascii="Times New Roman" w:hAnsi="Times New Roman" w:cs="Times New Roman"/>
              </w:rPr>
              <w:t>Недропользование</w:t>
            </w:r>
            <w:proofErr w:type="spellEnd"/>
          </w:p>
        </w:tc>
        <w:tc>
          <w:tcPr>
            <w:tcW w:w="2027"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Осуществление геологических изысканий;</w:t>
            </w:r>
          </w:p>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добыча полезных ископаемых открытым (карьеры, отвалы) и закрытым (шахты, скважины) способами;</w:t>
            </w:r>
            <w:proofErr w:type="gramEnd"/>
          </w:p>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размещение объектов капитального строительства, в том числе подземных, в целях добычи полезных ископаемых;</w:t>
            </w:r>
          </w:p>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необходимых для подготовки сырья к транспортировке и (или) промышленной переработке;</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w:t>
            </w:r>
            <w:proofErr w:type="spellStart"/>
            <w:r w:rsidRPr="00007F70">
              <w:rPr>
                <w:rFonts w:ascii="Times New Roman" w:hAnsi="Times New Roman" w:cs="Times New Roman"/>
              </w:rPr>
              <w:t>недропользования</w:t>
            </w:r>
            <w:proofErr w:type="spellEnd"/>
            <w:r w:rsidRPr="00007F70">
              <w:rPr>
                <w:rFonts w:ascii="Times New Roman" w:hAnsi="Times New Roman" w:cs="Times New Roman"/>
              </w:rPr>
              <w:t>, если добыча полезных ископаемых происходит на межселенной территории</w:t>
            </w:r>
          </w:p>
        </w:tc>
        <w:tc>
          <w:tcPr>
            <w:tcW w:w="1919" w:type="dxa"/>
            <w:vMerge/>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c>
          <w:tcPr>
            <w:tcW w:w="0" w:type="auto"/>
            <w:vMerge/>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c>
          <w:tcPr>
            <w:tcW w:w="0" w:type="auto"/>
            <w:vMerge/>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r>
      <w:tr w:rsidR="00D61D89" w:rsidRPr="00007F70" w:rsidTr="006A3214">
        <w:trPr>
          <w:trHeight w:val="480"/>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 xml:space="preserve">3.1 Коммунальное </w:t>
            </w:r>
            <w:r w:rsidRPr="00007F70">
              <w:rPr>
                <w:rFonts w:ascii="Times New Roman" w:hAnsi="Times New Roman" w:cs="Times New Roman"/>
              </w:rPr>
              <w:lastRenderedPageBreak/>
              <w:t>обслуживание</w:t>
            </w:r>
          </w:p>
        </w:tc>
        <w:tc>
          <w:tcPr>
            <w:tcW w:w="2027"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 xml:space="preserve">Размещение зданий и сооружений в целях </w:t>
            </w:r>
            <w:r w:rsidRPr="00007F70">
              <w:rPr>
                <w:rFonts w:ascii="Times New Roman" w:hAnsi="Times New Roman" w:cs="Times New Roman"/>
              </w:rPr>
              <w:lastRenderedPageBreak/>
              <w:t>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w:t>
            </w:r>
          </w:p>
        </w:tc>
        <w:tc>
          <w:tcPr>
            <w:tcW w:w="1919"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 xml:space="preserve">Административно-бытовые корпуса </w:t>
            </w:r>
            <w:r w:rsidRPr="00007F70">
              <w:rPr>
                <w:rFonts w:ascii="Times New Roman" w:hAnsi="Times New Roman" w:cs="Times New Roman"/>
              </w:rPr>
              <w:lastRenderedPageBreak/>
              <w:t>предприятий и организаций, оказывающих услуги в жилищно-коммунальном секторе</w:t>
            </w:r>
          </w:p>
          <w:p w:rsidR="00D61D89" w:rsidRPr="00007F70" w:rsidRDefault="00D61D89" w:rsidP="006A3214">
            <w:pPr>
              <w:rPr>
                <w:rFonts w:ascii="Times New Roman" w:hAnsi="Times New Roman" w:cs="Times New Roman"/>
              </w:rPr>
            </w:pPr>
            <w:r w:rsidRPr="00007F70">
              <w:rPr>
                <w:rFonts w:ascii="Times New Roman" w:hAnsi="Times New Roman" w:cs="Times New Roman"/>
              </w:rPr>
              <w:t>Производственные и коммунальные объекты с размером санитарно-защитной зоны не более 100м.</w:t>
            </w:r>
          </w:p>
        </w:tc>
        <w:tc>
          <w:tcPr>
            <w:tcW w:w="0" w:type="auto"/>
            <w:vMerge/>
            <w:shd w:val="clear" w:color="auto" w:fill="FFFFFF"/>
          </w:tcPr>
          <w:p w:rsidR="00D61D89" w:rsidRPr="00007F70" w:rsidRDefault="00D61D89" w:rsidP="006A3214">
            <w:pPr>
              <w:rPr>
                <w:rFonts w:ascii="Times New Roman" w:hAnsi="Times New Roman" w:cs="Times New Roman"/>
              </w:rPr>
            </w:pPr>
          </w:p>
        </w:tc>
        <w:tc>
          <w:tcPr>
            <w:tcW w:w="0" w:type="auto"/>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255"/>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6.9 Склады</w:t>
            </w:r>
          </w:p>
        </w:tc>
        <w:tc>
          <w:tcPr>
            <w:tcW w:w="2027"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w:t>
            </w:r>
            <w:r w:rsidRPr="00007F70">
              <w:rPr>
                <w:rFonts w:ascii="Times New Roman" w:hAnsi="Times New Roman" w:cs="Times New Roman"/>
              </w:rPr>
              <w:lastRenderedPageBreak/>
              <w:t>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919" w:type="dxa"/>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Базы и склады для хранения продовольственных и промышленных товаров с организацией оптовой и розничной торговли с размером санитарно-защитной зоны не более 100м.</w:t>
            </w: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r>
      <w:tr w:rsidR="00D61D89" w:rsidRPr="00007F70" w:rsidTr="006A3214">
        <w:trPr>
          <w:trHeight w:val="621"/>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6.9.1 Складские площадки</w:t>
            </w:r>
          </w:p>
        </w:tc>
        <w:tc>
          <w:tcPr>
            <w:tcW w:w="2027"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Временное хранение, распределение и перевалка грузов (за исключением хранения стратегических запасов) на открытом воздухе</w:t>
            </w:r>
          </w:p>
        </w:tc>
        <w:tc>
          <w:tcPr>
            <w:tcW w:w="1919" w:type="dxa"/>
            <w:vMerge/>
            <w:shd w:val="clear" w:color="auto" w:fill="FFFFFF"/>
            <w:vAlign w:val="center"/>
          </w:tcPr>
          <w:p w:rsidR="00D61D89" w:rsidRPr="00007F70" w:rsidRDefault="00D61D89" w:rsidP="006A3214">
            <w:pPr>
              <w:rPr>
                <w:rFonts w:ascii="Times New Roman" w:hAnsi="Times New Roman" w:cs="Times New Roman"/>
              </w:rPr>
            </w:pP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r>
      <w:tr w:rsidR="00D61D89" w:rsidRPr="00007F70" w:rsidTr="006A3214">
        <w:trPr>
          <w:trHeight w:val="81"/>
        </w:trPr>
        <w:tc>
          <w:tcPr>
            <w:tcW w:w="0" w:type="auto"/>
            <w:shd w:val="clear" w:color="auto" w:fill="FFFFFF"/>
            <w:tcMar>
              <w:top w:w="0" w:type="dxa"/>
              <w:left w:w="108" w:type="dxa"/>
              <w:bottom w:w="0" w:type="dxa"/>
              <w:right w:w="108" w:type="dxa"/>
            </w:tcMar>
          </w:tcPr>
          <w:p w:rsidR="00D61D89" w:rsidRPr="00007F70" w:rsidRDefault="00D61D89" w:rsidP="006A3214">
            <w:pPr>
              <w:spacing w:line="81" w:lineRule="atLeast"/>
              <w:rPr>
                <w:rFonts w:ascii="Times New Roman" w:hAnsi="Times New Roman" w:cs="Times New Roman"/>
              </w:rPr>
            </w:pPr>
            <w:r w:rsidRPr="00007F70">
              <w:rPr>
                <w:rFonts w:ascii="Times New Roman" w:hAnsi="Times New Roman" w:cs="Times New Roman"/>
              </w:rPr>
              <w:t>7.0 Транспорт</w:t>
            </w:r>
          </w:p>
        </w:tc>
        <w:tc>
          <w:tcPr>
            <w:tcW w:w="2027" w:type="dxa"/>
            <w:shd w:val="clear" w:color="auto" w:fill="FFFFFF"/>
            <w:tcMar>
              <w:top w:w="0" w:type="dxa"/>
              <w:left w:w="108" w:type="dxa"/>
              <w:bottom w:w="0" w:type="dxa"/>
              <w:right w:w="108" w:type="dxa"/>
            </w:tcMar>
          </w:tcPr>
          <w:p w:rsidR="00D61D89" w:rsidRPr="00007F70" w:rsidRDefault="00D61D89" w:rsidP="006A3214">
            <w:pPr>
              <w:spacing w:line="81" w:lineRule="atLeast"/>
              <w:rPr>
                <w:rFonts w:ascii="Times New Roman" w:hAnsi="Times New Roman" w:cs="Times New Roman"/>
              </w:rPr>
            </w:pPr>
            <w:r w:rsidRPr="00007F70">
              <w:rPr>
                <w:rFonts w:ascii="Times New Roman" w:hAnsi="Times New Roman" w:cs="Times New Roman"/>
              </w:rPr>
              <w:t>Размещение различного рода путей сообщения и сооружений, используемых для перевозки людей или грузов, либо передачи веществ.</w:t>
            </w:r>
          </w:p>
          <w:p w:rsidR="00D61D89" w:rsidRPr="00007F70" w:rsidRDefault="00D61D89" w:rsidP="006A3214">
            <w:pPr>
              <w:spacing w:line="81" w:lineRule="atLeast"/>
              <w:rPr>
                <w:rFonts w:ascii="Times New Roman" w:hAnsi="Times New Roman" w:cs="Times New Roman"/>
              </w:rPr>
            </w:pPr>
            <w:r w:rsidRPr="00007F70">
              <w:rPr>
                <w:rFonts w:ascii="Times New Roman" w:hAnsi="Times New Roman" w:cs="Times New Roman"/>
              </w:rPr>
              <w:t xml:space="preserve">Содержание данного вида разрешенного использования включает в себя содержание видов разрешенного использования с </w:t>
            </w:r>
            <w:r w:rsidRPr="00007F70">
              <w:rPr>
                <w:rFonts w:ascii="Times New Roman" w:hAnsi="Times New Roman" w:cs="Times New Roman"/>
              </w:rPr>
              <w:lastRenderedPageBreak/>
              <w:t>кодами 7.1 -7.5</w:t>
            </w:r>
          </w:p>
        </w:tc>
        <w:tc>
          <w:tcPr>
            <w:tcW w:w="1919"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Здания и сооружения предприятий и организаций, занимающихся оказанием услуг в области дорожной деятельности и транспорта</w:t>
            </w: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r>
      <w:tr w:rsidR="00D61D89" w:rsidRPr="00007F70" w:rsidTr="006A3214">
        <w:trPr>
          <w:trHeight w:val="81"/>
        </w:trPr>
        <w:tc>
          <w:tcPr>
            <w:tcW w:w="0" w:type="auto"/>
            <w:shd w:val="clear" w:color="auto" w:fill="FFFFFF"/>
            <w:tcMar>
              <w:top w:w="0" w:type="dxa"/>
              <w:left w:w="108" w:type="dxa"/>
              <w:bottom w:w="0" w:type="dxa"/>
              <w:right w:w="108" w:type="dxa"/>
            </w:tcMar>
          </w:tcPr>
          <w:p w:rsidR="00D61D89" w:rsidRPr="00007F70" w:rsidRDefault="00D61D89" w:rsidP="006A3214">
            <w:pPr>
              <w:spacing w:line="81" w:lineRule="atLeast"/>
              <w:rPr>
                <w:rFonts w:ascii="Times New Roman" w:hAnsi="Times New Roman" w:cs="Times New Roman"/>
              </w:rPr>
            </w:pPr>
            <w:r w:rsidRPr="00007F70">
              <w:rPr>
                <w:rFonts w:ascii="Times New Roman" w:hAnsi="Times New Roman" w:cs="Times New Roman"/>
              </w:rPr>
              <w:lastRenderedPageBreak/>
              <w:t>4.9.1.1 Заправка транспортных средств</w:t>
            </w:r>
          </w:p>
        </w:tc>
        <w:tc>
          <w:tcPr>
            <w:tcW w:w="2027" w:type="dxa"/>
            <w:shd w:val="clear" w:color="auto" w:fill="FFFFFF"/>
            <w:tcMar>
              <w:top w:w="0" w:type="dxa"/>
              <w:left w:w="108" w:type="dxa"/>
              <w:bottom w:w="0" w:type="dxa"/>
              <w:right w:w="108" w:type="dxa"/>
            </w:tcMar>
          </w:tcPr>
          <w:p w:rsidR="00D61D89" w:rsidRPr="00007F70" w:rsidRDefault="00D61D89" w:rsidP="006A3214">
            <w:pPr>
              <w:spacing w:line="81" w:lineRule="atLeast"/>
              <w:rPr>
                <w:rFonts w:ascii="Times New Roman" w:hAnsi="Times New Roman" w:cs="Times New Roman"/>
              </w:rPr>
            </w:pPr>
            <w:r w:rsidRPr="00007F70">
              <w:rPr>
                <w:rFonts w:ascii="Times New Roman" w:hAnsi="Times New Roman" w:cs="Times New Roman"/>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919"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Автозаправочные станции</w:t>
            </w: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r>
      <w:tr w:rsidR="00D61D89" w:rsidRPr="00007F70" w:rsidTr="006A3214">
        <w:trPr>
          <w:trHeight w:val="720"/>
        </w:trPr>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4.4 Магазины </w:t>
            </w:r>
          </w:p>
        </w:tc>
        <w:tc>
          <w:tcPr>
            <w:tcW w:w="2027"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19"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розничной торговли</w:t>
            </w:r>
          </w:p>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оптовой торговли</w:t>
            </w:r>
          </w:p>
          <w:p w:rsidR="00D61D89" w:rsidRPr="00007F70" w:rsidRDefault="00D61D89" w:rsidP="006A3214">
            <w:pPr>
              <w:rPr>
                <w:rFonts w:ascii="Times New Roman" w:hAnsi="Times New Roman" w:cs="Times New Roman"/>
              </w:rPr>
            </w:pPr>
            <w:r w:rsidRPr="00007F70">
              <w:rPr>
                <w:rFonts w:ascii="Times New Roman" w:hAnsi="Times New Roman" w:cs="Times New Roman"/>
              </w:rPr>
              <w:t>Автосалоны</w:t>
            </w:r>
          </w:p>
        </w:tc>
        <w:tc>
          <w:tcPr>
            <w:tcW w:w="0" w:type="auto"/>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4.9 </w:t>
            </w:r>
          </w:p>
        </w:tc>
        <w:tc>
          <w:tcPr>
            <w:tcW w:w="0" w:type="auto"/>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сооружения для разгрузки автомобилей (рампы).</w:t>
            </w:r>
          </w:p>
        </w:tc>
      </w:tr>
      <w:tr w:rsidR="00D61D89" w:rsidRPr="00007F70" w:rsidTr="006A3214">
        <w:trPr>
          <w:trHeight w:val="480"/>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4.6 Общественное питание</w:t>
            </w:r>
          </w:p>
        </w:tc>
        <w:tc>
          <w:tcPr>
            <w:tcW w:w="2027"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19"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Объекты общественного питания </w:t>
            </w:r>
          </w:p>
          <w:p w:rsidR="00D61D89" w:rsidRPr="00007F70" w:rsidRDefault="00D61D89" w:rsidP="006A3214">
            <w:pPr>
              <w:rPr>
                <w:rFonts w:ascii="Times New Roman" w:hAnsi="Times New Roman" w:cs="Times New Roman"/>
              </w:rPr>
            </w:pPr>
            <w:r w:rsidRPr="00007F70">
              <w:rPr>
                <w:rFonts w:ascii="Times New Roman" w:hAnsi="Times New Roman" w:cs="Times New Roman"/>
              </w:rPr>
              <w:t>Столовые при производственных и коммунальных предприятиях</w:t>
            </w: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r>
      <w:tr w:rsidR="00D61D89" w:rsidRPr="00007F70" w:rsidTr="006A3214">
        <w:trPr>
          <w:trHeight w:val="255"/>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4.3 Рынки</w:t>
            </w:r>
          </w:p>
        </w:tc>
        <w:tc>
          <w:tcPr>
            <w:tcW w:w="2027"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сооружений, </w:t>
            </w:r>
            <w:r w:rsidRPr="00007F70">
              <w:rPr>
                <w:rFonts w:ascii="Times New Roman" w:hAnsi="Times New Roman" w:cs="Times New Roman"/>
              </w:rPr>
              <w:lastRenderedPageBreak/>
              <w:t>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гаражей и (или) стоянок для автомобилей сотрудников и посетителей рынка</w:t>
            </w:r>
          </w:p>
        </w:tc>
        <w:tc>
          <w:tcPr>
            <w:tcW w:w="1919"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Розничные рынки</w:t>
            </w:r>
          </w:p>
          <w:p w:rsidR="00D61D89" w:rsidRPr="00007F70" w:rsidRDefault="00D61D89" w:rsidP="006A3214">
            <w:pPr>
              <w:rPr>
                <w:rFonts w:ascii="Times New Roman" w:hAnsi="Times New Roman" w:cs="Times New Roman"/>
              </w:rPr>
            </w:pPr>
            <w:r w:rsidRPr="00007F70">
              <w:rPr>
                <w:rFonts w:ascii="Times New Roman" w:hAnsi="Times New Roman" w:cs="Times New Roman"/>
              </w:rPr>
              <w:t>Оптовые рынки</w:t>
            </w: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r>
      <w:tr w:rsidR="00D61D89" w:rsidRPr="00007F70" w:rsidTr="006A3214">
        <w:trPr>
          <w:trHeight w:val="720"/>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3.3 Бытовое обслуживание</w:t>
            </w:r>
          </w:p>
        </w:tc>
        <w:tc>
          <w:tcPr>
            <w:tcW w:w="2027"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19"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бытового ремонта.</w:t>
            </w:r>
          </w:p>
          <w:p w:rsidR="00D61D89" w:rsidRPr="00007F70" w:rsidRDefault="00D61D89" w:rsidP="006A3214">
            <w:pPr>
              <w:rPr>
                <w:rFonts w:ascii="Times New Roman" w:hAnsi="Times New Roman" w:cs="Times New Roman"/>
              </w:rPr>
            </w:pPr>
            <w:r w:rsidRPr="00007F70">
              <w:rPr>
                <w:rFonts w:ascii="Times New Roman" w:hAnsi="Times New Roman" w:cs="Times New Roman"/>
              </w:rPr>
              <w:t>Ремонтные мастерские</w:t>
            </w:r>
          </w:p>
          <w:p w:rsidR="00D61D89" w:rsidRPr="00007F70" w:rsidRDefault="00D61D89" w:rsidP="006A3214">
            <w:pPr>
              <w:rPr>
                <w:rFonts w:ascii="Times New Roman" w:hAnsi="Times New Roman" w:cs="Times New Roman"/>
              </w:rPr>
            </w:pPr>
            <w:r w:rsidRPr="00007F70">
              <w:rPr>
                <w:rFonts w:ascii="Times New Roman" w:hAnsi="Times New Roman" w:cs="Times New Roman"/>
              </w:rPr>
              <w:t>Химчистки, прачечные</w:t>
            </w:r>
          </w:p>
          <w:p w:rsidR="00D61D89" w:rsidRPr="00007F70" w:rsidRDefault="00D61D89" w:rsidP="006A3214">
            <w:pPr>
              <w:rPr>
                <w:rFonts w:ascii="Times New Roman" w:hAnsi="Times New Roman" w:cs="Times New Roman"/>
              </w:rPr>
            </w:pPr>
            <w:r w:rsidRPr="00007F70">
              <w:rPr>
                <w:rFonts w:ascii="Times New Roman" w:hAnsi="Times New Roman" w:cs="Times New Roman"/>
              </w:rPr>
              <w:t>Фотоателье, фотолаборатории</w:t>
            </w:r>
          </w:p>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по предоставлению услуг по прокату техники</w:t>
            </w:r>
          </w:p>
        </w:tc>
        <w:tc>
          <w:tcPr>
            <w:tcW w:w="0" w:type="auto"/>
            <w:vMerge/>
            <w:shd w:val="clear" w:color="auto" w:fill="FFFFFF"/>
          </w:tcPr>
          <w:p w:rsidR="00D61D89" w:rsidRPr="00007F70" w:rsidRDefault="00D61D89" w:rsidP="006A3214">
            <w:pPr>
              <w:rPr>
                <w:rFonts w:ascii="Times New Roman" w:hAnsi="Times New Roman" w:cs="Times New Roman"/>
              </w:rPr>
            </w:pPr>
          </w:p>
        </w:tc>
        <w:tc>
          <w:tcPr>
            <w:tcW w:w="0" w:type="auto"/>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1200"/>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4.9.1.4 Ремонт автомобилей</w:t>
            </w:r>
          </w:p>
        </w:tc>
        <w:tc>
          <w:tcPr>
            <w:tcW w:w="2027"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919"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roofErr w:type="spellStart"/>
            <w:r w:rsidRPr="00007F70">
              <w:rPr>
                <w:rFonts w:ascii="Times New Roman" w:hAnsi="Times New Roman" w:cs="Times New Roman"/>
              </w:rPr>
              <w:t>Автомойки</w:t>
            </w:r>
            <w:proofErr w:type="spellEnd"/>
          </w:p>
          <w:p w:rsidR="00D61D89" w:rsidRPr="00007F70" w:rsidRDefault="00D61D89" w:rsidP="006A3214">
            <w:pPr>
              <w:rPr>
                <w:rFonts w:ascii="Times New Roman" w:hAnsi="Times New Roman" w:cs="Times New Roman"/>
              </w:rPr>
            </w:pPr>
            <w:r w:rsidRPr="00007F70">
              <w:rPr>
                <w:rFonts w:ascii="Times New Roman" w:hAnsi="Times New Roman" w:cs="Times New Roman"/>
              </w:rPr>
              <w:t>Ремонтные мастерские</w:t>
            </w:r>
          </w:p>
          <w:p w:rsidR="00D61D89" w:rsidRPr="00007F70" w:rsidRDefault="00D61D89" w:rsidP="006A3214">
            <w:pPr>
              <w:rPr>
                <w:rFonts w:ascii="Times New Roman" w:hAnsi="Times New Roman" w:cs="Times New Roman"/>
              </w:rPr>
            </w:pPr>
            <w:r w:rsidRPr="00007F70">
              <w:rPr>
                <w:rFonts w:ascii="Times New Roman" w:hAnsi="Times New Roman" w:cs="Times New Roman"/>
              </w:rPr>
              <w:t>Мастерские по ремонту автомобилей</w:t>
            </w:r>
          </w:p>
          <w:p w:rsidR="00D61D89" w:rsidRPr="00007F70" w:rsidRDefault="00D61D89" w:rsidP="006A3214">
            <w:pPr>
              <w:rPr>
                <w:rFonts w:ascii="Times New Roman" w:hAnsi="Times New Roman" w:cs="Times New Roman"/>
              </w:rPr>
            </w:pPr>
            <w:r w:rsidRPr="00007F70">
              <w:rPr>
                <w:rFonts w:ascii="Times New Roman" w:hAnsi="Times New Roman" w:cs="Times New Roman"/>
              </w:rPr>
              <w:t>Автосалоны</w:t>
            </w:r>
          </w:p>
          <w:p w:rsidR="00D61D89" w:rsidRPr="00007F70" w:rsidRDefault="00D61D89" w:rsidP="006A3214">
            <w:pPr>
              <w:rPr>
                <w:rFonts w:ascii="Times New Roman" w:hAnsi="Times New Roman" w:cs="Times New Roman"/>
              </w:rPr>
            </w:pPr>
            <w:r w:rsidRPr="00007F70">
              <w:rPr>
                <w:rFonts w:ascii="Times New Roman" w:hAnsi="Times New Roman" w:cs="Times New Roman"/>
              </w:rPr>
              <w:t>Станции технического обслуживания автомобилей</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4.9</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Хозяйственные постройки, складские помещения, мастерские, отдельно стоящие помещения </w:t>
            </w:r>
            <w:proofErr w:type="spellStart"/>
            <w:r w:rsidRPr="00007F70">
              <w:rPr>
                <w:rFonts w:ascii="Times New Roman" w:hAnsi="Times New Roman" w:cs="Times New Roman"/>
              </w:rPr>
              <w:t>автомоек</w:t>
            </w:r>
            <w:proofErr w:type="spellEnd"/>
            <w:r w:rsidRPr="00007F70">
              <w:rPr>
                <w:rFonts w:ascii="Times New Roman" w:hAnsi="Times New Roman" w:cs="Times New Roman"/>
              </w:rPr>
              <w:t xml:space="preserve"> при автосалонах и мастерских по ремонту автомобилей.</w:t>
            </w:r>
          </w:p>
        </w:tc>
      </w:tr>
      <w:tr w:rsidR="00D61D89" w:rsidRPr="00007F70" w:rsidTr="006A3214">
        <w:trPr>
          <w:trHeight w:val="390"/>
        </w:trPr>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3.9.2 Проведение научных исследований </w:t>
            </w:r>
          </w:p>
        </w:tc>
        <w:tc>
          <w:tcPr>
            <w:tcW w:w="2027"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919"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научных и научно-исследовательских организаций с производственной базой с размером санитарно-защитной зоны не более 100м.</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4.9</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гаражи служебного автотранспорта, лабораторные корпуса</w:t>
            </w:r>
          </w:p>
        </w:tc>
      </w:tr>
      <w:tr w:rsidR="00D61D89" w:rsidRPr="00007F70" w:rsidTr="006A3214">
        <w:trPr>
          <w:trHeight w:val="2157"/>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3.4 Здравоохранение</w:t>
            </w:r>
          </w:p>
        </w:tc>
        <w:tc>
          <w:tcPr>
            <w:tcW w:w="2027"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3.4.1 - 3.4.2</w:t>
            </w:r>
          </w:p>
        </w:tc>
        <w:tc>
          <w:tcPr>
            <w:tcW w:w="1919"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Учреждения здравоохранения особого типа.</w:t>
            </w:r>
          </w:p>
          <w:p w:rsidR="00D61D89" w:rsidRPr="00007F70" w:rsidRDefault="00D61D89" w:rsidP="006A3214">
            <w:pPr>
              <w:rPr>
                <w:rFonts w:ascii="Times New Roman" w:hAnsi="Times New Roman" w:cs="Times New Roman"/>
              </w:rPr>
            </w:pPr>
            <w:r w:rsidRPr="00007F70">
              <w:rPr>
                <w:rFonts w:ascii="Times New Roman" w:hAnsi="Times New Roman" w:cs="Times New Roman"/>
              </w:rPr>
              <w:t>Учреждения здравоохранения по надзору в сфере защиты прав потребителей и благополучия человека.</w:t>
            </w:r>
          </w:p>
          <w:p w:rsidR="00D61D89" w:rsidRPr="00007F70" w:rsidRDefault="00D61D89" w:rsidP="006A3214">
            <w:pPr>
              <w:rPr>
                <w:rFonts w:ascii="Times New Roman" w:hAnsi="Times New Roman" w:cs="Times New Roman"/>
              </w:rPr>
            </w:pPr>
            <w:r w:rsidRPr="00007F70">
              <w:rPr>
                <w:rFonts w:ascii="Times New Roman" w:hAnsi="Times New Roman" w:cs="Times New Roman"/>
              </w:rPr>
              <w:t>Медпункты на предприятиях</w:t>
            </w:r>
          </w:p>
          <w:p w:rsidR="00D61D89" w:rsidRPr="00007F70" w:rsidRDefault="00D61D89" w:rsidP="006A3214">
            <w:pPr>
              <w:rPr>
                <w:rFonts w:ascii="Times New Roman" w:hAnsi="Times New Roman" w:cs="Times New Roman"/>
              </w:rPr>
            </w:pPr>
            <w:r w:rsidRPr="00007F70">
              <w:rPr>
                <w:rFonts w:ascii="Times New Roman" w:hAnsi="Times New Roman" w:cs="Times New Roman"/>
              </w:rPr>
              <w:t>Профилактории</w:t>
            </w:r>
          </w:p>
          <w:p w:rsidR="00D61D89" w:rsidRPr="00007F70" w:rsidRDefault="00D61D89" w:rsidP="006A3214">
            <w:pPr>
              <w:rPr>
                <w:rFonts w:ascii="Times New Roman" w:hAnsi="Times New Roman" w:cs="Times New Roman"/>
              </w:rPr>
            </w:pPr>
            <w:r w:rsidRPr="00007F70">
              <w:rPr>
                <w:rFonts w:ascii="Times New Roman" w:hAnsi="Times New Roman" w:cs="Times New Roman"/>
              </w:rPr>
              <w:t>Аптечные учреждения</w:t>
            </w:r>
          </w:p>
        </w:tc>
        <w:tc>
          <w:tcPr>
            <w:tcW w:w="0" w:type="auto"/>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4.9</w:t>
            </w:r>
          </w:p>
        </w:tc>
        <w:tc>
          <w:tcPr>
            <w:tcW w:w="0" w:type="auto"/>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гаражи служебного автотранспорта.</w:t>
            </w:r>
          </w:p>
        </w:tc>
      </w:tr>
      <w:tr w:rsidR="00D61D89" w:rsidRPr="00007F70" w:rsidTr="006A3214">
        <w:trPr>
          <w:trHeight w:val="134"/>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3.10.1 Амбулаторное ветеринарное обслуживание</w:t>
            </w:r>
          </w:p>
        </w:tc>
        <w:tc>
          <w:tcPr>
            <w:tcW w:w="2027" w:type="dxa"/>
            <w:shd w:val="clear" w:color="auto" w:fill="FFFFFF"/>
            <w:tcMar>
              <w:top w:w="0" w:type="dxa"/>
              <w:left w:w="108" w:type="dxa"/>
              <w:bottom w:w="0" w:type="dxa"/>
              <w:right w:w="108" w:type="dxa"/>
            </w:tcMar>
          </w:tcPr>
          <w:p w:rsidR="00D61D89" w:rsidRPr="00007F70" w:rsidRDefault="00D61D89" w:rsidP="006A3214">
            <w:pPr>
              <w:spacing w:line="134" w:lineRule="atLeast"/>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предназначенных для оказания ветеринарных услуг без содержания животных</w:t>
            </w:r>
          </w:p>
        </w:tc>
        <w:tc>
          <w:tcPr>
            <w:tcW w:w="1919" w:type="dxa"/>
            <w:shd w:val="clear" w:color="auto" w:fill="FFFFFF"/>
            <w:tcMar>
              <w:top w:w="0" w:type="dxa"/>
              <w:left w:w="108" w:type="dxa"/>
              <w:bottom w:w="0" w:type="dxa"/>
              <w:right w:w="108" w:type="dxa"/>
            </w:tcMar>
          </w:tcPr>
          <w:p w:rsidR="00D61D89" w:rsidRPr="00007F70" w:rsidRDefault="00D61D89" w:rsidP="006A3214">
            <w:pPr>
              <w:spacing w:line="134" w:lineRule="atLeast"/>
              <w:rPr>
                <w:rFonts w:ascii="Times New Roman" w:hAnsi="Times New Roman" w:cs="Times New Roman"/>
              </w:rPr>
            </w:pPr>
            <w:r w:rsidRPr="00007F70">
              <w:rPr>
                <w:rFonts w:ascii="Times New Roman" w:hAnsi="Times New Roman" w:cs="Times New Roman"/>
              </w:rPr>
              <w:t>Ветеринарные лечебницы</w:t>
            </w: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r>
      <w:tr w:rsidR="00D61D89" w:rsidRPr="00007F70" w:rsidTr="006A3214">
        <w:trPr>
          <w:trHeight w:val="134"/>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3.2.3 Оказание услуг связи</w:t>
            </w:r>
          </w:p>
        </w:tc>
        <w:tc>
          <w:tcPr>
            <w:tcW w:w="2027" w:type="dxa"/>
            <w:shd w:val="clear" w:color="auto" w:fill="FFFFFF"/>
            <w:tcMar>
              <w:top w:w="0" w:type="dxa"/>
              <w:left w:w="108" w:type="dxa"/>
              <w:bottom w:w="0" w:type="dxa"/>
              <w:right w:w="108" w:type="dxa"/>
            </w:tcMar>
          </w:tcPr>
          <w:p w:rsidR="00D61D89" w:rsidRPr="00007F70" w:rsidRDefault="00D61D89" w:rsidP="006A3214">
            <w:pPr>
              <w:spacing w:line="134" w:lineRule="atLeast"/>
              <w:rPr>
                <w:rFonts w:ascii="Times New Roman" w:hAnsi="Times New Roman" w:cs="Times New Roman"/>
              </w:rPr>
            </w:pPr>
            <w:r w:rsidRPr="00007F70">
              <w:rPr>
                <w:rFonts w:ascii="Times New Roman" w:hAnsi="Times New Roman" w:cs="Times New Roman"/>
              </w:rPr>
              <w:t xml:space="preserve">Размещение зданий, предназначенных для размещения пунктов оказания услуг почтовой, телеграфной, междугородней и международной </w:t>
            </w:r>
            <w:r w:rsidRPr="00007F70">
              <w:rPr>
                <w:rFonts w:ascii="Times New Roman" w:hAnsi="Times New Roman" w:cs="Times New Roman"/>
              </w:rPr>
              <w:lastRenderedPageBreak/>
              <w:t>телефонной связи</w:t>
            </w:r>
          </w:p>
        </w:tc>
        <w:tc>
          <w:tcPr>
            <w:tcW w:w="1919" w:type="dxa"/>
            <w:shd w:val="clear" w:color="auto" w:fill="FFFFFF"/>
            <w:tcMar>
              <w:top w:w="0" w:type="dxa"/>
              <w:left w:w="108" w:type="dxa"/>
              <w:bottom w:w="0" w:type="dxa"/>
              <w:right w:w="108" w:type="dxa"/>
            </w:tcMar>
          </w:tcPr>
          <w:p w:rsidR="00D61D89" w:rsidRPr="00007F70" w:rsidRDefault="00D61D89" w:rsidP="006A3214">
            <w:pPr>
              <w:spacing w:line="134" w:lineRule="atLeast"/>
              <w:rPr>
                <w:rFonts w:ascii="Times New Roman" w:hAnsi="Times New Roman" w:cs="Times New Roman"/>
              </w:rPr>
            </w:pPr>
            <w:r w:rsidRPr="00007F70">
              <w:rPr>
                <w:rFonts w:ascii="Times New Roman" w:hAnsi="Times New Roman" w:cs="Times New Roman"/>
              </w:rPr>
              <w:lastRenderedPageBreak/>
              <w:t>Отделения почтовой связи, иные учреждения организаций почтовой связи</w:t>
            </w:r>
          </w:p>
        </w:tc>
        <w:tc>
          <w:tcPr>
            <w:tcW w:w="0" w:type="auto"/>
            <w:shd w:val="clear" w:color="auto" w:fill="auto"/>
            <w:tcMar>
              <w:top w:w="0" w:type="dxa"/>
              <w:left w:w="108" w:type="dxa"/>
              <w:bottom w:w="0" w:type="dxa"/>
              <w:right w:w="108" w:type="dxa"/>
            </w:tcMar>
          </w:tcPr>
          <w:p w:rsidR="00D61D89" w:rsidRPr="00007F70" w:rsidRDefault="00D61D89" w:rsidP="006A3214">
            <w:pPr>
              <w:spacing w:line="134" w:lineRule="atLeast"/>
              <w:rPr>
                <w:rFonts w:ascii="Times New Roman" w:hAnsi="Times New Roman" w:cs="Times New Roman"/>
              </w:rPr>
            </w:pPr>
            <w:r w:rsidRPr="00007F70">
              <w:rPr>
                <w:rFonts w:ascii="Times New Roman" w:hAnsi="Times New Roman" w:cs="Times New Roman"/>
              </w:rPr>
              <w:t>Не устанавливаются</w:t>
            </w:r>
          </w:p>
        </w:tc>
        <w:tc>
          <w:tcPr>
            <w:tcW w:w="0" w:type="auto"/>
            <w:shd w:val="clear" w:color="auto" w:fill="auto"/>
            <w:tcMar>
              <w:top w:w="0" w:type="dxa"/>
              <w:left w:w="108" w:type="dxa"/>
              <w:bottom w:w="0" w:type="dxa"/>
              <w:right w:w="108" w:type="dxa"/>
            </w:tcMar>
          </w:tcPr>
          <w:p w:rsidR="00D61D89" w:rsidRPr="00007F70" w:rsidRDefault="00D61D89" w:rsidP="006A3214">
            <w:pPr>
              <w:spacing w:line="134" w:lineRule="atLeast"/>
              <w:rPr>
                <w:rFonts w:ascii="Times New Roman" w:hAnsi="Times New Roman" w:cs="Times New Roman"/>
              </w:rPr>
            </w:pPr>
            <w:r w:rsidRPr="00007F70">
              <w:rPr>
                <w:rFonts w:ascii="Times New Roman" w:hAnsi="Times New Roman" w:cs="Times New Roman"/>
              </w:rPr>
              <w:t>Не устанавливаются</w:t>
            </w:r>
          </w:p>
        </w:tc>
      </w:tr>
      <w:tr w:rsidR="00D61D89" w:rsidRPr="00007F70" w:rsidTr="006A3214">
        <w:trPr>
          <w:trHeight w:val="134"/>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 xml:space="preserve">3.6.1 Объекты </w:t>
            </w:r>
            <w:proofErr w:type="spellStart"/>
            <w:r w:rsidRPr="00007F70">
              <w:rPr>
                <w:rFonts w:ascii="Times New Roman" w:hAnsi="Times New Roman" w:cs="Times New Roman"/>
              </w:rPr>
              <w:t>культурно-досуговой</w:t>
            </w:r>
            <w:proofErr w:type="spellEnd"/>
            <w:r w:rsidRPr="00007F70">
              <w:rPr>
                <w:rFonts w:ascii="Times New Roman" w:hAnsi="Times New Roman" w:cs="Times New Roman"/>
              </w:rPr>
              <w:t xml:space="preserve"> деятельности</w:t>
            </w:r>
          </w:p>
        </w:tc>
        <w:tc>
          <w:tcPr>
            <w:tcW w:w="2027" w:type="dxa"/>
            <w:shd w:val="clear" w:color="auto" w:fill="FFFFFF"/>
            <w:tcMar>
              <w:top w:w="0" w:type="dxa"/>
              <w:left w:w="108" w:type="dxa"/>
              <w:bottom w:w="0" w:type="dxa"/>
              <w:right w:w="108" w:type="dxa"/>
            </w:tcMar>
          </w:tcPr>
          <w:p w:rsidR="00D61D89" w:rsidRPr="00007F70" w:rsidRDefault="00D61D89" w:rsidP="006A3214">
            <w:pPr>
              <w:spacing w:line="134" w:lineRule="atLeast"/>
              <w:rPr>
                <w:rFonts w:ascii="Times New Roman" w:hAnsi="Times New Roman" w:cs="Times New Roman"/>
              </w:rPr>
            </w:pPr>
            <w:proofErr w:type="gramStart"/>
            <w:r w:rsidRPr="00007F70">
              <w:rPr>
                <w:rFonts w:ascii="Times New Roman" w:hAnsi="Times New Roman" w:cs="Times New Roman"/>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919" w:type="dxa"/>
            <w:shd w:val="clear" w:color="auto" w:fill="FFFFFF"/>
            <w:tcMar>
              <w:top w:w="0" w:type="dxa"/>
              <w:left w:w="108" w:type="dxa"/>
              <w:bottom w:w="0" w:type="dxa"/>
              <w:right w:w="108" w:type="dxa"/>
            </w:tcMar>
          </w:tcPr>
          <w:p w:rsidR="00D61D89" w:rsidRPr="00007F70" w:rsidRDefault="00D61D89" w:rsidP="006A3214">
            <w:pPr>
              <w:spacing w:line="134" w:lineRule="atLeast"/>
              <w:rPr>
                <w:rFonts w:ascii="Times New Roman" w:hAnsi="Times New Roman" w:cs="Times New Roman"/>
              </w:rPr>
            </w:pPr>
            <w:r w:rsidRPr="00007F70">
              <w:rPr>
                <w:rFonts w:ascii="Times New Roman" w:hAnsi="Times New Roman" w:cs="Times New Roman"/>
              </w:rPr>
              <w:t>Выставочные залы</w:t>
            </w:r>
          </w:p>
          <w:p w:rsidR="00D61D89" w:rsidRPr="00007F70" w:rsidRDefault="00D61D89" w:rsidP="006A3214">
            <w:pPr>
              <w:spacing w:line="134" w:lineRule="atLeast"/>
              <w:rPr>
                <w:rFonts w:ascii="Times New Roman" w:hAnsi="Times New Roman" w:cs="Times New Roman"/>
              </w:rPr>
            </w:pPr>
            <w:r w:rsidRPr="00007F70">
              <w:rPr>
                <w:rFonts w:ascii="Times New Roman" w:hAnsi="Times New Roman" w:cs="Times New Roman"/>
              </w:rPr>
              <w:t>Кинотеатры</w:t>
            </w:r>
          </w:p>
          <w:p w:rsidR="00D61D89" w:rsidRPr="00007F70" w:rsidRDefault="00D61D89" w:rsidP="006A3214">
            <w:pPr>
              <w:spacing w:line="134" w:lineRule="atLeast"/>
              <w:rPr>
                <w:rFonts w:ascii="Times New Roman" w:hAnsi="Times New Roman" w:cs="Times New Roman"/>
              </w:rPr>
            </w:pPr>
            <w:proofErr w:type="spellStart"/>
            <w:r w:rsidRPr="00007F70">
              <w:rPr>
                <w:rFonts w:ascii="Times New Roman" w:hAnsi="Times New Roman" w:cs="Times New Roman"/>
              </w:rPr>
              <w:t>Культурно-досуговые</w:t>
            </w:r>
            <w:proofErr w:type="spellEnd"/>
            <w:r w:rsidRPr="00007F70">
              <w:rPr>
                <w:rFonts w:ascii="Times New Roman" w:hAnsi="Times New Roman" w:cs="Times New Roman"/>
              </w:rPr>
              <w:t xml:space="preserve"> центры</w:t>
            </w:r>
          </w:p>
        </w:tc>
        <w:tc>
          <w:tcPr>
            <w:tcW w:w="0" w:type="auto"/>
            <w:vMerge w:val="restart"/>
            <w:shd w:val="clear" w:color="auto" w:fill="FFFFFF"/>
            <w:tcMar>
              <w:top w:w="0" w:type="dxa"/>
              <w:left w:w="108" w:type="dxa"/>
              <w:bottom w:w="0" w:type="dxa"/>
              <w:right w:w="108" w:type="dxa"/>
            </w:tcMar>
          </w:tcPr>
          <w:p w:rsidR="00D61D89" w:rsidRPr="00007F70" w:rsidRDefault="00D61D89" w:rsidP="006A3214">
            <w:pPr>
              <w:spacing w:line="134" w:lineRule="atLeast"/>
              <w:rPr>
                <w:rFonts w:ascii="Times New Roman" w:hAnsi="Times New Roman" w:cs="Times New Roman"/>
              </w:rPr>
            </w:pPr>
            <w:r w:rsidRPr="00007F70">
              <w:rPr>
                <w:rFonts w:ascii="Times New Roman" w:hAnsi="Times New Roman" w:cs="Times New Roman"/>
              </w:rPr>
              <w:t>4.9</w:t>
            </w:r>
          </w:p>
        </w:tc>
        <w:tc>
          <w:tcPr>
            <w:tcW w:w="0" w:type="auto"/>
            <w:vMerge w:val="restart"/>
            <w:shd w:val="clear" w:color="auto" w:fill="FFFFFF"/>
            <w:tcMar>
              <w:top w:w="0" w:type="dxa"/>
              <w:left w:w="108" w:type="dxa"/>
              <w:bottom w:w="0" w:type="dxa"/>
              <w:right w:w="108" w:type="dxa"/>
            </w:tcMar>
          </w:tcPr>
          <w:p w:rsidR="00D61D89" w:rsidRPr="00007F70" w:rsidRDefault="00D61D89" w:rsidP="006A3214">
            <w:pPr>
              <w:spacing w:line="134" w:lineRule="atLeast"/>
              <w:rPr>
                <w:rFonts w:ascii="Times New Roman" w:hAnsi="Times New Roman" w:cs="Times New Roman"/>
              </w:rPr>
            </w:pPr>
            <w:r w:rsidRPr="00007F70">
              <w:rPr>
                <w:rFonts w:ascii="Times New Roman" w:hAnsi="Times New Roman" w:cs="Times New Roman"/>
              </w:rPr>
              <w:t>Хозяйственные постройки, гаражи служебного и специального автотранспорта.</w:t>
            </w:r>
          </w:p>
        </w:tc>
      </w:tr>
      <w:tr w:rsidR="00D61D89" w:rsidRPr="00007F70" w:rsidTr="006A3214">
        <w:trPr>
          <w:trHeight w:val="611"/>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3.8.1 Государственное управление</w:t>
            </w:r>
          </w:p>
        </w:tc>
        <w:tc>
          <w:tcPr>
            <w:tcW w:w="2027"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919"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для размещения органов управления</w:t>
            </w: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r>
      <w:tr w:rsidR="00D61D89" w:rsidRPr="00007F70" w:rsidTr="006A3214">
        <w:trPr>
          <w:trHeight w:val="1118"/>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8.3 Обеспечение внутреннего правопорядка</w:t>
            </w:r>
          </w:p>
        </w:tc>
        <w:tc>
          <w:tcPr>
            <w:tcW w:w="2027"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007F70">
              <w:rPr>
                <w:rFonts w:ascii="Times New Roman" w:hAnsi="Times New Roman" w:cs="Times New Roman"/>
              </w:rPr>
              <w:t>Росгвардии</w:t>
            </w:r>
            <w:proofErr w:type="spellEnd"/>
            <w:r w:rsidRPr="00007F70">
              <w:rPr>
                <w:rFonts w:ascii="Times New Roman" w:hAnsi="Times New Roman" w:cs="Times New Roman"/>
              </w:rPr>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919"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для размещения органов по обеспечению законности и охраны порядка.</w:t>
            </w:r>
          </w:p>
          <w:p w:rsidR="00D61D89" w:rsidRPr="00007F70" w:rsidRDefault="00D61D89" w:rsidP="006A3214">
            <w:pPr>
              <w:rPr>
                <w:rFonts w:ascii="Times New Roman" w:hAnsi="Times New Roman" w:cs="Times New Roman"/>
              </w:rPr>
            </w:pPr>
            <w:r w:rsidRPr="00007F70">
              <w:rPr>
                <w:rFonts w:ascii="Times New Roman" w:hAnsi="Times New Roman" w:cs="Times New Roman"/>
              </w:rPr>
              <w:t>Пожарные депо.</w:t>
            </w: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r>
      <w:tr w:rsidR="00D61D89" w:rsidRPr="00007F70" w:rsidTr="006A3214">
        <w:trPr>
          <w:trHeight w:val="216"/>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4.5 Банковская и страховая деятельность</w:t>
            </w:r>
          </w:p>
        </w:tc>
        <w:tc>
          <w:tcPr>
            <w:tcW w:w="2027" w:type="dxa"/>
            <w:shd w:val="clear" w:color="auto" w:fill="FFFFFF"/>
            <w:tcMar>
              <w:top w:w="0" w:type="dxa"/>
              <w:left w:w="108" w:type="dxa"/>
              <w:bottom w:w="0" w:type="dxa"/>
              <w:right w:w="108" w:type="dxa"/>
            </w:tcMar>
          </w:tcPr>
          <w:p w:rsidR="00D61D89" w:rsidRPr="00007F70" w:rsidRDefault="00D61D89" w:rsidP="006A3214">
            <w:pPr>
              <w:spacing w:line="216" w:lineRule="atLeast"/>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919"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Отделения банков.</w:t>
            </w:r>
          </w:p>
          <w:p w:rsidR="00D61D89" w:rsidRPr="00007F70" w:rsidRDefault="00D61D89" w:rsidP="006A3214">
            <w:pPr>
              <w:spacing w:line="216" w:lineRule="atLeast"/>
              <w:rPr>
                <w:rFonts w:ascii="Times New Roman" w:hAnsi="Times New Roman" w:cs="Times New Roman"/>
              </w:rPr>
            </w:pPr>
          </w:p>
        </w:tc>
        <w:tc>
          <w:tcPr>
            <w:tcW w:w="0" w:type="auto"/>
            <w:vMerge/>
            <w:shd w:val="clear" w:color="auto" w:fill="FFFFFF"/>
          </w:tcPr>
          <w:p w:rsidR="00D61D89" w:rsidRPr="00007F70" w:rsidRDefault="00D61D89" w:rsidP="006A3214">
            <w:pPr>
              <w:rPr>
                <w:rFonts w:ascii="Times New Roman" w:hAnsi="Times New Roman" w:cs="Times New Roman"/>
              </w:rPr>
            </w:pPr>
          </w:p>
        </w:tc>
        <w:tc>
          <w:tcPr>
            <w:tcW w:w="0" w:type="auto"/>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216"/>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4.1 Деловое </w:t>
            </w:r>
            <w:r w:rsidRPr="00007F70">
              <w:rPr>
                <w:rFonts w:ascii="Times New Roman" w:hAnsi="Times New Roman" w:cs="Times New Roman"/>
              </w:rPr>
              <w:lastRenderedPageBreak/>
              <w:t>управление</w:t>
            </w:r>
          </w:p>
        </w:tc>
        <w:tc>
          <w:tcPr>
            <w:tcW w:w="2027" w:type="dxa"/>
            <w:shd w:val="clear" w:color="auto" w:fill="FFFFFF"/>
            <w:tcMar>
              <w:top w:w="0" w:type="dxa"/>
              <w:left w:w="108" w:type="dxa"/>
              <w:bottom w:w="0" w:type="dxa"/>
              <w:right w:w="108" w:type="dxa"/>
            </w:tcMar>
          </w:tcPr>
          <w:p w:rsidR="00D61D89" w:rsidRPr="00007F70" w:rsidRDefault="00D61D89" w:rsidP="006A3214">
            <w:pPr>
              <w:spacing w:line="216" w:lineRule="atLeast"/>
              <w:rPr>
                <w:rFonts w:ascii="Times New Roman" w:hAnsi="Times New Roman" w:cs="Times New Roman"/>
              </w:rPr>
            </w:pPr>
            <w:r w:rsidRPr="00007F70">
              <w:rPr>
                <w:rFonts w:ascii="Times New Roman" w:hAnsi="Times New Roman" w:cs="Times New Roman"/>
              </w:rPr>
              <w:lastRenderedPageBreak/>
              <w:t xml:space="preserve">Размещение объектов капитального </w:t>
            </w:r>
            <w:r w:rsidRPr="00007F70">
              <w:rPr>
                <w:rFonts w:ascii="Times New Roman" w:hAnsi="Times New Roman" w:cs="Times New Roman"/>
              </w:rPr>
              <w:lastRenderedPageBreak/>
              <w:t>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19" w:type="dxa"/>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Офисы.</w:t>
            </w:r>
          </w:p>
        </w:tc>
        <w:tc>
          <w:tcPr>
            <w:tcW w:w="0" w:type="auto"/>
            <w:vMerge/>
            <w:shd w:val="clear" w:color="auto" w:fill="FFFFFF"/>
          </w:tcPr>
          <w:p w:rsidR="00D61D89" w:rsidRPr="00007F70" w:rsidRDefault="00D61D89" w:rsidP="006A3214">
            <w:pPr>
              <w:rPr>
                <w:rFonts w:ascii="Times New Roman" w:hAnsi="Times New Roman" w:cs="Times New Roman"/>
              </w:rPr>
            </w:pPr>
          </w:p>
        </w:tc>
        <w:tc>
          <w:tcPr>
            <w:tcW w:w="0" w:type="auto"/>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216"/>
        </w:trPr>
        <w:tc>
          <w:tcPr>
            <w:tcW w:w="0" w:type="auto"/>
            <w:shd w:val="clear" w:color="auto" w:fill="FFFFFF"/>
          </w:tcPr>
          <w:p w:rsidR="00D61D89" w:rsidRPr="00007F70" w:rsidRDefault="00D61D89" w:rsidP="006A3214">
            <w:pPr>
              <w:jc w:val="both"/>
              <w:rPr>
                <w:rFonts w:ascii="Times New Roman" w:hAnsi="Times New Roman" w:cs="Times New Roman"/>
              </w:rPr>
            </w:pPr>
            <w:r w:rsidRPr="00007F70">
              <w:rPr>
                <w:rFonts w:ascii="Times New Roman" w:hAnsi="Times New Roman" w:cs="Times New Roman"/>
              </w:rPr>
              <w:lastRenderedPageBreak/>
              <w:t>5.1.4 Оборудованные площадки для занятий спортом</w:t>
            </w:r>
          </w:p>
        </w:tc>
        <w:tc>
          <w:tcPr>
            <w:tcW w:w="2027" w:type="dxa"/>
            <w:shd w:val="clear" w:color="auto" w:fill="FFFFFF"/>
            <w:tcMar>
              <w:top w:w="0" w:type="dxa"/>
              <w:left w:w="108" w:type="dxa"/>
              <w:bottom w:w="0" w:type="dxa"/>
              <w:right w:w="108" w:type="dxa"/>
            </w:tcMar>
          </w:tcPr>
          <w:p w:rsidR="00D61D89" w:rsidRPr="00007F70" w:rsidRDefault="00D61D89" w:rsidP="006A3214">
            <w:pPr>
              <w:spacing w:line="216" w:lineRule="atLeast"/>
              <w:jc w:val="both"/>
              <w:rPr>
                <w:rFonts w:ascii="Times New Roman" w:hAnsi="Times New Roman" w:cs="Times New Roman"/>
              </w:rPr>
            </w:pPr>
            <w:r w:rsidRPr="00007F70">
              <w:rPr>
                <w:rFonts w:ascii="Times New Roman" w:hAnsi="Times New Roman" w:cs="Times New Roman"/>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919" w:type="dxa"/>
            <w:shd w:val="clear" w:color="auto" w:fill="FFFFFF"/>
            <w:tcMar>
              <w:top w:w="0" w:type="dxa"/>
              <w:left w:w="108" w:type="dxa"/>
              <w:bottom w:w="0" w:type="dxa"/>
              <w:right w:w="108" w:type="dxa"/>
            </w:tcMar>
          </w:tcPr>
          <w:p w:rsidR="00D61D89" w:rsidRPr="00007F70" w:rsidRDefault="00D61D89" w:rsidP="006A3214">
            <w:pPr>
              <w:jc w:val="both"/>
              <w:rPr>
                <w:rFonts w:ascii="Times New Roman" w:hAnsi="Times New Roman" w:cs="Times New Roman"/>
              </w:rPr>
            </w:pPr>
            <w:r w:rsidRPr="00007F70">
              <w:rPr>
                <w:rFonts w:ascii="Times New Roman" w:hAnsi="Times New Roman" w:cs="Times New Roman"/>
              </w:rPr>
              <w:t>Теннисные корты, автодромы, мотодромы, трамплины, спортивные стрельбища</w:t>
            </w:r>
          </w:p>
        </w:tc>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r>
    </w:tbl>
    <w:p w:rsidR="00D61D89" w:rsidRPr="00007F70" w:rsidRDefault="00D61D89" w:rsidP="00D61D89">
      <w:pPr>
        <w:spacing w:before="100" w:after="100" w:line="160" w:lineRule="atLeast"/>
        <w:jc w:val="both"/>
        <w:rPr>
          <w:rFonts w:ascii="Times New Roman" w:hAnsi="Times New Roman" w:cs="Times New Roman"/>
          <w:sz w:val="28"/>
        </w:rPr>
      </w:pPr>
      <w:r w:rsidRPr="00007F70">
        <w:rPr>
          <w:rFonts w:ascii="Times New Roman" w:hAnsi="Times New Roman" w:cs="Times New Roman"/>
          <w:sz w:val="28"/>
        </w:rPr>
        <w:t>2. Перечень условно разрешённых видов использования объектов капитального строительства и земельных участков:</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blCellMar>
          <w:left w:w="0" w:type="dxa"/>
          <w:right w:w="0" w:type="dxa"/>
        </w:tblCellMar>
        <w:tblLook w:val="0000"/>
      </w:tblPr>
      <w:tblGrid>
        <w:gridCol w:w="1612"/>
        <w:gridCol w:w="2105"/>
        <w:gridCol w:w="2077"/>
        <w:gridCol w:w="1699"/>
        <w:gridCol w:w="2077"/>
      </w:tblGrid>
      <w:tr w:rsidR="00D61D89" w:rsidRPr="00007F70" w:rsidTr="006A3214">
        <w:trPr>
          <w:trHeight w:val="390"/>
          <w:tblHeader/>
        </w:trPr>
        <w:tc>
          <w:tcPr>
            <w:tcW w:w="817" w:type="pct"/>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r w:rsidRPr="00007F70">
              <w:rPr>
                <w:rFonts w:ascii="Times New Roman" w:hAnsi="Times New Roman" w:cs="Times New Roman"/>
              </w:rPr>
              <w:lastRenderedPageBreak/>
              <w:t>Условно разрешённые виды использования земельного участка</w:t>
            </w:r>
          </w:p>
        </w:tc>
        <w:tc>
          <w:tcPr>
            <w:tcW w:w="1068" w:type="pct"/>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r w:rsidRPr="00007F70">
              <w:rPr>
                <w:rFonts w:ascii="Times New Roman" w:hAnsi="Times New Roman" w:cs="Times New Roman"/>
              </w:rPr>
              <w:t>Состав условно разрешённого вида использования земельного участка</w:t>
            </w:r>
          </w:p>
        </w:tc>
        <w:tc>
          <w:tcPr>
            <w:tcW w:w="1046" w:type="pct"/>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r w:rsidRPr="00007F70">
              <w:rPr>
                <w:rFonts w:ascii="Times New Roman" w:hAnsi="Times New Roman" w:cs="Times New Roman"/>
              </w:rPr>
              <w:t>Условно разрешённые виды использования объектов капитального строительства</w:t>
            </w:r>
          </w:p>
        </w:tc>
        <w:tc>
          <w:tcPr>
            <w:tcW w:w="953" w:type="pct"/>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proofErr w:type="gramStart"/>
            <w:r w:rsidRPr="00007F70">
              <w:rPr>
                <w:rFonts w:ascii="Times New Roman" w:hAnsi="Times New Roman" w:cs="Times New Roman"/>
              </w:rPr>
              <w:t>Вспомогательные виды использования земельных участков допустимые только в качестве дополнительных по отношению к условно разрешенным видам использования и осуществляемые совместно с ними</w:t>
            </w:r>
            <w:proofErr w:type="gramEnd"/>
          </w:p>
        </w:tc>
        <w:tc>
          <w:tcPr>
            <w:tcW w:w="1116" w:type="pct"/>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proofErr w:type="gramStart"/>
            <w:r w:rsidRPr="00007F70">
              <w:rPr>
                <w:rFonts w:ascii="Times New Roman" w:hAnsi="Times New Roman" w:cs="Times New Roman"/>
              </w:rPr>
              <w:t>Вспомогательные виды использования объектов капитального строительства допустимые только в качестве дополнительных по отношению к условно разрешенным видам разрешенного использования и осуществляемые совместно с ними</w:t>
            </w:r>
            <w:proofErr w:type="gramEnd"/>
          </w:p>
        </w:tc>
      </w:tr>
      <w:tr w:rsidR="00D61D89" w:rsidRPr="00007F70" w:rsidTr="006A3214">
        <w:trPr>
          <w:trHeight w:val="63"/>
        </w:trPr>
        <w:tc>
          <w:tcPr>
            <w:tcW w:w="817" w:type="pct"/>
            <w:shd w:val="clear" w:color="auto" w:fill="FFFFFF"/>
            <w:tcMar>
              <w:top w:w="0" w:type="dxa"/>
              <w:left w:w="108" w:type="dxa"/>
              <w:bottom w:w="0" w:type="dxa"/>
              <w:right w:w="108" w:type="dxa"/>
            </w:tcMar>
          </w:tcPr>
          <w:p w:rsidR="00D61D89" w:rsidRPr="00007F70" w:rsidRDefault="00D61D89" w:rsidP="006A3214">
            <w:pPr>
              <w:spacing w:line="63" w:lineRule="atLeast"/>
              <w:rPr>
                <w:rFonts w:ascii="Times New Roman" w:hAnsi="Times New Roman" w:cs="Times New Roman"/>
              </w:rPr>
            </w:pPr>
            <w:r w:rsidRPr="00007F70">
              <w:rPr>
                <w:rFonts w:ascii="Times New Roman" w:hAnsi="Times New Roman" w:cs="Times New Roman"/>
              </w:rPr>
              <w:t>1.1 Растениеводство</w:t>
            </w:r>
          </w:p>
        </w:tc>
        <w:tc>
          <w:tcPr>
            <w:tcW w:w="1068"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Осуществление хозяйственной деятельности, связанной с выращиванием сельскохозяйственных культур.</w:t>
            </w:r>
          </w:p>
          <w:p w:rsidR="00D61D89" w:rsidRPr="00007F70" w:rsidRDefault="00D61D89" w:rsidP="006A3214">
            <w:pPr>
              <w:rPr>
                <w:rFonts w:ascii="Times New Roman" w:hAnsi="Times New Roman" w:cs="Times New Roman"/>
              </w:rPr>
            </w:pPr>
            <w:r w:rsidRPr="00007F70">
              <w:rPr>
                <w:rFonts w:ascii="Times New Roman" w:hAnsi="Times New Roman" w:cs="Times New Roman"/>
              </w:rPr>
              <w:t>Содержание данного вида разрешенного использования включает в себя содержание видов разрешенного использования с кодами 1.2-1.6</w:t>
            </w:r>
          </w:p>
        </w:tc>
        <w:tc>
          <w:tcPr>
            <w:tcW w:w="1046" w:type="pct"/>
            <w:shd w:val="clear" w:color="auto" w:fill="FFFFFF"/>
            <w:tcMar>
              <w:top w:w="0" w:type="dxa"/>
              <w:left w:w="108" w:type="dxa"/>
              <w:bottom w:w="0" w:type="dxa"/>
              <w:right w:w="108" w:type="dxa"/>
            </w:tcMar>
          </w:tcPr>
          <w:p w:rsidR="00D61D89" w:rsidRPr="00007F70" w:rsidRDefault="00D61D89" w:rsidP="006A3214">
            <w:pPr>
              <w:spacing w:line="63" w:lineRule="atLeast"/>
              <w:rPr>
                <w:rFonts w:ascii="Times New Roman" w:hAnsi="Times New Roman" w:cs="Times New Roman"/>
              </w:rPr>
            </w:pPr>
            <w:r w:rsidRPr="00007F70">
              <w:rPr>
                <w:rFonts w:ascii="Times New Roman" w:hAnsi="Times New Roman" w:cs="Times New Roman"/>
              </w:rPr>
              <w:t>Временные строения, сооружения для хранения и первичной переработки сельскохозяйственной продукции.</w:t>
            </w:r>
          </w:p>
        </w:tc>
        <w:tc>
          <w:tcPr>
            <w:tcW w:w="953" w:type="pct"/>
            <w:shd w:val="clear" w:color="auto" w:fill="FFFFFF"/>
            <w:tcMar>
              <w:top w:w="0" w:type="dxa"/>
              <w:left w:w="108" w:type="dxa"/>
              <w:bottom w:w="0" w:type="dxa"/>
              <w:right w:w="108" w:type="dxa"/>
            </w:tcMar>
          </w:tcPr>
          <w:p w:rsidR="00D61D89" w:rsidRPr="00007F70" w:rsidRDefault="00D61D89" w:rsidP="006A3214">
            <w:pPr>
              <w:spacing w:line="63" w:lineRule="atLeast"/>
              <w:rPr>
                <w:rFonts w:ascii="Times New Roman" w:hAnsi="Times New Roman" w:cs="Times New Roman"/>
              </w:rPr>
            </w:pPr>
            <w:r w:rsidRPr="00007F70">
              <w:rPr>
                <w:rFonts w:ascii="Times New Roman" w:hAnsi="Times New Roman" w:cs="Times New Roman"/>
              </w:rPr>
              <w:t>Не устанавливаются</w:t>
            </w:r>
          </w:p>
        </w:tc>
        <w:tc>
          <w:tcPr>
            <w:tcW w:w="1116" w:type="pct"/>
            <w:shd w:val="clear" w:color="auto" w:fill="FFFFFF"/>
            <w:tcMar>
              <w:top w:w="0" w:type="dxa"/>
              <w:left w:w="108" w:type="dxa"/>
              <w:bottom w:w="0" w:type="dxa"/>
              <w:right w:w="108" w:type="dxa"/>
            </w:tcMar>
          </w:tcPr>
          <w:p w:rsidR="00D61D89" w:rsidRPr="00007F70" w:rsidRDefault="00D61D89" w:rsidP="006A3214">
            <w:pPr>
              <w:spacing w:line="63" w:lineRule="atLeast"/>
              <w:rPr>
                <w:rFonts w:ascii="Times New Roman" w:hAnsi="Times New Roman" w:cs="Times New Roman"/>
              </w:rPr>
            </w:pPr>
            <w:r w:rsidRPr="00007F70">
              <w:rPr>
                <w:rFonts w:ascii="Times New Roman" w:hAnsi="Times New Roman" w:cs="Times New Roman"/>
              </w:rPr>
              <w:t xml:space="preserve">Временные хозяйственные и складские постройки, административно-бытовые корпуса, ремонтные мастерские, мастерские по ремонту </w:t>
            </w:r>
            <w:proofErr w:type="spellStart"/>
            <w:r w:rsidRPr="00007F70">
              <w:rPr>
                <w:rFonts w:ascii="Times New Roman" w:hAnsi="Times New Roman" w:cs="Times New Roman"/>
              </w:rPr>
              <w:t>автотехники</w:t>
            </w:r>
            <w:proofErr w:type="spellEnd"/>
            <w:r w:rsidRPr="00007F70">
              <w:rPr>
                <w:rFonts w:ascii="Times New Roman" w:hAnsi="Times New Roman" w:cs="Times New Roman"/>
              </w:rPr>
              <w:t>, гаражи для служебного и специального транспорта, сельскохозяйственной техники, прочие объекты, технологически связанные с процессом первичной переработки сельскохозяйственной продукции, не имеющие фундаментов.</w:t>
            </w:r>
          </w:p>
        </w:tc>
      </w:tr>
      <w:tr w:rsidR="00D61D89" w:rsidRPr="00007F70" w:rsidTr="006A3214">
        <w:trPr>
          <w:trHeight w:val="63"/>
        </w:trPr>
        <w:tc>
          <w:tcPr>
            <w:tcW w:w="817" w:type="pct"/>
            <w:shd w:val="clear" w:color="auto" w:fill="FFFFFF"/>
            <w:tcMar>
              <w:top w:w="0" w:type="dxa"/>
              <w:left w:w="108" w:type="dxa"/>
              <w:bottom w:w="0" w:type="dxa"/>
              <w:right w:w="108" w:type="dxa"/>
            </w:tcMar>
          </w:tcPr>
          <w:p w:rsidR="00D61D89" w:rsidRPr="00007F70" w:rsidRDefault="00D61D89" w:rsidP="006A3214">
            <w:pPr>
              <w:spacing w:line="63" w:lineRule="atLeast"/>
              <w:rPr>
                <w:rFonts w:ascii="Times New Roman" w:hAnsi="Times New Roman" w:cs="Times New Roman"/>
              </w:rPr>
            </w:pPr>
            <w:r w:rsidRPr="00007F70">
              <w:rPr>
                <w:rFonts w:ascii="Times New Roman" w:hAnsi="Times New Roman" w:cs="Times New Roman"/>
              </w:rPr>
              <w:t>3.7 Религиозное использование</w:t>
            </w:r>
          </w:p>
        </w:tc>
        <w:tc>
          <w:tcPr>
            <w:tcW w:w="1068" w:type="pct"/>
            <w:shd w:val="clear" w:color="auto" w:fill="FFFFFF"/>
            <w:tcMar>
              <w:top w:w="0" w:type="dxa"/>
              <w:left w:w="108" w:type="dxa"/>
              <w:bottom w:w="0" w:type="dxa"/>
              <w:right w:w="108" w:type="dxa"/>
            </w:tcMar>
          </w:tcPr>
          <w:p w:rsidR="00D61D89" w:rsidRPr="00007F70" w:rsidRDefault="00D61D89" w:rsidP="006A3214">
            <w:pPr>
              <w:spacing w:line="63" w:lineRule="atLeast"/>
              <w:rPr>
                <w:rFonts w:ascii="Times New Roman" w:hAnsi="Times New Roman" w:cs="Times New Roman"/>
              </w:rPr>
            </w:pPr>
            <w:r w:rsidRPr="00007F70">
              <w:rPr>
                <w:rFonts w:ascii="Times New Roman" w:hAnsi="Times New Roman" w:cs="Times New Roman"/>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3.7.1-3.7.2</w:t>
            </w:r>
          </w:p>
        </w:tc>
        <w:tc>
          <w:tcPr>
            <w:tcW w:w="1046" w:type="pct"/>
            <w:shd w:val="clear" w:color="auto" w:fill="FFFFFF"/>
            <w:tcMar>
              <w:top w:w="0" w:type="dxa"/>
              <w:left w:w="108" w:type="dxa"/>
              <w:bottom w:w="0" w:type="dxa"/>
              <w:right w:w="108" w:type="dxa"/>
            </w:tcMar>
          </w:tcPr>
          <w:p w:rsidR="00D61D89" w:rsidRPr="00007F70" w:rsidRDefault="00D61D89" w:rsidP="006A3214">
            <w:pPr>
              <w:spacing w:line="63" w:lineRule="atLeast"/>
              <w:rPr>
                <w:rFonts w:ascii="Times New Roman" w:hAnsi="Times New Roman" w:cs="Times New Roman"/>
              </w:rPr>
            </w:pPr>
            <w:r w:rsidRPr="00007F70">
              <w:rPr>
                <w:rFonts w:ascii="Times New Roman" w:hAnsi="Times New Roman" w:cs="Times New Roman"/>
              </w:rPr>
              <w:t>Культовые объекты </w:t>
            </w:r>
          </w:p>
        </w:tc>
        <w:tc>
          <w:tcPr>
            <w:tcW w:w="953" w:type="pct"/>
            <w:shd w:val="clear" w:color="auto" w:fill="FFFFFF"/>
            <w:tcMar>
              <w:top w:w="0" w:type="dxa"/>
              <w:left w:w="108" w:type="dxa"/>
              <w:bottom w:w="0" w:type="dxa"/>
              <w:right w:w="108" w:type="dxa"/>
            </w:tcMar>
          </w:tcPr>
          <w:p w:rsidR="00D61D89" w:rsidRPr="00007F70" w:rsidRDefault="00D61D89" w:rsidP="006A3214">
            <w:pPr>
              <w:spacing w:line="63" w:lineRule="atLeast"/>
              <w:rPr>
                <w:rFonts w:ascii="Times New Roman" w:hAnsi="Times New Roman" w:cs="Times New Roman"/>
              </w:rPr>
            </w:pPr>
            <w:r w:rsidRPr="00007F70">
              <w:rPr>
                <w:rFonts w:ascii="Times New Roman" w:hAnsi="Times New Roman" w:cs="Times New Roman"/>
              </w:rPr>
              <w:t>4.9</w:t>
            </w:r>
          </w:p>
        </w:tc>
        <w:tc>
          <w:tcPr>
            <w:tcW w:w="1116"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w:t>
            </w:r>
          </w:p>
          <w:p w:rsidR="00D61D89" w:rsidRPr="00007F70" w:rsidRDefault="00D61D89" w:rsidP="006A3214">
            <w:pPr>
              <w:rPr>
                <w:rFonts w:ascii="Times New Roman" w:hAnsi="Times New Roman" w:cs="Times New Roman"/>
              </w:rPr>
            </w:pPr>
            <w:r w:rsidRPr="00007F70">
              <w:rPr>
                <w:rFonts w:ascii="Times New Roman" w:hAnsi="Times New Roman" w:cs="Times New Roman"/>
              </w:rPr>
              <w:t>Строения и сооружения вспомогательного назначения для отправления культа.</w:t>
            </w:r>
          </w:p>
          <w:p w:rsidR="00D61D89" w:rsidRPr="00007F70" w:rsidRDefault="00D61D89" w:rsidP="006A3214">
            <w:pPr>
              <w:spacing w:line="63" w:lineRule="atLeast"/>
              <w:rPr>
                <w:rFonts w:ascii="Times New Roman" w:hAnsi="Times New Roman" w:cs="Times New Roman"/>
              </w:rPr>
            </w:pPr>
            <w:r w:rsidRPr="00007F70">
              <w:rPr>
                <w:rFonts w:ascii="Times New Roman" w:hAnsi="Times New Roman" w:cs="Times New Roman"/>
              </w:rPr>
              <w:t xml:space="preserve">Здания для размещения благотворительных учреждений, в т.ч. </w:t>
            </w:r>
            <w:r w:rsidRPr="00007F70">
              <w:rPr>
                <w:rFonts w:ascii="Times New Roman" w:hAnsi="Times New Roman" w:cs="Times New Roman"/>
              </w:rPr>
              <w:lastRenderedPageBreak/>
              <w:t xml:space="preserve">производственного назначения с размером санитарно-защитной зоны не более </w:t>
            </w:r>
            <w:smartTag w:uri="urn:schemas-microsoft-com:office:smarttags" w:element="metricconverter">
              <w:smartTagPr>
                <w:attr w:name="ProductID" w:val="50 м"/>
              </w:smartTagPr>
              <w:r w:rsidRPr="00007F70">
                <w:rPr>
                  <w:rFonts w:ascii="Times New Roman" w:hAnsi="Times New Roman" w:cs="Times New Roman"/>
                </w:rPr>
                <w:t>50 м</w:t>
              </w:r>
            </w:smartTag>
            <w:r w:rsidRPr="00007F70">
              <w:rPr>
                <w:rFonts w:ascii="Times New Roman" w:hAnsi="Times New Roman" w:cs="Times New Roman"/>
              </w:rPr>
              <w:t>.</w:t>
            </w:r>
          </w:p>
        </w:tc>
      </w:tr>
    </w:tbl>
    <w:p w:rsidR="00D61D89" w:rsidRPr="00007F70" w:rsidRDefault="00D61D89" w:rsidP="00D61D89">
      <w:pPr>
        <w:spacing w:before="0" w:after="0" w:line="23" w:lineRule="atLeast"/>
        <w:jc w:val="both"/>
        <w:rPr>
          <w:rFonts w:ascii="Times New Roman" w:hAnsi="Times New Roman" w:cs="Times New Roman"/>
          <w:sz w:val="28"/>
          <w:szCs w:val="22"/>
        </w:rPr>
      </w:pPr>
    </w:p>
    <w:p w:rsidR="00D61D89" w:rsidRPr="00007F70" w:rsidRDefault="00D61D89" w:rsidP="00D61D89">
      <w:pPr>
        <w:spacing w:before="0" w:after="0" w:line="23" w:lineRule="atLeast"/>
        <w:jc w:val="both"/>
        <w:rPr>
          <w:rFonts w:ascii="Times New Roman" w:hAnsi="Times New Roman" w:cs="Times New Roman"/>
          <w:sz w:val="28"/>
          <w:szCs w:val="22"/>
        </w:rPr>
      </w:pPr>
      <w:r w:rsidRPr="00007F70">
        <w:rPr>
          <w:rFonts w:ascii="Times New Roman" w:hAnsi="Times New Roman" w:cs="Times New Roman"/>
          <w:sz w:val="28"/>
          <w:szCs w:val="22"/>
        </w:rPr>
        <w:t xml:space="preserve">3. </w:t>
      </w:r>
      <w:r w:rsidRPr="00007F70">
        <w:rPr>
          <w:rFonts w:ascii="Times New Roman" w:hAnsi="Times New Roman" w:cs="Times New Roman"/>
          <w:sz w:val="28"/>
          <w:szCs w:val="28"/>
        </w:rPr>
        <w:t>На основе сочетания предельных размеров земельных участков и предельных параметров разрешённого строительства, реконструкции объектов капитального строительства в пределах зоны ПК выделены следующие размеры земельных участков и предельные параметры разрешённого строительства, реконструкции объектов капитального строительства:</w:t>
      </w:r>
    </w:p>
    <w:tbl>
      <w:tblPr>
        <w:tblW w:w="51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tblPr>
      <w:tblGrid>
        <w:gridCol w:w="3161"/>
        <w:gridCol w:w="6542"/>
      </w:tblGrid>
      <w:tr w:rsidR="00D61D89" w:rsidRPr="00007F70" w:rsidTr="006A3214">
        <w:trPr>
          <w:trHeight w:val="342"/>
          <w:tblHeader/>
        </w:trPr>
        <w:tc>
          <w:tcPr>
            <w:tcW w:w="5000" w:type="pct"/>
            <w:gridSpan w:val="2"/>
            <w:shd w:val="clear" w:color="auto" w:fill="auto"/>
            <w:vAlign w:val="center"/>
            <w:hideMark/>
          </w:tcPr>
          <w:p w:rsidR="00D61D89" w:rsidRPr="00007F70" w:rsidRDefault="00D61D89" w:rsidP="006A3214">
            <w:pPr>
              <w:widowControl w:val="0"/>
              <w:autoSpaceDE w:val="0"/>
              <w:autoSpaceDN w:val="0"/>
              <w:spacing w:before="0" w:after="0" w:line="240" w:lineRule="auto"/>
              <w:contextualSpacing/>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lang w:eastAsia="ru-RU"/>
              </w:rPr>
              <w:t>Параметры разрешённого строительства, реконструкции объектов капитального строительства</w:t>
            </w:r>
          </w:p>
        </w:tc>
      </w:tr>
      <w:tr w:rsidR="00D61D89" w:rsidRPr="00007F70" w:rsidTr="006A3214">
        <w:tblPrEx>
          <w:tblLook w:val="0000"/>
        </w:tblPrEx>
        <w:trPr>
          <w:trHeight w:val="23"/>
        </w:trPr>
        <w:tc>
          <w:tcPr>
            <w:tcW w:w="5000" w:type="pct"/>
            <w:gridSpan w:val="2"/>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b/>
                <w:sz w:val="24"/>
                <w:szCs w:val="24"/>
              </w:rPr>
            </w:pPr>
            <w:r w:rsidRPr="00007F70">
              <w:rPr>
                <w:rFonts w:ascii="Times New Roman" w:eastAsia="Times New Roman" w:hAnsi="Times New Roman" w:cs="Times New Roman"/>
                <w:b/>
                <w:sz w:val="24"/>
                <w:szCs w:val="24"/>
              </w:rPr>
              <w:t>Предельные размеры земельных участков:</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максимальная</w:t>
            </w:r>
          </w:p>
        </w:tc>
        <w:tc>
          <w:tcPr>
            <w:tcW w:w="3371" w:type="pct"/>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минимальная</w:t>
            </w:r>
          </w:p>
        </w:tc>
        <w:tc>
          <w:tcPr>
            <w:tcW w:w="3371" w:type="pct"/>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CellMar>
            <w:top w:w="0" w:type="dxa"/>
            <w:bottom w:w="0" w:type="dxa"/>
          </w:tblCellMar>
          <w:tblLook w:val="0000"/>
        </w:tblPrEx>
        <w:tc>
          <w:tcPr>
            <w:tcW w:w="5000" w:type="pct"/>
            <w:gridSpan w:val="2"/>
            <w:shd w:val="clear" w:color="auto" w:fill="auto"/>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t>Площадь земельного участка:</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максимальная</w:t>
            </w:r>
          </w:p>
        </w:tc>
        <w:tc>
          <w:tcPr>
            <w:tcW w:w="3371" w:type="pct"/>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минимальная</w:t>
            </w:r>
          </w:p>
        </w:tc>
        <w:tc>
          <w:tcPr>
            <w:tcW w:w="3371" w:type="pct"/>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Look w:val="0000"/>
        </w:tblPrEx>
        <w:tc>
          <w:tcPr>
            <w:tcW w:w="5000" w:type="pct"/>
            <w:gridSpan w:val="2"/>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b/>
                <w:sz w:val="24"/>
                <w:szCs w:val="24"/>
              </w:rPr>
            </w:pPr>
            <w:r w:rsidRPr="00007F70">
              <w:rPr>
                <w:rFonts w:ascii="Times New Roman" w:eastAsia="Times New Roman" w:hAnsi="Times New Roman" w:cs="Times New Roman"/>
                <w:b/>
                <w:sz w:val="24"/>
                <w:szCs w:val="24"/>
              </w:rPr>
              <w:t>Минимальные отступы от границ земельных участков:</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для размещения зданий, строений, сооружений</w:t>
            </w:r>
          </w:p>
        </w:tc>
        <w:tc>
          <w:tcPr>
            <w:tcW w:w="3371" w:type="pct"/>
            <w:shd w:val="clear" w:color="auto" w:fill="auto"/>
          </w:tcPr>
          <w:p w:rsidR="00D61D89" w:rsidRPr="00007F70" w:rsidRDefault="00D61D89" w:rsidP="006A3214">
            <w:pPr>
              <w:spacing w:before="0" w:after="0"/>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менее 1 м</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для остальных видов разрешенного использования</w:t>
            </w:r>
          </w:p>
        </w:tc>
        <w:tc>
          <w:tcPr>
            <w:tcW w:w="3371" w:type="pct"/>
            <w:shd w:val="clear" w:color="auto" w:fill="auto"/>
          </w:tcPr>
          <w:p w:rsidR="00D61D89" w:rsidRPr="00007F70" w:rsidRDefault="00D61D89" w:rsidP="006A3214">
            <w:pPr>
              <w:spacing w:before="0" w:after="0"/>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Look w:val="0000"/>
        </w:tblPrEx>
        <w:trPr>
          <w:trHeight w:val="23"/>
        </w:trPr>
        <w:tc>
          <w:tcPr>
            <w:tcW w:w="5000" w:type="pct"/>
            <w:gridSpan w:val="2"/>
            <w:shd w:val="clear" w:color="auto" w:fill="auto"/>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t>Предельное количество этажей:</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максимальное</w:t>
            </w:r>
          </w:p>
        </w:tc>
        <w:tc>
          <w:tcPr>
            <w:tcW w:w="3371" w:type="pct"/>
            <w:shd w:val="clear" w:color="auto" w:fill="auto"/>
            <w:vAlign w:val="center"/>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минимальное</w:t>
            </w:r>
          </w:p>
        </w:tc>
        <w:tc>
          <w:tcPr>
            <w:tcW w:w="3371" w:type="pct"/>
            <w:shd w:val="clear" w:color="auto" w:fill="auto"/>
            <w:vAlign w:val="center"/>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Look w:val="0000"/>
        </w:tblPrEx>
        <w:tc>
          <w:tcPr>
            <w:tcW w:w="5000" w:type="pct"/>
            <w:gridSpan w:val="2"/>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lastRenderedPageBreak/>
              <w:t>Предельная высота зданий, строений, сооружений:</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максимальная</w:t>
            </w:r>
          </w:p>
        </w:tc>
        <w:tc>
          <w:tcPr>
            <w:tcW w:w="3371" w:type="pct"/>
            <w:shd w:val="clear" w:color="auto" w:fill="auto"/>
          </w:tcPr>
          <w:p w:rsidR="00D61D89" w:rsidRPr="00007F70" w:rsidRDefault="00D61D89" w:rsidP="006A3214">
            <w:pPr>
              <w:spacing w:before="0" w:after="0"/>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минимальная</w:t>
            </w:r>
          </w:p>
        </w:tc>
        <w:tc>
          <w:tcPr>
            <w:tcW w:w="3371" w:type="pct"/>
            <w:shd w:val="clear" w:color="auto" w:fill="auto"/>
          </w:tcPr>
          <w:p w:rsidR="00D61D89" w:rsidRPr="00007F70" w:rsidRDefault="00D61D89" w:rsidP="006A3214">
            <w:pPr>
              <w:spacing w:before="0" w:after="0"/>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CellMar>
            <w:top w:w="0" w:type="dxa"/>
            <w:bottom w:w="0" w:type="dxa"/>
          </w:tblCellMar>
          <w:tblLook w:val="0000"/>
        </w:tblPrEx>
        <w:tc>
          <w:tcPr>
            <w:tcW w:w="5000" w:type="pct"/>
            <w:gridSpan w:val="2"/>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t>Процент застройки в границах земельного участка:</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максимальный</w:t>
            </w:r>
          </w:p>
        </w:tc>
        <w:tc>
          <w:tcPr>
            <w:tcW w:w="3371" w:type="pct"/>
            <w:shd w:val="clear" w:color="auto" w:fill="auto"/>
            <w:vAlign w:val="center"/>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минимальный</w:t>
            </w:r>
          </w:p>
        </w:tc>
        <w:tc>
          <w:tcPr>
            <w:tcW w:w="3371" w:type="pct"/>
            <w:shd w:val="clear" w:color="auto" w:fill="auto"/>
            <w:vAlign w:val="center"/>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CellMar>
            <w:top w:w="0" w:type="dxa"/>
            <w:bottom w:w="0" w:type="dxa"/>
          </w:tblCellMar>
          <w:tblLook w:val="0000"/>
        </w:tblPrEx>
        <w:tc>
          <w:tcPr>
            <w:tcW w:w="5000" w:type="pct"/>
            <w:gridSpan w:val="2"/>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t>Иные показатели:</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b/>
                <w:sz w:val="24"/>
                <w:szCs w:val="24"/>
              </w:rPr>
            </w:pPr>
            <w:r w:rsidRPr="00007F70">
              <w:rPr>
                <w:rFonts w:ascii="Times New Roman" w:eastAsia="Times New Roman" w:hAnsi="Times New Roman" w:cs="Times New Roman"/>
                <w:b/>
                <w:sz w:val="24"/>
                <w:szCs w:val="24"/>
              </w:rPr>
              <w:t>Отступ застройки от красной линии</w:t>
            </w:r>
          </w:p>
        </w:tc>
        <w:tc>
          <w:tcPr>
            <w:tcW w:w="3371" w:type="pct"/>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bl>
    <w:p w:rsidR="00D61D89" w:rsidRPr="00007F70" w:rsidRDefault="00D61D89" w:rsidP="00D61D89">
      <w:pPr>
        <w:spacing w:before="0" w:after="0" w:line="23" w:lineRule="atLeast"/>
        <w:jc w:val="both"/>
        <w:rPr>
          <w:rFonts w:ascii="Times New Roman" w:hAnsi="Times New Roman" w:cs="Times New Roman"/>
          <w:sz w:val="28"/>
          <w:szCs w:val="22"/>
        </w:rPr>
      </w:pPr>
    </w:p>
    <w:p w:rsidR="00D61D89" w:rsidRPr="00007F70" w:rsidRDefault="00D61D89" w:rsidP="00D61D89">
      <w:pPr>
        <w:spacing w:before="0" w:after="0" w:line="23" w:lineRule="atLeast"/>
        <w:jc w:val="both"/>
        <w:rPr>
          <w:rFonts w:ascii="Times New Roman" w:hAnsi="Times New Roman" w:cs="Times New Roman"/>
          <w:sz w:val="28"/>
          <w:szCs w:val="22"/>
        </w:rPr>
      </w:pPr>
      <w:r w:rsidRPr="00007F70">
        <w:rPr>
          <w:rFonts w:ascii="Times New Roman" w:hAnsi="Times New Roman" w:cs="Times New Roman"/>
          <w:sz w:val="28"/>
          <w:szCs w:val="22"/>
        </w:rPr>
        <w:t>4. Ограничения использования земельных участков и объектов капитального строительства указаны в статье 53 настоящих Правил.</w:t>
      </w:r>
    </w:p>
    <w:p w:rsidR="00D61D89" w:rsidRPr="00007F70" w:rsidRDefault="00D61D89" w:rsidP="00D61D89">
      <w:pPr>
        <w:spacing w:before="0" w:after="0" w:line="23" w:lineRule="atLeast"/>
        <w:jc w:val="both"/>
        <w:rPr>
          <w:rFonts w:ascii="Times New Roman" w:hAnsi="Times New Roman" w:cs="Times New Roman"/>
          <w:sz w:val="28"/>
        </w:rPr>
      </w:pPr>
    </w:p>
    <w:p w:rsidR="00D61D89" w:rsidRPr="00007F70" w:rsidRDefault="00D61D89" w:rsidP="00D61D89">
      <w:pPr>
        <w:pStyle w:val="3"/>
        <w:rPr>
          <w:bCs/>
        </w:rPr>
      </w:pPr>
      <w:bookmarkStart w:id="62" w:name="_Toc98753219"/>
      <w:r w:rsidRPr="00007F70">
        <w:rPr>
          <w:bCs/>
        </w:rPr>
        <w:t xml:space="preserve">Статья 38. </w:t>
      </w:r>
      <w:r w:rsidRPr="00007F70">
        <w:t>Градостроительный регламент производственной зоны (ПЗ)</w:t>
      </w:r>
      <w:bookmarkEnd w:id="62"/>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Выделена для обеспечения правовых условий строительства и реконструкции объектов капитального </w:t>
      </w:r>
      <w:proofErr w:type="gramStart"/>
      <w:r w:rsidRPr="00007F70">
        <w:rPr>
          <w:rFonts w:ascii="Times New Roman" w:hAnsi="Times New Roman" w:cs="Times New Roman"/>
          <w:sz w:val="28"/>
          <w:szCs w:val="28"/>
        </w:rPr>
        <w:t>строительства</w:t>
      </w:r>
      <w:proofErr w:type="gramEnd"/>
      <w:r w:rsidRPr="00007F70">
        <w:rPr>
          <w:rFonts w:ascii="Times New Roman" w:hAnsi="Times New Roman" w:cs="Times New Roman"/>
          <w:sz w:val="28"/>
          <w:szCs w:val="28"/>
        </w:rPr>
        <w:t xml:space="preserve"> на территориях застроенных, либо подлежащих застройке промышленными, коммунальными, складскими объектами с размером санитарно-защитной зоны 50м и более.</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Перечень основных видов разрешённого использования объектов капитального строительства и земельных участков:</w:t>
      </w:r>
    </w:p>
    <w:tbl>
      <w:tblPr>
        <w:tblW w:w="9336"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tblPr>
      <w:tblGrid>
        <w:gridCol w:w="1540"/>
        <w:gridCol w:w="1984"/>
        <w:gridCol w:w="2126"/>
        <w:gridCol w:w="1560"/>
        <w:gridCol w:w="2126"/>
      </w:tblGrid>
      <w:tr w:rsidR="00D61D89" w:rsidRPr="00007F70" w:rsidTr="006A3214">
        <w:trPr>
          <w:trHeight w:val="390"/>
          <w:tblHeader/>
        </w:trPr>
        <w:tc>
          <w:tcPr>
            <w:tcW w:w="1540" w:type="dxa"/>
            <w:shd w:val="clear" w:color="auto" w:fill="BFBFBF" w:themeFill="background1" w:themeFillShade="BF"/>
            <w:hideMark/>
          </w:tcPr>
          <w:p w:rsidR="00D61D89" w:rsidRPr="00007F70" w:rsidRDefault="00D61D89" w:rsidP="006A3214">
            <w:pPr>
              <w:spacing w:before="100" w:after="100"/>
              <w:jc w:val="center"/>
              <w:rPr>
                <w:rFonts w:ascii="Times New Roman" w:hAnsi="Times New Roman" w:cs="Times New Roman"/>
              </w:rPr>
            </w:pPr>
          </w:p>
          <w:p w:rsidR="00D61D89" w:rsidRPr="00007F70" w:rsidRDefault="00D61D89" w:rsidP="006A3214">
            <w:pPr>
              <w:spacing w:before="100" w:after="100"/>
              <w:jc w:val="center"/>
              <w:rPr>
                <w:rFonts w:ascii="Times New Roman" w:hAnsi="Times New Roman" w:cs="Times New Roman"/>
              </w:rPr>
            </w:pPr>
          </w:p>
          <w:p w:rsidR="00D61D89" w:rsidRPr="00007F70" w:rsidRDefault="00D61D89" w:rsidP="006A3214">
            <w:pPr>
              <w:spacing w:before="100" w:after="100"/>
              <w:jc w:val="center"/>
              <w:rPr>
                <w:rFonts w:ascii="Times New Roman" w:hAnsi="Times New Roman" w:cs="Times New Roman"/>
              </w:rPr>
            </w:pPr>
          </w:p>
          <w:p w:rsidR="00D61D89" w:rsidRPr="00007F70" w:rsidRDefault="00D61D89" w:rsidP="006A3214">
            <w:pPr>
              <w:spacing w:before="100" w:after="100"/>
              <w:jc w:val="center"/>
              <w:rPr>
                <w:rFonts w:ascii="Times New Roman" w:hAnsi="Times New Roman" w:cs="Times New Roman"/>
              </w:rPr>
            </w:pPr>
          </w:p>
          <w:p w:rsidR="00D61D89" w:rsidRPr="00007F70" w:rsidRDefault="00D61D89" w:rsidP="006A3214">
            <w:pPr>
              <w:spacing w:before="100" w:after="100"/>
              <w:jc w:val="center"/>
              <w:rPr>
                <w:rFonts w:ascii="Times New Roman" w:hAnsi="Times New Roman" w:cs="Times New Roman"/>
              </w:rPr>
            </w:pPr>
            <w:r w:rsidRPr="00007F70">
              <w:rPr>
                <w:rFonts w:ascii="Times New Roman" w:hAnsi="Times New Roman" w:cs="Times New Roman"/>
              </w:rPr>
              <w:t>Основной вид разрешённого использования земельного участка</w:t>
            </w:r>
          </w:p>
        </w:tc>
        <w:tc>
          <w:tcPr>
            <w:tcW w:w="1984" w:type="dxa"/>
            <w:shd w:val="clear" w:color="auto" w:fill="BFBFBF" w:themeFill="background1" w:themeFillShade="BF"/>
            <w:vAlign w:val="center"/>
            <w:hideMark/>
          </w:tcPr>
          <w:p w:rsidR="00D61D89" w:rsidRPr="00007F70" w:rsidRDefault="00D61D89" w:rsidP="006A3214">
            <w:pPr>
              <w:spacing w:before="100" w:after="100"/>
              <w:jc w:val="center"/>
              <w:rPr>
                <w:rFonts w:ascii="Times New Roman" w:hAnsi="Times New Roman" w:cs="Times New Roman"/>
              </w:rPr>
            </w:pPr>
            <w:r w:rsidRPr="00007F70">
              <w:rPr>
                <w:rFonts w:ascii="Times New Roman" w:hAnsi="Times New Roman" w:cs="Times New Roman"/>
              </w:rPr>
              <w:t>Состав вида разрешённого использования земельного участка</w:t>
            </w:r>
          </w:p>
        </w:tc>
        <w:tc>
          <w:tcPr>
            <w:tcW w:w="2126" w:type="dxa"/>
            <w:shd w:val="clear" w:color="auto" w:fill="BFBFBF" w:themeFill="background1" w:themeFillShade="BF"/>
          </w:tcPr>
          <w:p w:rsidR="00D61D89" w:rsidRPr="00007F70" w:rsidRDefault="00D61D89" w:rsidP="006A3214">
            <w:pPr>
              <w:spacing w:before="100" w:after="100"/>
              <w:jc w:val="center"/>
              <w:rPr>
                <w:rFonts w:ascii="Times New Roman" w:hAnsi="Times New Roman" w:cs="Times New Roman"/>
                <w:b/>
              </w:rPr>
            </w:pPr>
          </w:p>
          <w:p w:rsidR="00D61D89" w:rsidRPr="00007F70" w:rsidRDefault="00D61D89" w:rsidP="006A3214">
            <w:pPr>
              <w:spacing w:before="100" w:after="100"/>
              <w:jc w:val="center"/>
              <w:rPr>
                <w:rFonts w:ascii="Times New Roman" w:hAnsi="Times New Roman" w:cs="Times New Roman"/>
                <w:b/>
              </w:rPr>
            </w:pPr>
          </w:p>
          <w:p w:rsidR="00D61D89" w:rsidRPr="00007F70" w:rsidRDefault="00D61D89" w:rsidP="006A3214">
            <w:pPr>
              <w:spacing w:before="100" w:after="100"/>
              <w:jc w:val="center"/>
              <w:rPr>
                <w:rFonts w:ascii="Times New Roman" w:hAnsi="Times New Roman" w:cs="Times New Roman"/>
                <w:b/>
              </w:rPr>
            </w:pPr>
          </w:p>
          <w:p w:rsidR="00D61D89" w:rsidRPr="00007F70" w:rsidRDefault="00D61D89" w:rsidP="006A3214">
            <w:pPr>
              <w:spacing w:before="100" w:after="100"/>
              <w:jc w:val="center"/>
              <w:rPr>
                <w:rFonts w:ascii="Times New Roman" w:hAnsi="Times New Roman" w:cs="Times New Roman"/>
              </w:rPr>
            </w:pPr>
            <w:r w:rsidRPr="00007F70">
              <w:rPr>
                <w:rFonts w:ascii="Times New Roman" w:hAnsi="Times New Roman" w:cs="Times New Roman"/>
              </w:rPr>
              <w:t>Основные виды разрешённого использования объектов капитального строительства</w:t>
            </w:r>
          </w:p>
        </w:tc>
        <w:tc>
          <w:tcPr>
            <w:tcW w:w="1560" w:type="dxa"/>
            <w:shd w:val="clear" w:color="auto" w:fill="BFBFBF" w:themeFill="background1" w:themeFillShade="BF"/>
          </w:tcPr>
          <w:p w:rsidR="00D61D89" w:rsidRPr="00007F70" w:rsidRDefault="00D61D89" w:rsidP="006A3214">
            <w:pPr>
              <w:spacing w:before="100" w:after="100"/>
              <w:jc w:val="center"/>
              <w:rPr>
                <w:rFonts w:ascii="Times New Roman" w:hAnsi="Times New Roman" w:cs="Times New Roman"/>
                <w:b/>
              </w:rPr>
            </w:pPr>
            <w:proofErr w:type="gramStart"/>
            <w:r w:rsidRPr="00007F70">
              <w:rPr>
                <w:rFonts w:ascii="Times New Roman" w:hAnsi="Times New Roman" w:cs="Times New Roman"/>
              </w:rPr>
              <w:t>Вспомогательные виды разрешённого использования земельных участков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c>
          <w:tcPr>
            <w:tcW w:w="2126" w:type="dxa"/>
            <w:shd w:val="clear" w:color="auto" w:fill="BFBFBF" w:themeFill="background1" w:themeFillShade="BF"/>
            <w:vAlign w:val="center"/>
            <w:hideMark/>
          </w:tcPr>
          <w:p w:rsidR="00D61D89" w:rsidRPr="00007F70" w:rsidRDefault="00D61D89" w:rsidP="006A3214">
            <w:pPr>
              <w:spacing w:before="100" w:after="100"/>
              <w:jc w:val="cente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объектов капитального строительства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r>
      <w:tr w:rsidR="00D61D89" w:rsidRPr="00007F70" w:rsidTr="006A3214">
        <w:trPr>
          <w:trHeight w:val="480"/>
        </w:trPr>
        <w:tc>
          <w:tcPr>
            <w:tcW w:w="1540" w:type="dxa"/>
            <w:shd w:val="clear" w:color="auto" w:fill="FFFFFF"/>
            <w:hideMark/>
          </w:tcPr>
          <w:p w:rsidR="00D61D89" w:rsidRPr="00007F70" w:rsidRDefault="00D61D89" w:rsidP="006A3214">
            <w:pPr>
              <w:jc w:val="both"/>
              <w:rPr>
                <w:rFonts w:ascii="Times New Roman" w:hAnsi="Times New Roman" w:cs="Times New Roman"/>
              </w:rPr>
            </w:pPr>
            <w:r w:rsidRPr="00007F70">
              <w:rPr>
                <w:rFonts w:ascii="Times New Roman" w:hAnsi="Times New Roman" w:cs="Times New Roman"/>
              </w:rPr>
              <w:t>6.0 Производственная деятельность</w:t>
            </w:r>
          </w:p>
        </w:tc>
        <w:tc>
          <w:tcPr>
            <w:tcW w:w="1984" w:type="dxa"/>
            <w:shd w:val="clear" w:color="auto" w:fill="FFFFFF"/>
            <w:hideMark/>
          </w:tcPr>
          <w:p w:rsidR="00D61D89" w:rsidRPr="00007F70" w:rsidRDefault="00D61D89" w:rsidP="006A3214">
            <w:pPr>
              <w:jc w:val="both"/>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в целях добычи полезных ископаемых, их переработки, изготовления вещей </w:t>
            </w:r>
            <w:r w:rsidRPr="00007F70">
              <w:rPr>
                <w:rFonts w:ascii="Times New Roman" w:hAnsi="Times New Roman" w:cs="Times New Roman"/>
              </w:rPr>
              <w:lastRenderedPageBreak/>
              <w:t>промышленным способом.</w:t>
            </w:r>
          </w:p>
        </w:tc>
        <w:tc>
          <w:tcPr>
            <w:tcW w:w="2126" w:type="dxa"/>
            <w:shd w:val="clear" w:color="auto" w:fill="FFFFFF"/>
          </w:tcPr>
          <w:p w:rsidR="00D61D89" w:rsidRPr="00007F70" w:rsidRDefault="00D61D89" w:rsidP="006A3214">
            <w:pPr>
              <w:jc w:val="both"/>
              <w:rPr>
                <w:rFonts w:ascii="Times New Roman" w:hAnsi="Times New Roman" w:cs="Times New Roman"/>
              </w:rPr>
            </w:pPr>
            <w:r w:rsidRPr="00007F70">
              <w:rPr>
                <w:rFonts w:ascii="Times New Roman" w:hAnsi="Times New Roman" w:cs="Times New Roman"/>
              </w:rPr>
              <w:lastRenderedPageBreak/>
              <w:t>Производственные и коммунальные объекты с размером санитарно-защитной зоны не более 100м.</w:t>
            </w:r>
          </w:p>
        </w:tc>
        <w:tc>
          <w:tcPr>
            <w:tcW w:w="1560" w:type="dxa"/>
            <w:shd w:val="clear" w:color="auto" w:fill="FFFFFF"/>
          </w:tcPr>
          <w:p w:rsidR="00D61D89" w:rsidRPr="00007F70" w:rsidRDefault="00D61D89" w:rsidP="006A3214">
            <w:pPr>
              <w:jc w:val="both"/>
              <w:rPr>
                <w:rFonts w:ascii="Times New Roman" w:hAnsi="Times New Roman" w:cs="Times New Roman"/>
              </w:rPr>
            </w:pPr>
            <w:r w:rsidRPr="00007F70">
              <w:rPr>
                <w:rFonts w:ascii="Times New Roman" w:hAnsi="Times New Roman" w:cs="Times New Roman"/>
              </w:rPr>
              <w:t>3.1, 4.9, 4.9.1.1, 6.1, 6.3, 6.4, 6.6, 6.9, 6.9.1, 7.0</w:t>
            </w:r>
          </w:p>
        </w:tc>
        <w:tc>
          <w:tcPr>
            <w:tcW w:w="2126" w:type="dxa"/>
            <w:shd w:val="clear" w:color="auto" w:fill="FFFFFF"/>
            <w:hideMark/>
          </w:tcPr>
          <w:p w:rsidR="00D61D89" w:rsidRPr="00007F70" w:rsidRDefault="00D61D89" w:rsidP="006A3214">
            <w:pPr>
              <w:jc w:val="both"/>
              <w:rPr>
                <w:rFonts w:ascii="Times New Roman" w:hAnsi="Times New Roman" w:cs="Times New Roman"/>
              </w:rPr>
            </w:pPr>
            <w:r w:rsidRPr="00007F70">
              <w:rPr>
                <w:rFonts w:ascii="Times New Roman" w:hAnsi="Times New Roman" w:cs="Times New Roman"/>
              </w:rPr>
              <w:t xml:space="preserve">Здания, сооружения, технологически связанные с производством. Хозяйственные постройки, пожарные депо, гаражи и </w:t>
            </w:r>
            <w:r w:rsidRPr="00007F70">
              <w:rPr>
                <w:rFonts w:ascii="Times New Roman" w:hAnsi="Times New Roman" w:cs="Times New Roman"/>
              </w:rPr>
              <w:lastRenderedPageBreak/>
              <w:t>ремонтные мастерские для служебного и специального автотранспорта.</w:t>
            </w:r>
          </w:p>
        </w:tc>
      </w:tr>
      <w:tr w:rsidR="00D61D89" w:rsidRPr="00007F70" w:rsidTr="006A3214">
        <w:trPr>
          <w:trHeight w:val="480"/>
        </w:trPr>
        <w:tc>
          <w:tcPr>
            <w:tcW w:w="1540" w:type="dxa"/>
            <w:shd w:val="clear" w:color="auto" w:fill="FFFFFF"/>
            <w:hideMark/>
          </w:tcPr>
          <w:p w:rsidR="00D61D89" w:rsidRPr="00007F70" w:rsidRDefault="00D61D89" w:rsidP="006A3214">
            <w:pPr>
              <w:pStyle w:val="a5"/>
              <w:spacing w:line="256" w:lineRule="auto"/>
              <w:jc w:val="both"/>
              <w:rPr>
                <w:rFonts w:ascii="Times New Roman" w:hAnsi="Times New Roman" w:cs="Times New Roman"/>
              </w:rPr>
            </w:pPr>
            <w:r w:rsidRPr="00007F70">
              <w:rPr>
                <w:rFonts w:ascii="Times New Roman" w:hAnsi="Times New Roman" w:cs="Times New Roman"/>
              </w:rPr>
              <w:lastRenderedPageBreak/>
              <w:t>7.2 Автомобильный транспорт</w:t>
            </w:r>
          </w:p>
        </w:tc>
        <w:tc>
          <w:tcPr>
            <w:tcW w:w="1984" w:type="dxa"/>
            <w:shd w:val="clear" w:color="auto" w:fill="FFFFFF"/>
            <w:hideMark/>
          </w:tcPr>
          <w:p w:rsidR="00D61D89" w:rsidRPr="00007F70" w:rsidRDefault="00D61D89" w:rsidP="006A3214">
            <w:pPr>
              <w:jc w:val="both"/>
              <w:rPr>
                <w:rFonts w:ascii="Times New Roman" w:hAnsi="Times New Roman" w:cs="Times New Roman"/>
              </w:rPr>
            </w:pPr>
            <w:r w:rsidRPr="00007F70">
              <w:rPr>
                <w:rFonts w:ascii="Times New Roman" w:hAnsi="Times New Roman" w:cs="Times New Roman"/>
              </w:rPr>
              <w:t>Размещение зданий и сооружений автомобильного транспорта. Содержание данного вида разрешенного использования включает в себя содержание видов разрешенного использования с кодами 7.2.1-7.2.3</w:t>
            </w:r>
          </w:p>
        </w:tc>
        <w:tc>
          <w:tcPr>
            <w:tcW w:w="2126" w:type="dxa"/>
            <w:shd w:val="clear" w:color="auto" w:fill="FFFFFF"/>
          </w:tcPr>
          <w:p w:rsidR="00D61D89" w:rsidRPr="00007F70" w:rsidRDefault="00D61D89" w:rsidP="006A3214">
            <w:pPr>
              <w:snapToGrid w:val="0"/>
              <w:jc w:val="both"/>
              <w:rPr>
                <w:rFonts w:ascii="Times New Roman" w:hAnsi="Times New Roman" w:cs="Times New Roman"/>
              </w:rPr>
            </w:pPr>
            <w:r w:rsidRPr="00007F70">
              <w:rPr>
                <w:rFonts w:ascii="Times New Roman" w:hAnsi="Times New Roman" w:cs="Times New Roman"/>
              </w:rPr>
              <w:t>Здания и сооружения предприятий и организаций, занимающихся оказанием услуг в области дорожной деятельности и транспорта</w:t>
            </w:r>
          </w:p>
        </w:tc>
        <w:tc>
          <w:tcPr>
            <w:tcW w:w="1560" w:type="dxa"/>
            <w:shd w:val="clear" w:color="auto" w:fill="FFFFFF"/>
          </w:tcPr>
          <w:p w:rsidR="00D61D89" w:rsidRPr="00007F70" w:rsidRDefault="00D61D89" w:rsidP="006A3214">
            <w:pPr>
              <w:snapToGrid w:val="0"/>
              <w:jc w:val="both"/>
              <w:rPr>
                <w:rFonts w:ascii="Times New Roman" w:hAnsi="Times New Roman" w:cs="Times New Roman"/>
              </w:rPr>
            </w:pPr>
            <w:r w:rsidRPr="00007F70">
              <w:rPr>
                <w:rFonts w:ascii="Times New Roman" w:hAnsi="Times New Roman" w:cs="Times New Roman"/>
              </w:rPr>
              <w:t>3.1, 4.9, 4.9.1.1, 6.0, 6.1, 6.3, 6.4, 6.6, 6.9, 6.9.1, 7.0</w:t>
            </w:r>
          </w:p>
        </w:tc>
        <w:tc>
          <w:tcPr>
            <w:tcW w:w="2126" w:type="dxa"/>
            <w:shd w:val="clear" w:color="auto" w:fill="FFFFFF"/>
            <w:hideMark/>
          </w:tcPr>
          <w:p w:rsidR="00D61D89" w:rsidRPr="00007F70" w:rsidRDefault="00D61D89" w:rsidP="006A3214">
            <w:pPr>
              <w:snapToGrid w:val="0"/>
              <w:jc w:val="both"/>
              <w:rPr>
                <w:rFonts w:ascii="Times New Roman" w:hAnsi="Times New Roman" w:cs="Times New Roman"/>
              </w:rPr>
            </w:pPr>
            <w:r w:rsidRPr="00007F70">
              <w:rPr>
                <w:rFonts w:ascii="Times New Roman" w:hAnsi="Times New Roman" w:cs="Times New Roman"/>
              </w:rPr>
              <w:t>Здания, сооружения, технологически связанные с производством. Хозяйственные постройки, пожарные депо, гаражи и ремонтные мастерские для служебного и специального автотранспорта.</w:t>
            </w:r>
          </w:p>
        </w:tc>
      </w:tr>
      <w:tr w:rsidR="00D61D89" w:rsidRPr="00007F70" w:rsidTr="006A3214">
        <w:trPr>
          <w:trHeight w:val="480"/>
        </w:trPr>
        <w:tc>
          <w:tcPr>
            <w:tcW w:w="1540" w:type="dxa"/>
            <w:shd w:val="clear" w:color="auto" w:fill="FFFFFF"/>
            <w:hideMark/>
          </w:tcPr>
          <w:p w:rsidR="00D61D89" w:rsidRPr="00007F70" w:rsidRDefault="00D61D89" w:rsidP="006A3214">
            <w:pPr>
              <w:pStyle w:val="a5"/>
              <w:spacing w:line="256" w:lineRule="auto"/>
              <w:jc w:val="both"/>
              <w:rPr>
                <w:rFonts w:ascii="Times New Roman" w:hAnsi="Times New Roman" w:cs="Times New Roman"/>
              </w:rPr>
            </w:pPr>
            <w:r w:rsidRPr="00007F70">
              <w:rPr>
                <w:rFonts w:ascii="Times New Roman" w:hAnsi="Times New Roman" w:cs="Times New Roman"/>
              </w:rPr>
              <w:t>4.6 Общественное питание</w:t>
            </w:r>
          </w:p>
        </w:tc>
        <w:tc>
          <w:tcPr>
            <w:tcW w:w="1984" w:type="dxa"/>
            <w:shd w:val="clear" w:color="auto" w:fill="FFFFFF"/>
            <w:hideMark/>
          </w:tcPr>
          <w:p w:rsidR="00D61D89" w:rsidRPr="00007F70" w:rsidRDefault="00D61D89" w:rsidP="006A3214">
            <w:pPr>
              <w:jc w:val="both"/>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2126" w:type="dxa"/>
            <w:shd w:val="clear" w:color="auto" w:fill="FFFFFF"/>
          </w:tcPr>
          <w:p w:rsidR="00D61D89" w:rsidRPr="00007F70" w:rsidRDefault="00D61D89" w:rsidP="006A3214">
            <w:pPr>
              <w:pStyle w:val="a5"/>
              <w:spacing w:line="256" w:lineRule="auto"/>
              <w:jc w:val="both"/>
              <w:rPr>
                <w:rFonts w:ascii="Times New Roman" w:hAnsi="Times New Roman" w:cs="Times New Roman"/>
              </w:rPr>
            </w:pPr>
            <w:r w:rsidRPr="00007F70">
              <w:rPr>
                <w:rFonts w:ascii="Times New Roman" w:hAnsi="Times New Roman" w:cs="Times New Roman"/>
              </w:rPr>
              <w:t>Столовые при производственных и коммунальных предприятиях</w:t>
            </w:r>
          </w:p>
        </w:tc>
        <w:tc>
          <w:tcPr>
            <w:tcW w:w="1560" w:type="dxa"/>
            <w:shd w:val="clear" w:color="auto" w:fill="FFFFFF"/>
          </w:tcPr>
          <w:p w:rsidR="00D61D89" w:rsidRPr="00007F70" w:rsidRDefault="00D61D89" w:rsidP="006A3214">
            <w:pPr>
              <w:pStyle w:val="a5"/>
              <w:spacing w:line="256" w:lineRule="auto"/>
              <w:jc w:val="both"/>
              <w:rPr>
                <w:rFonts w:ascii="Times New Roman" w:hAnsi="Times New Roman" w:cs="Times New Roman"/>
              </w:rPr>
            </w:pPr>
            <w:r w:rsidRPr="00007F70">
              <w:rPr>
                <w:rFonts w:ascii="Times New Roman" w:hAnsi="Times New Roman" w:cs="Times New Roman"/>
              </w:rPr>
              <w:t>4.9.1.4, 4.9</w:t>
            </w:r>
          </w:p>
        </w:tc>
        <w:tc>
          <w:tcPr>
            <w:tcW w:w="2126" w:type="dxa"/>
            <w:shd w:val="clear" w:color="auto" w:fill="FFFFFF"/>
            <w:hideMark/>
          </w:tcPr>
          <w:p w:rsidR="00D61D89" w:rsidRPr="00007F70" w:rsidRDefault="00D61D89" w:rsidP="006A3214">
            <w:pPr>
              <w:pStyle w:val="a5"/>
              <w:spacing w:line="256" w:lineRule="auto"/>
              <w:jc w:val="both"/>
              <w:rPr>
                <w:rFonts w:ascii="Times New Roman" w:hAnsi="Times New Roman" w:cs="Times New Roman"/>
              </w:rPr>
            </w:pPr>
            <w:r w:rsidRPr="00007F70">
              <w:rPr>
                <w:rFonts w:ascii="Times New Roman" w:hAnsi="Times New Roman" w:cs="Times New Roman"/>
              </w:rPr>
              <w:t>Хозяйственные постройки, сооружения для погрузки автомобилей (рампы).</w:t>
            </w:r>
          </w:p>
        </w:tc>
      </w:tr>
      <w:tr w:rsidR="00D61D89" w:rsidRPr="00007F70" w:rsidTr="006A3214">
        <w:trPr>
          <w:trHeight w:val="480"/>
        </w:trPr>
        <w:tc>
          <w:tcPr>
            <w:tcW w:w="1540" w:type="dxa"/>
            <w:shd w:val="clear" w:color="auto" w:fill="FFFFFF"/>
            <w:hideMark/>
          </w:tcPr>
          <w:p w:rsidR="00D61D89" w:rsidRPr="00007F70" w:rsidRDefault="00D61D89" w:rsidP="006A3214">
            <w:pPr>
              <w:pStyle w:val="a5"/>
              <w:spacing w:line="256" w:lineRule="auto"/>
              <w:jc w:val="both"/>
              <w:rPr>
                <w:rFonts w:ascii="Times New Roman" w:hAnsi="Times New Roman" w:cs="Times New Roman"/>
              </w:rPr>
            </w:pPr>
            <w:r w:rsidRPr="00007F70">
              <w:rPr>
                <w:rFonts w:ascii="Times New Roman" w:hAnsi="Times New Roman" w:cs="Times New Roman"/>
              </w:rPr>
              <w:t>4.4 Магазины</w:t>
            </w:r>
          </w:p>
        </w:tc>
        <w:tc>
          <w:tcPr>
            <w:tcW w:w="1984" w:type="dxa"/>
            <w:shd w:val="clear" w:color="auto" w:fill="FFFFFF"/>
            <w:hideMark/>
          </w:tcPr>
          <w:p w:rsidR="00D61D89" w:rsidRPr="00007F70" w:rsidRDefault="00D61D89" w:rsidP="006A3214">
            <w:pPr>
              <w:pStyle w:val="a5"/>
              <w:spacing w:line="256" w:lineRule="auto"/>
              <w:jc w:val="both"/>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предназначенных для продажи товаров, торговая площадь которых составляет до 5000 кв</w:t>
            </w:r>
            <w:proofErr w:type="gramStart"/>
            <w:r w:rsidRPr="00007F70">
              <w:rPr>
                <w:rFonts w:ascii="Times New Roman" w:hAnsi="Times New Roman" w:cs="Times New Roman"/>
              </w:rPr>
              <w:t>.м</w:t>
            </w:r>
            <w:proofErr w:type="gramEnd"/>
          </w:p>
        </w:tc>
        <w:tc>
          <w:tcPr>
            <w:tcW w:w="2126" w:type="dxa"/>
            <w:shd w:val="clear" w:color="auto" w:fill="FFFFFF"/>
          </w:tcPr>
          <w:p w:rsidR="00D61D89" w:rsidRPr="00007F70" w:rsidRDefault="00D61D89" w:rsidP="006A3214">
            <w:pPr>
              <w:pStyle w:val="a5"/>
              <w:spacing w:line="256" w:lineRule="auto"/>
              <w:jc w:val="both"/>
              <w:rPr>
                <w:rFonts w:ascii="Times New Roman" w:hAnsi="Times New Roman" w:cs="Times New Roman"/>
              </w:rPr>
            </w:pPr>
            <w:r w:rsidRPr="00007F70">
              <w:rPr>
                <w:rFonts w:ascii="Times New Roman" w:hAnsi="Times New Roman" w:cs="Times New Roman"/>
              </w:rPr>
              <w:t>Объекты капитального строительства, предназначенных для продажи товаров, торговая площадь которых составляет до 5000 кв. м</w:t>
            </w:r>
          </w:p>
        </w:tc>
        <w:tc>
          <w:tcPr>
            <w:tcW w:w="1560" w:type="dxa"/>
            <w:shd w:val="clear" w:color="auto" w:fill="FFFFFF"/>
          </w:tcPr>
          <w:p w:rsidR="00D61D89" w:rsidRPr="00007F70" w:rsidRDefault="00D61D89" w:rsidP="006A3214">
            <w:pPr>
              <w:pStyle w:val="a5"/>
              <w:spacing w:line="256" w:lineRule="auto"/>
              <w:jc w:val="both"/>
              <w:rPr>
                <w:rFonts w:ascii="Times New Roman" w:hAnsi="Times New Roman" w:cs="Times New Roman"/>
              </w:rPr>
            </w:pPr>
            <w:r w:rsidRPr="00007F70">
              <w:rPr>
                <w:rFonts w:ascii="Times New Roman" w:hAnsi="Times New Roman" w:cs="Times New Roman"/>
              </w:rPr>
              <w:t>4.9.1.4, 4.9</w:t>
            </w:r>
          </w:p>
        </w:tc>
        <w:tc>
          <w:tcPr>
            <w:tcW w:w="2126" w:type="dxa"/>
            <w:shd w:val="clear" w:color="auto" w:fill="FFFFFF"/>
            <w:hideMark/>
          </w:tcPr>
          <w:p w:rsidR="00D61D89" w:rsidRPr="00007F70" w:rsidRDefault="00D61D89" w:rsidP="006A3214">
            <w:pPr>
              <w:pStyle w:val="a5"/>
              <w:spacing w:line="256" w:lineRule="auto"/>
              <w:jc w:val="both"/>
              <w:rPr>
                <w:rFonts w:ascii="Times New Roman" w:hAnsi="Times New Roman" w:cs="Times New Roman"/>
              </w:rPr>
            </w:pPr>
            <w:r w:rsidRPr="00007F70">
              <w:rPr>
                <w:rFonts w:ascii="Times New Roman" w:hAnsi="Times New Roman" w:cs="Times New Roman"/>
              </w:rPr>
              <w:t>Хозяйственные постройки, сооружения для погрузки автомобилей (рампы).</w:t>
            </w:r>
          </w:p>
        </w:tc>
      </w:tr>
      <w:tr w:rsidR="00D61D89" w:rsidRPr="00007F70" w:rsidTr="006A3214">
        <w:trPr>
          <w:trHeight w:val="480"/>
        </w:trPr>
        <w:tc>
          <w:tcPr>
            <w:tcW w:w="1540" w:type="dxa"/>
            <w:shd w:val="clear" w:color="auto" w:fill="FFFFFF"/>
            <w:hideMark/>
          </w:tcPr>
          <w:p w:rsidR="00D61D89" w:rsidRPr="00007F70" w:rsidRDefault="00D61D89" w:rsidP="006A3214">
            <w:pPr>
              <w:spacing w:before="100" w:after="100"/>
              <w:rPr>
                <w:rFonts w:ascii="Times New Roman" w:hAnsi="Times New Roman" w:cs="Times New Roman"/>
              </w:rPr>
            </w:pPr>
            <w:r w:rsidRPr="00007F70">
              <w:rPr>
                <w:rFonts w:ascii="Times New Roman" w:hAnsi="Times New Roman" w:cs="Times New Roman"/>
              </w:rPr>
              <w:t>3.3 Бытовое обслуживание</w:t>
            </w:r>
          </w:p>
        </w:tc>
        <w:tc>
          <w:tcPr>
            <w:tcW w:w="1984" w:type="dxa"/>
            <w:shd w:val="clear" w:color="auto" w:fill="FFFFFF"/>
            <w:hideMark/>
          </w:tcPr>
          <w:p w:rsidR="00D61D89" w:rsidRPr="00007F70" w:rsidRDefault="00D61D89" w:rsidP="006A3214">
            <w:pPr>
              <w:pStyle w:val="a5"/>
              <w:spacing w:line="256" w:lineRule="auto"/>
              <w:jc w:val="both"/>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w:t>
            </w:r>
            <w:r w:rsidRPr="00007F70">
              <w:rPr>
                <w:rFonts w:ascii="Times New Roman" w:hAnsi="Times New Roman" w:cs="Times New Roman"/>
              </w:rPr>
              <w:lastRenderedPageBreak/>
              <w:t>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2126" w:type="dxa"/>
            <w:shd w:val="clear" w:color="auto" w:fill="FFFFFF"/>
          </w:tcPr>
          <w:p w:rsidR="00D61D89" w:rsidRPr="00007F70" w:rsidRDefault="00D61D89" w:rsidP="006A3214">
            <w:pPr>
              <w:pStyle w:val="a5"/>
              <w:spacing w:line="256" w:lineRule="auto"/>
              <w:jc w:val="both"/>
              <w:rPr>
                <w:rFonts w:ascii="Times New Roman" w:hAnsi="Times New Roman" w:cs="Times New Roman"/>
              </w:rPr>
            </w:pPr>
            <w:r w:rsidRPr="00007F70">
              <w:rPr>
                <w:rFonts w:ascii="Times New Roman" w:hAnsi="Times New Roman" w:cs="Times New Roman"/>
              </w:rPr>
              <w:lastRenderedPageBreak/>
              <w:t>Объекты по предоставлению услуг по прокату техники</w:t>
            </w:r>
          </w:p>
        </w:tc>
        <w:tc>
          <w:tcPr>
            <w:tcW w:w="1560" w:type="dxa"/>
            <w:shd w:val="clear" w:color="auto" w:fill="FFFFFF"/>
          </w:tcPr>
          <w:p w:rsidR="00D61D89" w:rsidRPr="00007F70" w:rsidRDefault="00D61D89" w:rsidP="006A3214">
            <w:pPr>
              <w:pStyle w:val="a5"/>
              <w:spacing w:line="256" w:lineRule="auto"/>
              <w:jc w:val="both"/>
              <w:rPr>
                <w:rFonts w:ascii="Times New Roman" w:hAnsi="Times New Roman" w:cs="Times New Roman"/>
              </w:rPr>
            </w:pPr>
            <w:r w:rsidRPr="00007F70">
              <w:rPr>
                <w:rFonts w:ascii="Times New Roman" w:hAnsi="Times New Roman" w:cs="Times New Roman"/>
              </w:rPr>
              <w:t>4.9.1.4, 4.9</w:t>
            </w:r>
          </w:p>
        </w:tc>
        <w:tc>
          <w:tcPr>
            <w:tcW w:w="2126" w:type="dxa"/>
            <w:shd w:val="clear" w:color="auto" w:fill="FFFFFF"/>
            <w:hideMark/>
          </w:tcPr>
          <w:p w:rsidR="00D61D89" w:rsidRPr="00007F70" w:rsidRDefault="00D61D89" w:rsidP="006A3214">
            <w:pPr>
              <w:pStyle w:val="a5"/>
              <w:spacing w:line="256" w:lineRule="auto"/>
              <w:jc w:val="both"/>
              <w:rPr>
                <w:rFonts w:ascii="Times New Roman" w:hAnsi="Times New Roman" w:cs="Times New Roman"/>
              </w:rPr>
            </w:pPr>
            <w:r w:rsidRPr="00007F70">
              <w:rPr>
                <w:rFonts w:ascii="Times New Roman" w:hAnsi="Times New Roman" w:cs="Times New Roman"/>
              </w:rPr>
              <w:t xml:space="preserve">Хозяйственные постройки, сооружения для погрузки </w:t>
            </w:r>
            <w:r w:rsidRPr="00007F70">
              <w:rPr>
                <w:rFonts w:ascii="Times New Roman" w:hAnsi="Times New Roman" w:cs="Times New Roman"/>
              </w:rPr>
              <w:lastRenderedPageBreak/>
              <w:t>автомобилей (рампы).</w:t>
            </w:r>
          </w:p>
        </w:tc>
      </w:tr>
      <w:tr w:rsidR="00D61D89" w:rsidRPr="00007F70" w:rsidTr="006A3214">
        <w:trPr>
          <w:trHeight w:val="480"/>
        </w:trPr>
        <w:tc>
          <w:tcPr>
            <w:tcW w:w="1540" w:type="dxa"/>
            <w:vMerge w:val="restart"/>
            <w:shd w:val="clear" w:color="auto" w:fill="FFFFFF"/>
            <w:hideMark/>
          </w:tcPr>
          <w:p w:rsidR="00D61D89" w:rsidRPr="00007F70" w:rsidRDefault="00D61D89" w:rsidP="006A3214">
            <w:pPr>
              <w:jc w:val="both"/>
              <w:rPr>
                <w:rFonts w:ascii="Times New Roman" w:hAnsi="Times New Roman" w:cs="Times New Roman"/>
              </w:rPr>
            </w:pPr>
            <w:r w:rsidRPr="00007F70">
              <w:rPr>
                <w:rFonts w:ascii="Times New Roman" w:hAnsi="Times New Roman" w:cs="Times New Roman"/>
              </w:rPr>
              <w:lastRenderedPageBreak/>
              <w:t>4.9.1 Объекты дорожного сервиса</w:t>
            </w:r>
          </w:p>
        </w:tc>
        <w:tc>
          <w:tcPr>
            <w:tcW w:w="1984" w:type="dxa"/>
            <w:vMerge w:val="restart"/>
            <w:shd w:val="clear" w:color="auto" w:fill="FFFFFF"/>
            <w:hideMark/>
          </w:tcPr>
          <w:p w:rsidR="00D61D89" w:rsidRPr="00007F70" w:rsidRDefault="00D61D89" w:rsidP="006A3214">
            <w:pPr>
              <w:jc w:val="both"/>
              <w:rPr>
                <w:rFonts w:ascii="Times New Roman" w:hAnsi="Times New Roman" w:cs="Times New Roman"/>
              </w:rPr>
            </w:pPr>
            <w:r w:rsidRPr="00007F70">
              <w:rPr>
                <w:rFonts w:ascii="Times New Roman" w:hAnsi="Times New Roman" w:cs="Times New Roman"/>
              </w:rPr>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4.9.1.1-4.9.1.4</w:t>
            </w:r>
          </w:p>
        </w:tc>
        <w:tc>
          <w:tcPr>
            <w:tcW w:w="2126" w:type="dxa"/>
            <w:shd w:val="clear" w:color="auto" w:fill="FFFFFF"/>
          </w:tcPr>
          <w:p w:rsidR="00D61D89" w:rsidRPr="00007F70" w:rsidRDefault="00D61D89" w:rsidP="006A3214">
            <w:pPr>
              <w:suppressAutoHyphens/>
              <w:spacing w:before="100" w:after="100"/>
              <w:ind w:left="57"/>
              <w:jc w:val="both"/>
              <w:rPr>
                <w:rFonts w:ascii="Times New Roman" w:hAnsi="Times New Roman" w:cs="Times New Roman"/>
              </w:rPr>
            </w:pPr>
            <w:r w:rsidRPr="00007F70">
              <w:rPr>
                <w:rFonts w:ascii="Times New Roman" w:hAnsi="Times New Roman" w:cs="Times New Roman"/>
              </w:rPr>
              <w:t>Автозаправочные станции</w:t>
            </w:r>
          </w:p>
        </w:tc>
        <w:tc>
          <w:tcPr>
            <w:tcW w:w="1560" w:type="dxa"/>
            <w:vMerge w:val="restart"/>
            <w:shd w:val="clear" w:color="auto" w:fill="FFFFFF"/>
          </w:tcPr>
          <w:p w:rsidR="00D61D89" w:rsidRPr="00007F70" w:rsidRDefault="00D61D89" w:rsidP="006A3214">
            <w:pPr>
              <w:suppressAutoHyphens/>
              <w:spacing w:before="100" w:after="100"/>
              <w:ind w:left="57"/>
              <w:jc w:val="both"/>
              <w:rPr>
                <w:rFonts w:ascii="Times New Roman" w:hAnsi="Times New Roman" w:cs="Times New Roman"/>
              </w:rPr>
            </w:pPr>
            <w:r w:rsidRPr="00007F70">
              <w:rPr>
                <w:rFonts w:ascii="Times New Roman" w:hAnsi="Times New Roman" w:cs="Times New Roman"/>
              </w:rPr>
              <w:t>4.9, 3.1</w:t>
            </w:r>
          </w:p>
        </w:tc>
        <w:tc>
          <w:tcPr>
            <w:tcW w:w="2126" w:type="dxa"/>
            <w:vMerge w:val="restart"/>
            <w:shd w:val="clear" w:color="auto" w:fill="FFFFFF"/>
            <w:hideMark/>
          </w:tcPr>
          <w:p w:rsidR="00D61D89" w:rsidRPr="00007F70" w:rsidRDefault="00D61D89" w:rsidP="006A3214">
            <w:pPr>
              <w:suppressAutoHyphens/>
              <w:spacing w:before="100" w:after="100"/>
              <w:ind w:left="57"/>
              <w:jc w:val="both"/>
              <w:rPr>
                <w:rFonts w:ascii="Times New Roman" w:hAnsi="Times New Roman" w:cs="Times New Roman"/>
              </w:rPr>
            </w:pPr>
            <w:r w:rsidRPr="00007F70">
              <w:rPr>
                <w:rFonts w:ascii="Times New Roman" w:hAnsi="Times New Roman" w:cs="Times New Roman"/>
              </w:rPr>
              <w:t>Здания, сооружения, технологически связанные с производством. Хозяйственные постройки, пожарные депо, гаражи и ремонтные мастерские для служебного и специального автотранспорта.</w:t>
            </w:r>
          </w:p>
        </w:tc>
      </w:tr>
      <w:tr w:rsidR="00D61D89" w:rsidRPr="00007F70" w:rsidTr="006A3214">
        <w:trPr>
          <w:trHeight w:val="480"/>
        </w:trPr>
        <w:tc>
          <w:tcPr>
            <w:tcW w:w="1540" w:type="dxa"/>
            <w:vMerge/>
            <w:vAlign w:val="center"/>
            <w:hideMark/>
          </w:tcPr>
          <w:p w:rsidR="00D61D89" w:rsidRPr="00007F70" w:rsidRDefault="00D61D89" w:rsidP="006A3214">
            <w:pPr>
              <w:spacing w:before="0" w:after="0" w:line="256" w:lineRule="auto"/>
              <w:rPr>
                <w:rFonts w:ascii="Times New Roman" w:hAnsi="Times New Roman" w:cs="Times New Roman"/>
              </w:rPr>
            </w:pPr>
          </w:p>
        </w:tc>
        <w:tc>
          <w:tcPr>
            <w:tcW w:w="1984" w:type="dxa"/>
            <w:vMerge/>
            <w:shd w:val="clear" w:color="auto" w:fill="FFFFFF"/>
            <w:hideMark/>
          </w:tcPr>
          <w:p w:rsidR="00D61D89" w:rsidRPr="00007F70" w:rsidRDefault="00D61D89" w:rsidP="006A3214">
            <w:pPr>
              <w:jc w:val="both"/>
              <w:rPr>
                <w:rFonts w:ascii="Times New Roman" w:hAnsi="Times New Roman" w:cs="Times New Roman"/>
              </w:rPr>
            </w:pPr>
          </w:p>
        </w:tc>
        <w:tc>
          <w:tcPr>
            <w:tcW w:w="2126" w:type="dxa"/>
            <w:vAlign w:val="center"/>
          </w:tcPr>
          <w:p w:rsidR="00D61D89" w:rsidRPr="00007F70" w:rsidRDefault="00D61D89" w:rsidP="006A3214">
            <w:pPr>
              <w:spacing w:before="0" w:after="0"/>
              <w:rPr>
                <w:rFonts w:ascii="Times New Roman" w:hAnsi="Times New Roman" w:cs="Times New Roman"/>
              </w:rPr>
            </w:pPr>
            <w:r w:rsidRPr="00007F70">
              <w:rPr>
                <w:rFonts w:ascii="Times New Roman" w:hAnsi="Times New Roman" w:cs="Times New Roman"/>
              </w:rPr>
              <w:t>Автомобильные мойки</w:t>
            </w:r>
          </w:p>
        </w:tc>
        <w:tc>
          <w:tcPr>
            <w:tcW w:w="1560" w:type="dxa"/>
            <w:vMerge/>
          </w:tcPr>
          <w:p w:rsidR="00D61D89" w:rsidRPr="00007F70" w:rsidRDefault="00D61D89" w:rsidP="006A3214">
            <w:pPr>
              <w:spacing w:before="0" w:after="0"/>
              <w:rPr>
                <w:rFonts w:ascii="Times New Roman" w:hAnsi="Times New Roman" w:cs="Times New Roman"/>
              </w:rPr>
            </w:pPr>
          </w:p>
        </w:tc>
        <w:tc>
          <w:tcPr>
            <w:tcW w:w="2126" w:type="dxa"/>
            <w:vMerge/>
            <w:vAlign w:val="center"/>
            <w:hideMark/>
          </w:tcPr>
          <w:p w:rsidR="00D61D89" w:rsidRPr="00007F70" w:rsidRDefault="00D61D89" w:rsidP="006A3214">
            <w:pPr>
              <w:spacing w:before="0" w:after="0"/>
              <w:rPr>
                <w:rFonts w:ascii="Times New Roman" w:hAnsi="Times New Roman" w:cs="Times New Roman"/>
              </w:rPr>
            </w:pPr>
          </w:p>
        </w:tc>
      </w:tr>
      <w:tr w:rsidR="00D61D89" w:rsidRPr="00007F70" w:rsidTr="006A3214">
        <w:trPr>
          <w:trHeight w:val="480"/>
        </w:trPr>
        <w:tc>
          <w:tcPr>
            <w:tcW w:w="1540" w:type="dxa"/>
            <w:vMerge/>
            <w:vAlign w:val="center"/>
            <w:hideMark/>
          </w:tcPr>
          <w:p w:rsidR="00D61D89" w:rsidRPr="00007F70" w:rsidRDefault="00D61D89" w:rsidP="006A3214">
            <w:pPr>
              <w:spacing w:before="0" w:after="0" w:line="256" w:lineRule="auto"/>
              <w:rPr>
                <w:rFonts w:ascii="Times New Roman" w:hAnsi="Times New Roman" w:cs="Times New Roman"/>
              </w:rPr>
            </w:pPr>
          </w:p>
        </w:tc>
        <w:tc>
          <w:tcPr>
            <w:tcW w:w="1984" w:type="dxa"/>
            <w:vMerge/>
            <w:shd w:val="clear" w:color="auto" w:fill="FFFFFF"/>
          </w:tcPr>
          <w:p w:rsidR="00D61D89" w:rsidRPr="00007F70" w:rsidRDefault="00D61D89" w:rsidP="006A3214">
            <w:pPr>
              <w:jc w:val="both"/>
              <w:rPr>
                <w:rFonts w:ascii="Times New Roman" w:hAnsi="Times New Roman" w:cs="Times New Roman"/>
              </w:rPr>
            </w:pPr>
          </w:p>
        </w:tc>
        <w:tc>
          <w:tcPr>
            <w:tcW w:w="2126" w:type="dxa"/>
            <w:vAlign w:val="center"/>
          </w:tcPr>
          <w:p w:rsidR="00D61D89" w:rsidRPr="00007F70" w:rsidRDefault="00D61D89" w:rsidP="006A3214">
            <w:pPr>
              <w:spacing w:before="0" w:after="0" w:line="256" w:lineRule="auto"/>
              <w:rPr>
                <w:rFonts w:ascii="Times New Roman" w:hAnsi="Times New Roman" w:cs="Times New Roman"/>
              </w:rPr>
            </w:pPr>
            <w:r w:rsidRPr="00007F70">
              <w:rPr>
                <w:rFonts w:ascii="Times New Roman" w:hAnsi="Times New Roman" w:cs="Times New Roman"/>
              </w:rPr>
              <w:t>Ремонтные мастерские</w:t>
            </w:r>
          </w:p>
        </w:tc>
        <w:tc>
          <w:tcPr>
            <w:tcW w:w="1560" w:type="dxa"/>
            <w:vMerge/>
          </w:tcPr>
          <w:p w:rsidR="00D61D89" w:rsidRPr="00007F70" w:rsidRDefault="00D61D89" w:rsidP="006A3214">
            <w:pPr>
              <w:spacing w:before="0" w:after="0" w:line="256" w:lineRule="auto"/>
              <w:rPr>
                <w:rFonts w:ascii="Times New Roman" w:hAnsi="Times New Roman" w:cs="Times New Roman"/>
              </w:rPr>
            </w:pPr>
          </w:p>
        </w:tc>
        <w:tc>
          <w:tcPr>
            <w:tcW w:w="2126" w:type="dxa"/>
            <w:vMerge/>
            <w:vAlign w:val="center"/>
            <w:hideMark/>
          </w:tcPr>
          <w:p w:rsidR="00D61D89" w:rsidRPr="00007F70" w:rsidRDefault="00D61D89" w:rsidP="006A3214">
            <w:pPr>
              <w:spacing w:before="0" w:after="0" w:line="256" w:lineRule="auto"/>
              <w:rPr>
                <w:rFonts w:ascii="Times New Roman" w:hAnsi="Times New Roman" w:cs="Times New Roman"/>
              </w:rPr>
            </w:pPr>
          </w:p>
        </w:tc>
      </w:tr>
      <w:tr w:rsidR="00D61D89" w:rsidRPr="00007F70" w:rsidTr="006A3214">
        <w:trPr>
          <w:trHeight w:val="480"/>
        </w:trPr>
        <w:tc>
          <w:tcPr>
            <w:tcW w:w="1540" w:type="dxa"/>
            <w:vMerge/>
            <w:vAlign w:val="center"/>
            <w:hideMark/>
          </w:tcPr>
          <w:p w:rsidR="00D61D89" w:rsidRPr="00007F70" w:rsidRDefault="00D61D89" w:rsidP="006A3214">
            <w:pPr>
              <w:spacing w:before="0" w:after="0" w:line="256" w:lineRule="auto"/>
              <w:rPr>
                <w:rFonts w:ascii="Times New Roman" w:hAnsi="Times New Roman" w:cs="Times New Roman"/>
              </w:rPr>
            </w:pPr>
          </w:p>
        </w:tc>
        <w:tc>
          <w:tcPr>
            <w:tcW w:w="1984" w:type="dxa"/>
            <w:vMerge/>
            <w:shd w:val="clear" w:color="auto" w:fill="FFFFFF"/>
            <w:hideMark/>
          </w:tcPr>
          <w:p w:rsidR="00D61D89" w:rsidRPr="00007F70" w:rsidRDefault="00D61D89" w:rsidP="006A3214">
            <w:pPr>
              <w:jc w:val="both"/>
              <w:rPr>
                <w:rFonts w:ascii="Times New Roman" w:hAnsi="Times New Roman" w:cs="Times New Roman"/>
              </w:rPr>
            </w:pPr>
          </w:p>
        </w:tc>
        <w:tc>
          <w:tcPr>
            <w:tcW w:w="2126" w:type="dxa"/>
            <w:vAlign w:val="center"/>
          </w:tcPr>
          <w:p w:rsidR="00D61D89" w:rsidRPr="00007F70" w:rsidRDefault="00D61D89" w:rsidP="006A3214">
            <w:pPr>
              <w:spacing w:before="0" w:after="0"/>
              <w:rPr>
                <w:rFonts w:ascii="Times New Roman" w:hAnsi="Times New Roman" w:cs="Times New Roman"/>
              </w:rPr>
            </w:pPr>
            <w:r w:rsidRPr="00007F70">
              <w:rPr>
                <w:rFonts w:ascii="Times New Roman" w:hAnsi="Times New Roman" w:cs="Times New Roman"/>
              </w:rPr>
              <w:t>Мастерские по ремонту автомобилей</w:t>
            </w:r>
          </w:p>
        </w:tc>
        <w:tc>
          <w:tcPr>
            <w:tcW w:w="1560" w:type="dxa"/>
            <w:vMerge/>
          </w:tcPr>
          <w:p w:rsidR="00D61D89" w:rsidRPr="00007F70" w:rsidRDefault="00D61D89" w:rsidP="006A3214">
            <w:pPr>
              <w:spacing w:before="0" w:after="0"/>
              <w:rPr>
                <w:rFonts w:ascii="Times New Roman" w:hAnsi="Times New Roman" w:cs="Times New Roman"/>
              </w:rPr>
            </w:pPr>
          </w:p>
        </w:tc>
        <w:tc>
          <w:tcPr>
            <w:tcW w:w="2126" w:type="dxa"/>
            <w:vMerge/>
            <w:vAlign w:val="center"/>
            <w:hideMark/>
          </w:tcPr>
          <w:p w:rsidR="00D61D89" w:rsidRPr="00007F70" w:rsidRDefault="00D61D89" w:rsidP="006A3214">
            <w:pPr>
              <w:spacing w:before="0" w:after="0"/>
              <w:rPr>
                <w:rFonts w:ascii="Times New Roman" w:hAnsi="Times New Roman" w:cs="Times New Roman"/>
              </w:rPr>
            </w:pPr>
          </w:p>
        </w:tc>
      </w:tr>
      <w:tr w:rsidR="00D61D89" w:rsidRPr="00007F70" w:rsidTr="006A3214">
        <w:trPr>
          <w:trHeight w:val="1329"/>
        </w:trPr>
        <w:tc>
          <w:tcPr>
            <w:tcW w:w="1540" w:type="dxa"/>
            <w:vMerge/>
            <w:vAlign w:val="center"/>
            <w:hideMark/>
          </w:tcPr>
          <w:p w:rsidR="00D61D89" w:rsidRPr="00007F70" w:rsidRDefault="00D61D89" w:rsidP="006A3214">
            <w:pPr>
              <w:spacing w:before="0" w:after="0" w:line="256" w:lineRule="auto"/>
              <w:rPr>
                <w:rFonts w:ascii="Times New Roman" w:hAnsi="Times New Roman" w:cs="Times New Roman"/>
              </w:rPr>
            </w:pPr>
          </w:p>
        </w:tc>
        <w:tc>
          <w:tcPr>
            <w:tcW w:w="1984" w:type="dxa"/>
            <w:vMerge/>
            <w:shd w:val="clear" w:color="auto" w:fill="FFFFFF"/>
          </w:tcPr>
          <w:p w:rsidR="00D61D89" w:rsidRPr="00007F70" w:rsidRDefault="00D61D89" w:rsidP="006A3214">
            <w:pPr>
              <w:jc w:val="both"/>
              <w:rPr>
                <w:rFonts w:ascii="Times New Roman" w:hAnsi="Times New Roman" w:cs="Times New Roman"/>
              </w:rPr>
            </w:pPr>
          </w:p>
        </w:tc>
        <w:tc>
          <w:tcPr>
            <w:tcW w:w="2126" w:type="dxa"/>
            <w:vAlign w:val="center"/>
          </w:tcPr>
          <w:p w:rsidR="00D61D89" w:rsidRPr="00007F70" w:rsidRDefault="00D61D89" w:rsidP="006A3214">
            <w:pPr>
              <w:spacing w:before="0" w:after="0"/>
              <w:rPr>
                <w:rFonts w:ascii="Times New Roman" w:hAnsi="Times New Roman" w:cs="Times New Roman"/>
              </w:rPr>
            </w:pPr>
            <w:r w:rsidRPr="00007F70">
              <w:rPr>
                <w:rFonts w:ascii="Times New Roman" w:hAnsi="Times New Roman" w:cs="Times New Roman"/>
              </w:rPr>
              <w:t>Станции технического обслуживания автомобилей</w:t>
            </w:r>
          </w:p>
        </w:tc>
        <w:tc>
          <w:tcPr>
            <w:tcW w:w="1560" w:type="dxa"/>
            <w:vMerge/>
          </w:tcPr>
          <w:p w:rsidR="00D61D89" w:rsidRPr="00007F70" w:rsidRDefault="00D61D89" w:rsidP="006A3214">
            <w:pPr>
              <w:spacing w:before="0" w:after="0"/>
              <w:rPr>
                <w:rFonts w:ascii="Times New Roman" w:hAnsi="Times New Roman" w:cs="Times New Roman"/>
              </w:rPr>
            </w:pPr>
          </w:p>
        </w:tc>
        <w:tc>
          <w:tcPr>
            <w:tcW w:w="2126" w:type="dxa"/>
            <w:vMerge/>
            <w:vAlign w:val="center"/>
            <w:hideMark/>
          </w:tcPr>
          <w:p w:rsidR="00D61D89" w:rsidRPr="00007F70" w:rsidRDefault="00D61D89" w:rsidP="006A3214">
            <w:pPr>
              <w:spacing w:before="0" w:after="0"/>
              <w:rPr>
                <w:rFonts w:ascii="Times New Roman" w:hAnsi="Times New Roman" w:cs="Times New Roman"/>
              </w:rPr>
            </w:pPr>
          </w:p>
        </w:tc>
      </w:tr>
      <w:tr w:rsidR="00D61D89" w:rsidRPr="00007F70" w:rsidTr="006A3214">
        <w:trPr>
          <w:trHeight w:val="480"/>
        </w:trPr>
        <w:tc>
          <w:tcPr>
            <w:tcW w:w="1540" w:type="dxa"/>
            <w:shd w:val="clear" w:color="auto" w:fill="FFFFFF"/>
            <w:hideMark/>
          </w:tcPr>
          <w:p w:rsidR="00D61D89" w:rsidRPr="00007F70" w:rsidRDefault="00D61D89" w:rsidP="006A3214">
            <w:pPr>
              <w:jc w:val="both"/>
              <w:rPr>
                <w:rFonts w:ascii="Times New Roman" w:hAnsi="Times New Roman" w:cs="Times New Roman"/>
              </w:rPr>
            </w:pPr>
            <w:r w:rsidRPr="00007F70">
              <w:rPr>
                <w:rFonts w:ascii="Times New Roman" w:hAnsi="Times New Roman" w:cs="Times New Roman"/>
              </w:rPr>
              <w:t>4.1 Деловое управление</w:t>
            </w:r>
          </w:p>
        </w:tc>
        <w:tc>
          <w:tcPr>
            <w:tcW w:w="1984" w:type="dxa"/>
            <w:shd w:val="clear" w:color="auto" w:fill="FFFFFF"/>
            <w:hideMark/>
          </w:tcPr>
          <w:p w:rsidR="00D61D89" w:rsidRPr="00007F70" w:rsidRDefault="00D61D89" w:rsidP="006A3214">
            <w:pPr>
              <w:jc w:val="both"/>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w:t>
            </w:r>
            <w:r w:rsidRPr="00007F70">
              <w:rPr>
                <w:rFonts w:ascii="Times New Roman" w:hAnsi="Times New Roman" w:cs="Times New Roman"/>
              </w:rPr>
              <w:lastRenderedPageBreak/>
              <w:t>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2126" w:type="dxa"/>
            <w:shd w:val="clear" w:color="auto" w:fill="FFFFFF"/>
          </w:tcPr>
          <w:p w:rsidR="00D61D89" w:rsidRPr="00007F70" w:rsidRDefault="00D61D89" w:rsidP="006A3214">
            <w:pPr>
              <w:jc w:val="both"/>
              <w:rPr>
                <w:rFonts w:ascii="Times New Roman" w:eastAsia="Calibri" w:hAnsi="Times New Roman" w:cs="Times New Roman"/>
              </w:rPr>
            </w:pPr>
            <w:r w:rsidRPr="00007F70">
              <w:rPr>
                <w:rFonts w:ascii="Times New Roman" w:hAnsi="Times New Roman" w:cs="Times New Roman"/>
              </w:rPr>
              <w:lastRenderedPageBreak/>
              <w:t>Офисы</w:t>
            </w:r>
          </w:p>
        </w:tc>
        <w:tc>
          <w:tcPr>
            <w:tcW w:w="1560" w:type="dxa"/>
            <w:vMerge w:val="restart"/>
            <w:shd w:val="clear" w:color="auto" w:fill="FFFFFF"/>
          </w:tcPr>
          <w:p w:rsidR="00D61D89" w:rsidRPr="00007F70" w:rsidRDefault="00D61D89" w:rsidP="006A3214">
            <w:pPr>
              <w:jc w:val="both"/>
              <w:rPr>
                <w:rFonts w:ascii="Times New Roman" w:eastAsia="Calibri" w:hAnsi="Times New Roman" w:cs="Times New Roman"/>
              </w:rPr>
            </w:pPr>
            <w:r w:rsidRPr="00007F70">
              <w:rPr>
                <w:rFonts w:ascii="Times New Roman" w:hAnsi="Times New Roman" w:cs="Times New Roman"/>
              </w:rPr>
              <w:t>3.8.1, 4.9</w:t>
            </w:r>
          </w:p>
        </w:tc>
        <w:tc>
          <w:tcPr>
            <w:tcW w:w="2126" w:type="dxa"/>
            <w:vMerge w:val="restart"/>
            <w:shd w:val="clear" w:color="auto" w:fill="FFFFFF"/>
            <w:hideMark/>
          </w:tcPr>
          <w:p w:rsidR="00D61D89" w:rsidRPr="00007F70" w:rsidRDefault="00D61D89" w:rsidP="006A3214">
            <w:pPr>
              <w:jc w:val="both"/>
              <w:rPr>
                <w:rFonts w:ascii="Times New Roman" w:hAnsi="Times New Roman" w:cs="Times New Roman"/>
              </w:rPr>
            </w:pPr>
            <w:r w:rsidRPr="00007F70">
              <w:rPr>
                <w:rFonts w:ascii="Times New Roman" w:eastAsia="Calibri" w:hAnsi="Times New Roman" w:cs="Times New Roman"/>
              </w:rPr>
              <w:t>Хозяйственные постройки, гаражи служебного автотранспорта</w:t>
            </w:r>
          </w:p>
        </w:tc>
      </w:tr>
      <w:tr w:rsidR="00D61D89" w:rsidRPr="00007F70" w:rsidTr="006A3214">
        <w:trPr>
          <w:trHeight w:val="480"/>
        </w:trPr>
        <w:tc>
          <w:tcPr>
            <w:tcW w:w="1540" w:type="dxa"/>
            <w:vMerge w:val="restart"/>
            <w:shd w:val="clear" w:color="auto" w:fill="FFFFFF"/>
            <w:hideMark/>
          </w:tcPr>
          <w:p w:rsidR="00D61D89" w:rsidRPr="00007F70" w:rsidRDefault="00D61D89" w:rsidP="006A3214">
            <w:pPr>
              <w:jc w:val="both"/>
              <w:rPr>
                <w:rFonts w:ascii="Times New Roman" w:hAnsi="Times New Roman" w:cs="Times New Roman"/>
              </w:rPr>
            </w:pPr>
            <w:r w:rsidRPr="00007F70">
              <w:rPr>
                <w:rFonts w:ascii="Times New Roman" w:hAnsi="Times New Roman" w:cs="Times New Roman"/>
              </w:rPr>
              <w:lastRenderedPageBreak/>
              <w:t>8.3 Обеспечение внутреннего правопорядка</w:t>
            </w:r>
          </w:p>
        </w:tc>
        <w:tc>
          <w:tcPr>
            <w:tcW w:w="1984" w:type="dxa"/>
            <w:vMerge w:val="restart"/>
            <w:shd w:val="clear" w:color="auto" w:fill="FFFFFF"/>
            <w:hideMark/>
          </w:tcPr>
          <w:p w:rsidR="00D61D89" w:rsidRPr="00007F70" w:rsidRDefault="00D61D89" w:rsidP="006A3214">
            <w:pPr>
              <w:jc w:val="both"/>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007F70">
              <w:rPr>
                <w:rFonts w:ascii="Times New Roman" w:hAnsi="Times New Roman" w:cs="Times New Roman"/>
              </w:rPr>
              <w:t>Росгвардии</w:t>
            </w:r>
            <w:proofErr w:type="spellEnd"/>
            <w:r w:rsidRPr="00007F70">
              <w:rPr>
                <w:rFonts w:ascii="Times New Roman" w:hAnsi="Times New Roman" w:cs="Times New Roman"/>
              </w:rPr>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2126" w:type="dxa"/>
          </w:tcPr>
          <w:p w:rsidR="00D61D89" w:rsidRPr="00007F70" w:rsidRDefault="00D61D89" w:rsidP="006A3214">
            <w:pPr>
              <w:spacing w:before="0" w:after="0" w:line="256" w:lineRule="auto"/>
              <w:rPr>
                <w:rFonts w:ascii="Times New Roman" w:hAnsi="Times New Roman" w:cs="Times New Roman"/>
              </w:rPr>
            </w:pPr>
            <w:r w:rsidRPr="00007F70">
              <w:rPr>
                <w:rFonts w:ascii="Times New Roman" w:hAnsi="Times New Roman" w:cs="Times New Roman"/>
              </w:rPr>
              <w:t>Объекты для размещения органов по обеспечению законности и охраны порядка</w:t>
            </w:r>
          </w:p>
        </w:tc>
        <w:tc>
          <w:tcPr>
            <w:tcW w:w="1560" w:type="dxa"/>
            <w:vMerge/>
          </w:tcPr>
          <w:p w:rsidR="00D61D89" w:rsidRPr="00007F70" w:rsidRDefault="00D61D89" w:rsidP="006A3214">
            <w:pPr>
              <w:spacing w:before="0" w:after="0" w:line="256" w:lineRule="auto"/>
              <w:rPr>
                <w:rFonts w:ascii="Times New Roman" w:hAnsi="Times New Roman" w:cs="Times New Roman"/>
              </w:rPr>
            </w:pPr>
          </w:p>
        </w:tc>
        <w:tc>
          <w:tcPr>
            <w:tcW w:w="2126" w:type="dxa"/>
            <w:vMerge/>
            <w:vAlign w:val="center"/>
            <w:hideMark/>
          </w:tcPr>
          <w:p w:rsidR="00D61D89" w:rsidRPr="00007F70" w:rsidRDefault="00D61D89" w:rsidP="006A3214">
            <w:pPr>
              <w:spacing w:before="0" w:after="0" w:line="256" w:lineRule="auto"/>
              <w:rPr>
                <w:rFonts w:ascii="Times New Roman" w:hAnsi="Times New Roman" w:cs="Times New Roman"/>
              </w:rPr>
            </w:pPr>
          </w:p>
        </w:tc>
      </w:tr>
      <w:tr w:rsidR="00D61D89" w:rsidRPr="00007F70" w:rsidTr="006A3214">
        <w:trPr>
          <w:trHeight w:val="480"/>
        </w:trPr>
        <w:tc>
          <w:tcPr>
            <w:tcW w:w="1540" w:type="dxa"/>
            <w:vMerge/>
            <w:shd w:val="clear" w:color="auto" w:fill="FFFFFF"/>
          </w:tcPr>
          <w:p w:rsidR="00D61D89" w:rsidRPr="00007F70" w:rsidRDefault="00D61D89" w:rsidP="006A3214">
            <w:pPr>
              <w:pStyle w:val="a5"/>
              <w:snapToGrid w:val="0"/>
              <w:spacing w:line="256" w:lineRule="auto"/>
              <w:jc w:val="both"/>
              <w:rPr>
                <w:rFonts w:ascii="Times New Roman" w:hAnsi="Times New Roman" w:cs="Times New Roman"/>
              </w:rPr>
            </w:pPr>
          </w:p>
        </w:tc>
        <w:tc>
          <w:tcPr>
            <w:tcW w:w="1984" w:type="dxa"/>
            <w:vMerge/>
            <w:shd w:val="clear" w:color="auto" w:fill="FFFFFF"/>
            <w:hideMark/>
          </w:tcPr>
          <w:p w:rsidR="00D61D89" w:rsidRPr="00007F70" w:rsidRDefault="00D61D89" w:rsidP="006A3214">
            <w:pPr>
              <w:jc w:val="both"/>
              <w:rPr>
                <w:rFonts w:ascii="Times New Roman" w:hAnsi="Times New Roman" w:cs="Times New Roman"/>
              </w:rPr>
            </w:pPr>
          </w:p>
        </w:tc>
        <w:tc>
          <w:tcPr>
            <w:tcW w:w="2126" w:type="dxa"/>
          </w:tcPr>
          <w:p w:rsidR="00D61D89" w:rsidRPr="00007F70" w:rsidRDefault="00D61D89" w:rsidP="006A3214">
            <w:pPr>
              <w:spacing w:before="0" w:after="0"/>
              <w:rPr>
                <w:rFonts w:ascii="Times New Roman" w:hAnsi="Times New Roman" w:cs="Times New Roman"/>
              </w:rPr>
            </w:pPr>
            <w:r w:rsidRPr="00007F70">
              <w:rPr>
                <w:rFonts w:ascii="Times New Roman" w:hAnsi="Times New Roman" w:cs="Times New Roman"/>
              </w:rPr>
              <w:t>Пожарные депо</w:t>
            </w:r>
          </w:p>
        </w:tc>
        <w:tc>
          <w:tcPr>
            <w:tcW w:w="1560" w:type="dxa"/>
            <w:vMerge/>
          </w:tcPr>
          <w:p w:rsidR="00D61D89" w:rsidRPr="00007F70" w:rsidRDefault="00D61D89" w:rsidP="006A3214">
            <w:pPr>
              <w:spacing w:before="0" w:after="0"/>
              <w:rPr>
                <w:rFonts w:ascii="Times New Roman" w:hAnsi="Times New Roman" w:cs="Times New Roman"/>
              </w:rPr>
            </w:pPr>
          </w:p>
        </w:tc>
        <w:tc>
          <w:tcPr>
            <w:tcW w:w="2126" w:type="dxa"/>
            <w:vMerge/>
            <w:vAlign w:val="center"/>
            <w:hideMark/>
          </w:tcPr>
          <w:p w:rsidR="00D61D89" w:rsidRPr="00007F70" w:rsidRDefault="00D61D89" w:rsidP="006A3214">
            <w:pPr>
              <w:spacing w:before="0" w:after="0"/>
              <w:rPr>
                <w:rFonts w:ascii="Times New Roman" w:hAnsi="Times New Roman" w:cs="Times New Roman"/>
              </w:rPr>
            </w:pPr>
          </w:p>
        </w:tc>
      </w:tr>
    </w:tbl>
    <w:p w:rsidR="00D61D89" w:rsidRPr="00007F70" w:rsidRDefault="00D61D89" w:rsidP="00D61D89">
      <w:pPr>
        <w:spacing w:before="0" w:after="240" w:line="160" w:lineRule="atLeast"/>
        <w:rPr>
          <w:rFonts w:ascii="Times New Roman" w:hAnsi="Times New Roman" w:cs="Times New Roman"/>
        </w:rPr>
      </w:pPr>
    </w:p>
    <w:p w:rsidR="00D61D89" w:rsidRPr="00007F70" w:rsidRDefault="00D61D89" w:rsidP="00D61D89">
      <w:pPr>
        <w:spacing w:before="100" w:after="100" w:line="160" w:lineRule="atLeast"/>
        <w:rPr>
          <w:rFonts w:ascii="Times New Roman" w:hAnsi="Times New Roman" w:cs="Times New Roman"/>
          <w:sz w:val="28"/>
          <w:szCs w:val="28"/>
        </w:rPr>
      </w:pPr>
      <w:r w:rsidRPr="00007F70">
        <w:rPr>
          <w:rFonts w:ascii="Times New Roman" w:hAnsi="Times New Roman" w:cs="Times New Roman"/>
          <w:sz w:val="28"/>
          <w:szCs w:val="28"/>
        </w:rPr>
        <w:t>2. Перечень условно разрешённых видов использования объектов капитального строительства и земельных участков:</w:t>
      </w:r>
    </w:p>
    <w:tbl>
      <w:tblPr>
        <w:tblW w:w="11724"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tblPr>
      <w:tblGrid>
        <w:gridCol w:w="1543"/>
        <w:gridCol w:w="1981"/>
        <w:gridCol w:w="2122"/>
        <w:gridCol w:w="1557"/>
        <w:gridCol w:w="2122"/>
        <w:gridCol w:w="2359"/>
        <w:gridCol w:w="40"/>
      </w:tblGrid>
      <w:tr w:rsidR="00D61D89" w:rsidRPr="00007F70" w:rsidTr="006A3214">
        <w:trPr>
          <w:gridAfter w:val="2"/>
          <w:wAfter w:w="2383" w:type="dxa"/>
          <w:trHeight w:val="390"/>
          <w:tblHeader/>
        </w:trPr>
        <w:tc>
          <w:tcPr>
            <w:tcW w:w="1545" w:type="dxa"/>
            <w:shd w:val="clear" w:color="auto" w:fill="BFBFBF" w:themeFill="background1" w:themeFillShade="BF"/>
            <w:hideMark/>
          </w:tcPr>
          <w:p w:rsidR="00D61D89" w:rsidRPr="00007F70" w:rsidRDefault="00D61D89" w:rsidP="006A3214">
            <w:pPr>
              <w:snapToGrid w:val="0"/>
              <w:spacing w:before="100" w:after="100"/>
              <w:jc w:val="center"/>
              <w:rPr>
                <w:rFonts w:ascii="Times New Roman" w:hAnsi="Times New Roman" w:cs="Times New Roman"/>
              </w:rPr>
            </w:pPr>
          </w:p>
          <w:p w:rsidR="00D61D89" w:rsidRPr="00007F70" w:rsidRDefault="00D61D89" w:rsidP="006A3214">
            <w:pPr>
              <w:snapToGrid w:val="0"/>
              <w:spacing w:before="100" w:after="100"/>
              <w:jc w:val="center"/>
              <w:rPr>
                <w:rFonts w:ascii="Times New Roman" w:hAnsi="Times New Roman" w:cs="Times New Roman"/>
              </w:rPr>
            </w:pPr>
          </w:p>
          <w:p w:rsidR="00D61D89" w:rsidRPr="00007F70" w:rsidRDefault="00D61D89" w:rsidP="006A3214">
            <w:pPr>
              <w:snapToGrid w:val="0"/>
              <w:spacing w:before="100" w:after="100"/>
              <w:jc w:val="center"/>
              <w:rPr>
                <w:rFonts w:ascii="Times New Roman" w:hAnsi="Times New Roman" w:cs="Times New Roman"/>
              </w:rPr>
            </w:pPr>
          </w:p>
          <w:p w:rsidR="00D61D89" w:rsidRPr="00007F70" w:rsidRDefault="00D61D89" w:rsidP="006A3214">
            <w:pPr>
              <w:snapToGrid w:val="0"/>
              <w:spacing w:before="100" w:after="100"/>
              <w:jc w:val="center"/>
              <w:rPr>
                <w:rFonts w:ascii="Times New Roman" w:hAnsi="Times New Roman" w:cs="Times New Roman"/>
              </w:rPr>
            </w:pPr>
          </w:p>
          <w:p w:rsidR="00D61D89" w:rsidRPr="00007F70" w:rsidRDefault="00D61D89" w:rsidP="006A3214">
            <w:pPr>
              <w:snapToGrid w:val="0"/>
              <w:spacing w:before="100" w:after="100"/>
              <w:jc w:val="center"/>
              <w:rPr>
                <w:rFonts w:ascii="Times New Roman" w:hAnsi="Times New Roman" w:cs="Times New Roman"/>
              </w:rPr>
            </w:pPr>
            <w:r w:rsidRPr="00007F70">
              <w:rPr>
                <w:rFonts w:ascii="Times New Roman" w:hAnsi="Times New Roman" w:cs="Times New Roman"/>
              </w:rPr>
              <w:t>Условно разрешённые виды использования земельного участка</w:t>
            </w:r>
          </w:p>
        </w:tc>
        <w:tc>
          <w:tcPr>
            <w:tcW w:w="1984" w:type="dxa"/>
            <w:shd w:val="clear" w:color="auto" w:fill="BFBFBF" w:themeFill="background1" w:themeFillShade="BF"/>
            <w:vAlign w:val="center"/>
            <w:hideMark/>
          </w:tcPr>
          <w:p w:rsidR="00D61D89" w:rsidRPr="00007F70" w:rsidRDefault="00D61D89" w:rsidP="006A3214">
            <w:pPr>
              <w:snapToGrid w:val="0"/>
              <w:spacing w:before="100" w:after="100"/>
              <w:jc w:val="center"/>
              <w:rPr>
                <w:rFonts w:ascii="Times New Roman" w:hAnsi="Times New Roman" w:cs="Times New Roman"/>
              </w:rPr>
            </w:pPr>
            <w:r w:rsidRPr="00007F70">
              <w:rPr>
                <w:rFonts w:ascii="Times New Roman" w:hAnsi="Times New Roman" w:cs="Times New Roman"/>
              </w:rPr>
              <w:t>Состав условно разрешённого вида использования земельного участка</w:t>
            </w:r>
          </w:p>
        </w:tc>
        <w:tc>
          <w:tcPr>
            <w:tcW w:w="2126" w:type="dxa"/>
            <w:shd w:val="clear" w:color="auto" w:fill="BFBFBF" w:themeFill="background1" w:themeFillShade="BF"/>
            <w:vAlign w:val="center"/>
            <w:hideMark/>
          </w:tcPr>
          <w:p w:rsidR="00D61D89" w:rsidRPr="00007F70" w:rsidRDefault="00D61D89" w:rsidP="006A3214">
            <w:pPr>
              <w:snapToGrid w:val="0"/>
              <w:spacing w:before="100" w:after="100"/>
              <w:jc w:val="center"/>
              <w:rPr>
                <w:rFonts w:ascii="Times New Roman" w:hAnsi="Times New Roman" w:cs="Times New Roman"/>
              </w:rPr>
            </w:pPr>
            <w:r w:rsidRPr="00007F70">
              <w:rPr>
                <w:rFonts w:ascii="Times New Roman" w:hAnsi="Times New Roman" w:cs="Times New Roman"/>
              </w:rPr>
              <w:t>Условно разрешённые виды использования объектов капитального строительства</w:t>
            </w:r>
          </w:p>
        </w:tc>
        <w:tc>
          <w:tcPr>
            <w:tcW w:w="1560" w:type="dxa"/>
            <w:shd w:val="clear" w:color="auto" w:fill="BFBFBF" w:themeFill="background1" w:themeFillShade="BF"/>
          </w:tcPr>
          <w:p w:rsidR="00D61D89" w:rsidRPr="00007F70" w:rsidRDefault="00D61D89" w:rsidP="006A3214">
            <w:pPr>
              <w:snapToGrid w:val="0"/>
              <w:spacing w:before="100" w:after="100"/>
              <w:jc w:val="center"/>
              <w:rPr>
                <w:rFonts w:ascii="Times New Roman" w:hAnsi="Times New Roman" w:cs="Times New Roman"/>
              </w:rPr>
            </w:pPr>
            <w:proofErr w:type="gramStart"/>
            <w:r w:rsidRPr="00007F70">
              <w:rPr>
                <w:rFonts w:ascii="Times New Roman" w:hAnsi="Times New Roman" w:cs="Times New Roman"/>
              </w:rPr>
              <w:t>Вспомогательные виды использования земельных участков допустимые только в качестве дополнительных по отношению к условно разрешенным видам использования и осуществляемые совместно с ними</w:t>
            </w:r>
            <w:proofErr w:type="gramEnd"/>
          </w:p>
        </w:tc>
        <w:tc>
          <w:tcPr>
            <w:tcW w:w="2126" w:type="dxa"/>
            <w:shd w:val="clear" w:color="auto" w:fill="BFBFBF" w:themeFill="background1" w:themeFillShade="BF"/>
            <w:vAlign w:val="center"/>
            <w:hideMark/>
          </w:tcPr>
          <w:p w:rsidR="00D61D89" w:rsidRPr="00007F70" w:rsidRDefault="00D61D89" w:rsidP="006A3214">
            <w:pPr>
              <w:snapToGrid w:val="0"/>
              <w:spacing w:before="100" w:after="100"/>
              <w:jc w:val="center"/>
              <w:rPr>
                <w:rFonts w:ascii="Times New Roman" w:hAnsi="Times New Roman" w:cs="Times New Roman"/>
              </w:rPr>
            </w:pPr>
            <w:proofErr w:type="gramStart"/>
            <w:r w:rsidRPr="00007F70">
              <w:rPr>
                <w:rFonts w:ascii="Times New Roman" w:hAnsi="Times New Roman" w:cs="Times New Roman"/>
              </w:rPr>
              <w:t>Вспомогательные виды использования объектов капитального строительства допустимые только в качестве дополнительных по отношению к условно разрешенным видам разрешенного использования и осуществляемые совместно с ними</w:t>
            </w:r>
            <w:proofErr w:type="gramEnd"/>
          </w:p>
        </w:tc>
      </w:tr>
      <w:tr w:rsidR="00D61D89" w:rsidRPr="00007F70" w:rsidTr="006A3214">
        <w:trPr>
          <w:trHeight w:val="63"/>
        </w:trPr>
        <w:tc>
          <w:tcPr>
            <w:tcW w:w="1545" w:type="dxa"/>
            <w:shd w:val="clear" w:color="auto" w:fill="FFFFFF"/>
            <w:hideMark/>
          </w:tcPr>
          <w:p w:rsidR="00D61D89" w:rsidRPr="00007F70" w:rsidRDefault="00D61D89" w:rsidP="006A3214">
            <w:pPr>
              <w:pStyle w:val="a5"/>
              <w:spacing w:line="256" w:lineRule="auto"/>
              <w:rPr>
                <w:rFonts w:ascii="Times New Roman" w:hAnsi="Times New Roman" w:cs="Times New Roman"/>
              </w:rPr>
            </w:pPr>
            <w:r w:rsidRPr="00007F70">
              <w:rPr>
                <w:rFonts w:ascii="Times New Roman" w:hAnsi="Times New Roman" w:cs="Times New Roman"/>
              </w:rPr>
              <w:t>1.15 Хранение и переработка сельскохозяйственной продукции</w:t>
            </w:r>
          </w:p>
        </w:tc>
        <w:tc>
          <w:tcPr>
            <w:tcW w:w="1984" w:type="dxa"/>
            <w:shd w:val="clear" w:color="auto" w:fill="FFFFFF"/>
            <w:hideMark/>
          </w:tcPr>
          <w:p w:rsidR="00D61D89" w:rsidRPr="00007F70" w:rsidRDefault="00D61D89" w:rsidP="006A3214">
            <w:pPr>
              <w:spacing w:before="0" w:after="0"/>
              <w:rPr>
                <w:rFonts w:ascii="Times New Roman" w:hAnsi="Times New Roman" w:cs="Times New Roman"/>
              </w:rPr>
            </w:pPr>
            <w:r w:rsidRPr="00007F70">
              <w:rPr>
                <w:rFonts w:ascii="Times New Roman" w:hAnsi="Times New Roman" w:cs="Times New Roman"/>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2126" w:type="dxa"/>
            <w:shd w:val="clear" w:color="auto" w:fill="FFFFFF"/>
            <w:hideMark/>
          </w:tcPr>
          <w:p w:rsidR="00D61D89" w:rsidRPr="00007F70" w:rsidRDefault="00D61D89" w:rsidP="006A3214">
            <w:pPr>
              <w:pStyle w:val="a5"/>
              <w:spacing w:line="256" w:lineRule="auto"/>
              <w:rPr>
                <w:rFonts w:ascii="Times New Roman" w:hAnsi="Times New Roman" w:cs="Times New Roman"/>
              </w:rPr>
            </w:pPr>
            <w:r w:rsidRPr="00007F70">
              <w:rPr>
                <w:rFonts w:ascii="Times New Roman" w:hAnsi="Times New Roman" w:cs="Times New Roman"/>
              </w:rPr>
              <w:t>Временные строения, сооружения для хранения и первичной переработки сельскохозяйственной продукции.</w:t>
            </w:r>
          </w:p>
        </w:tc>
        <w:tc>
          <w:tcPr>
            <w:tcW w:w="1560" w:type="dxa"/>
            <w:shd w:val="clear" w:color="auto" w:fill="FFFFFF"/>
          </w:tcPr>
          <w:p w:rsidR="00D61D89" w:rsidRPr="00007F70" w:rsidRDefault="00D61D89" w:rsidP="006A3214">
            <w:pPr>
              <w:pStyle w:val="a5"/>
              <w:spacing w:line="256" w:lineRule="auto"/>
              <w:rPr>
                <w:rFonts w:ascii="Times New Roman" w:hAnsi="Times New Roman" w:cs="Times New Roman"/>
              </w:rPr>
            </w:pPr>
            <w:r w:rsidRPr="00007F70">
              <w:rPr>
                <w:rFonts w:ascii="Times New Roman" w:hAnsi="Times New Roman" w:cs="Times New Roman"/>
              </w:rPr>
              <w:t>1.1</w:t>
            </w:r>
          </w:p>
        </w:tc>
        <w:tc>
          <w:tcPr>
            <w:tcW w:w="2126" w:type="dxa"/>
            <w:shd w:val="clear" w:color="auto" w:fill="FFFFFF"/>
            <w:hideMark/>
          </w:tcPr>
          <w:p w:rsidR="00D61D89" w:rsidRPr="00007F70" w:rsidRDefault="00D61D89" w:rsidP="006A3214">
            <w:pPr>
              <w:pStyle w:val="a5"/>
              <w:spacing w:line="256" w:lineRule="auto"/>
              <w:rPr>
                <w:rFonts w:ascii="Times New Roman" w:hAnsi="Times New Roman" w:cs="Times New Roman"/>
              </w:rPr>
            </w:pPr>
            <w:r w:rsidRPr="00007F70">
              <w:rPr>
                <w:rFonts w:ascii="Times New Roman" w:hAnsi="Times New Roman" w:cs="Times New Roman"/>
              </w:rPr>
              <w:t xml:space="preserve">Временные хозяйственные и складские постройки, административно-бытовые корпуса, ремонтные мастерские, мастерские по ремонту </w:t>
            </w:r>
            <w:proofErr w:type="spellStart"/>
            <w:r w:rsidRPr="00007F70">
              <w:rPr>
                <w:rFonts w:ascii="Times New Roman" w:hAnsi="Times New Roman" w:cs="Times New Roman"/>
              </w:rPr>
              <w:t>автотехники</w:t>
            </w:r>
            <w:proofErr w:type="spellEnd"/>
            <w:r w:rsidRPr="00007F70">
              <w:rPr>
                <w:rFonts w:ascii="Times New Roman" w:hAnsi="Times New Roman" w:cs="Times New Roman"/>
              </w:rPr>
              <w:t>, гаражи для служебного и специального транспорта, сельскохозяйственной техники, прочие объекты, технологически связанные с процессом первичной переработки сельскохозяйственной продукции, не имеющие фундаментов.</w:t>
            </w:r>
          </w:p>
        </w:tc>
        <w:tc>
          <w:tcPr>
            <w:tcW w:w="2363" w:type="dxa"/>
          </w:tcPr>
          <w:p w:rsidR="00D61D89" w:rsidRPr="00007F70" w:rsidRDefault="00D61D89" w:rsidP="006A3214">
            <w:pPr>
              <w:snapToGrid w:val="0"/>
              <w:rPr>
                <w:rFonts w:ascii="Times New Roman" w:hAnsi="Times New Roman" w:cs="Times New Roman"/>
              </w:rPr>
            </w:pPr>
          </w:p>
        </w:tc>
        <w:tc>
          <w:tcPr>
            <w:tcW w:w="20" w:type="dxa"/>
          </w:tcPr>
          <w:p w:rsidR="00D61D89" w:rsidRPr="00007F70" w:rsidRDefault="00D61D89" w:rsidP="006A3214">
            <w:pPr>
              <w:snapToGrid w:val="0"/>
              <w:rPr>
                <w:rFonts w:ascii="Times New Roman" w:hAnsi="Times New Roman" w:cs="Times New Roman"/>
              </w:rPr>
            </w:pPr>
          </w:p>
        </w:tc>
      </w:tr>
    </w:tbl>
    <w:p w:rsidR="00D61D89" w:rsidRPr="00007F70" w:rsidRDefault="00D61D89" w:rsidP="00D61D89">
      <w:pPr>
        <w:spacing w:before="0" w:after="0" w:line="23" w:lineRule="atLeast"/>
        <w:jc w:val="both"/>
        <w:rPr>
          <w:rFonts w:ascii="Times New Roman" w:hAnsi="Times New Roman" w:cs="Times New Roman"/>
          <w:sz w:val="28"/>
          <w:szCs w:val="22"/>
        </w:rPr>
      </w:pPr>
      <w:r w:rsidRPr="00007F70">
        <w:rPr>
          <w:rFonts w:ascii="Times New Roman" w:hAnsi="Times New Roman" w:cs="Times New Roman"/>
        </w:rPr>
        <w:br/>
      </w:r>
      <w:r w:rsidRPr="00007F70">
        <w:rPr>
          <w:rFonts w:ascii="Times New Roman" w:hAnsi="Times New Roman" w:cs="Times New Roman"/>
          <w:sz w:val="28"/>
          <w:szCs w:val="22"/>
        </w:rPr>
        <w:t>3. На основе сочетания предельных размеров земельных участков и предельных параметров разрешённого строительства, реконструкции объектов капитального строительства в пределах зоны ПЗ выделены следующие размеры земельных участков и предельные параметры разрешённого строительства, реконструкции объектов капитального строительства:</w:t>
      </w:r>
    </w:p>
    <w:tbl>
      <w:tblPr>
        <w:tblW w:w="51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tblPr>
      <w:tblGrid>
        <w:gridCol w:w="3161"/>
        <w:gridCol w:w="6542"/>
      </w:tblGrid>
      <w:tr w:rsidR="00D61D89" w:rsidRPr="00007F70" w:rsidTr="006A3214">
        <w:trPr>
          <w:trHeight w:val="20"/>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61D89" w:rsidRPr="00007F70" w:rsidRDefault="00D61D89" w:rsidP="006A3214">
            <w:pPr>
              <w:widowControl w:val="0"/>
              <w:autoSpaceDE w:val="0"/>
              <w:autoSpaceDN w:val="0"/>
              <w:spacing w:before="0" w:after="0" w:line="240" w:lineRule="auto"/>
              <w:contextualSpacing/>
              <w:jc w:val="center"/>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lang w:eastAsia="ru-RU"/>
              </w:rPr>
              <w:t>Параметры разрешённого строительства, реконструкции объектов капитального строительства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eastAsia="Times New Roman" w:hAnsi="Times New Roman" w:cs="Times New Roman"/>
                <w:b/>
                <w:sz w:val="24"/>
                <w:szCs w:val="24"/>
              </w:rPr>
            </w:pPr>
            <w:r w:rsidRPr="00007F70">
              <w:rPr>
                <w:rFonts w:ascii="Times New Roman" w:eastAsia="Times New Roman" w:hAnsi="Times New Roman" w:cs="Times New Roman"/>
                <w:b/>
                <w:sz w:val="24"/>
                <w:szCs w:val="24"/>
              </w:rPr>
              <w:t>Предельные размеры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t>Площадь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b/>
                <w:sz w:val="24"/>
                <w:szCs w:val="24"/>
              </w:rPr>
            </w:pPr>
            <w:r w:rsidRPr="00007F70">
              <w:rPr>
                <w:rFonts w:ascii="Times New Roman" w:eastAsia="Times New Roman" w:hAnsi="Times New Roman" w:cs="Times New Roman"/>
                <w:b/>
                <w:sz w:val="24"/>
                <w:szCs w:val="24"/>
              </w:rPr>
              <w:lastRenderedPageBreak/>
              <w:t>Минимальные отступы от границ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для размещения зданий, строений, сооружений</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менее 1 м</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для остальных видов разрешенного использования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t>Предельное количество этажей: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максимальное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минимальное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t>Предельная высота зданий, строений, сооружений: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t>Процент застройки в границах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максимальный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минимальный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b/>
                <w:sz w:val="24"/>
                <w:szCs w:val="24"/>
              </w:rPr>
              <w:t>Иные показатели:</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0"/>
        </w:trPr>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b/>
                <w:sz w:val="24"/>
                <w:szCs w:val="24"/>
              </w:rPr>
            </w:pPr>
            <w:r w:rsidRPr="00007F70">
              <w:rPr>
                <w:rFonts w:ascii="Times New Roman" w:eastAsia="Times New Roman" w:hAnsi="Times New Roman" w:cs="Times New Roman"/>
                <w:b/>
                <w:sz w:val="24"/>
                <w:szCs w:val="24"/>
              </w:rPr>
              <w:t>Отступ застройки от красной линии</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eastAsia="Times New Roman" w:hAnsi="Times New Roman" w:cs="Times New Roman"/>
                <w:sz w:val="24"/>
                <w:szCs w:val="24"/>
              </w:rPr>
            </w:pPr>
            <w:r w:rsidRPr="00007F70">
              <w:rPr>
                <w:rFonts w:ascii="Times New Roman" w:eastAsia="Times New Roman" w:hAnsi="Times New Roman" w:cs="Times New Roman"/>
                <w:sz w:val="24"/>
                <w:szCs w:val="24"/>
              </w:rPr>
              <w:t>не устанавливается</w:t>
            </w:r>
          </w:p>
        </w:tc>
      </w:tr>
    </w:tbl>
    <w:p w:rsidR="00D61D89" w:rsidRPr="00007F70" w:rsidRDefault="00D61D89" w:rsidP="00D61D89">
      <w:pPr>
        <w:spacing w:before="0" w:after="0" w:line="23" w:lineRule="atLeast"/>
        <w:jc w:val="both"/>
        <w:rPr>
          <w:rFonts w:ascii="Times New Roman" w:hAnsi="Times New Roman" w:cs="Times New Roman"/>
          <w:sz w:val="28"/>
          <w:szCs w:val="22"/>
        </w:rPr>
      </w:pPr>
    </w:p>
    <w:p w:rsidR="00D61D89" w:rsidRPr="00007F70" w:rsidRDefault="00D61D89" w:rsidP="00D61D89">
      <w:pPr>
        <w:spacing w:before="0" w:after="0" w:line="23" w:lineRule="atLeast"/>
        <w:jc w:val="both"/>
        <w:rPr>
          <w:rFonts w:ascii="Times New Roman" w:hAnsi="Times New Roman" w:cs="Times New Roman"/>
          <w:sz w:val="28"/>
          <w:szCs w:val="22"/>
        </w:rPr>
      </w:pPr>
      <w:r w:rsidRPr="00007F70">
        <w:rPr>
          <w:rFonts w:ascii="Times New Roman" w:hAnsi="Times New Roman" w:cs="Times New Roman"/>
          <w:sz w:val="28"/>
          <w:szCs w:val="22"/>
        </w:rPr>
        <w:t>4. Ограничения использования земельных участков и объектов капитального строительства указаны в статье 53 настоящих Правил.</w:t>
      </w:r>
    </w:p>
    <w:p w:rsidR="00D61D89" w:rsidRPr="00007F70" w:rsidRDefault="00D61D89" w:rsidP="00D61D89">
      <w:pPr>
        <w:spacing w:before="0" w:after="0" w:line="23" w:lineRule="atLeast"/>
        <w:jc w:val="both"/>
        <w:rPr>
          <w:rFonts w:ascii="Times New Roman" w:hAnsi="Times New Roman" w:cs="Times New Roman"/>
          <w:sz w:val="28"/>
          <w:szCs w:val="22"/>
        </w:rPr>
      </w:pPr>
    </w:p>
    <w:p w:rsidR="00D61D89" w:rsidRPr="00007F70" w:rsidRDefault="00D61D89" w:rsidP="00D61D89">
      <w:pPr>
        <w:pStyle w:val="3"/>
        <w:rPr>
          <w:bCs/>
        </w:rPr>
      </w:pPr>
      <w:bookmarkStart w:id="63" w:name="_Toc98753220"/>
      <w:r w:rsidRPr="00007F70">
        <w:rPr>
          <w:bCs/>
        </w:rPr>
        <w:t xml:space="preserve">Статья 39. </w:t>
      </w:r>
      <w:r w:rsidRPr="00007F70">
        <w:t>Градостроительный регламент зоны инженерной и транспортной инфраструктуры (</w:t>
      </w:r>
      <w:proofErr w:type="gramStart"/>
      <w:r w:rsidRPr="00007F70">
        <w:t>ИТ</w:t>
      </w:r>
      <w:proofErr w:type="gramEnd"/>
      <w:r w:rsidRPr="00007F70">
        <w:t>)</w:t>
      </w:r>
      <w:bookmarkEnd w:id="63"/>
      <w:r w:rsidRPr="00007F70">
        <w:tab/>
      </w:r>
    </w:p>
    <w:p w:rsidR="00D61D89" w:rsidRPr="00007F70" w:rsidRDefault="00D61D89" w:rsidP="00D61D89">
      <w:pPr>
        <w:spacing w:before="0" w:after="0" w:line="23" w:lineRule="atLeast"/>
        <w:ind w:firstLine="567"/>
        <w:jc w:val="both"/>
        <w:rPr>
          <w:rFonts w:ascii="Times New Roman" w:hAnsi="Times New Roman" w:cs="Times New Roman"/>
          <w:sz w:val="28"/>
          <w:szCs w:val="24"/>
        </w:rPr>
      </w:pPr>
      <w:proofErr w:type="gramStart"/>
      <w:r w:rsidRPr="00007F70">
        <w:rPr>
          <w:rFonts w:ascii="Times New Roman" w:hAnsi="Times New Roman" w:cs="Times New Roman"/>
          <w:sz w:val="28"/>
          <w:szCs w:val="24"/>
        </w:rPr>
        <w:t>Выделена</w:t>
      </w:r>
      <w:proofErr w:type="gramEnd"/>
      <w:r w:rsidRPr="00007F70">
        <w:rPr>
          <w:rFonts w:ascii="Times New Roman" w:hAnsi="Times New Roman" w:cs="Times New Roman"/>
          <w:sz w:val="28"/>
          <w:szCs w:val="24"/>
        </w:rPr>
        <w:t xml:space="preserve"> для обеспечения правовых условий строительства и реконструкции объектов водоснабжения, водоотведения, теплоснабжения, газоснабжения, электроснабжения, связи, а также инженерной и транспортной инфраструктур иных видов. </w:t>
      </w:r>
    </w:p>
    <w:p w:rsidR="00D61D89" w:rsidRPr="00007F70" w:rsidRDefault="00D61D89" w:rsidP="00D61D89">
      <w:pPr>
        <w:spacing w:before="0" w:after="0" w:line="23" w:lineRule="atLeast"/>
        <w:jc w:val="both"/>
        <w:rPr>
          <w:rFonts w:ascii="Times New Roman" w:hAnsi="Times New Roman" w:cs="Times New Roman"/>
          <w:sz w:val="28"/>
        </w:rPr>
      </w:pPr>
      <w:r w:rsidRPr="00007F70">
        <w:rPr>
          <w:rFonts w:ascii="Times New Roman" w:hAnsi="Times New Roman" w:cs="Times New Roman"/>
          <w:sz w:val="28"/>
        </w:rPr>
        <w:t xml:space="preserve">1. Перечень основных видов разрешённого использования объектов капитального строительства и земельных участков: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blCellMar>
          <w:left w:w="0" w:type="dxa"/>
          <w:right w:w="0" w:type="dxa"/>
        </w:tblCellMar>
        <w:tblLook w:val="0000"/>
      </w:tblPr>
      <w:tblGrid>
        <w:gridCol w:w="1916"/>
        <w:gridCol w:w="2191"/>
        <w:gridCol w:w="1847"/>
        <w:gridCol w:w="1816"/>
        <w:gridCol w:w="1800"/>
      </w:tblGrid>
      <w:tr w:rsidR="00D61D89" w:rsidRPr="00007F70" w:rsidTr="006A3214">
        <w:trPr>
          <w:trHeight w:val="390"/>
          <w:tblHeader/>
        </w:trPr>
        <w:tc>
          <w:tcPr>
            <w:tcW w:w="1013" w:type="pct"/>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r w:rsidRPr="00007F70">
              <w:rPr>
                <w:rFonts w:ascii="Times New Roman" w:hAnsi="Times New Roman" w:cs="Times New Roman"/>
              </w:rPr>
              <w:lastRenderedPageBreak/>
              <w:t>Основной вид разрешённого использования земельного участка</w:t>
            </w:r>
          </w:p>
        </w:tc>
        <w:tc>
          <w:tcPr>
            <w:tcW w:w="1157" w:type="pct"/>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r w:rsidRPr="00007F70">
              <w:rPr>
                <w:rFonts w:ascii="Times New Roman" w:hAnsi="Times New Roman" w:cs="Times New Roman"/>
              </w:rPr>
              <w:t>Состав вида разрешённого использования земельного участка</w:t>
            </w:r>
          </w:p>
        </w:tc>
        <w:tc>
          <w:tcPr>
            <w:tcW w:w="917" w:type="pct"/>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r w:rsidRPr="00007F70">
              <w:rPr>
                <w:rFonts w:ascii="Times New Roman" w:hAnsi="Times New Roman" w:cs="Times New Roman"/>
              </w:rPr>
              <w:t>Основные виды разрешённого использования объектов капитального строительства</w:t>
            </w:r>
          </w:p>
        </w:tc>
        <w:tc>
          <w:tcPr>
            <w:tcW w:w="961" w:type="pct"/>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земельных участков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c>
          <w:tcPr>
            <w:tcW w:w="952" w:type="pct"/>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объектов капитального строительства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r>
      <w:tr w:rsidR="00D61D89" w:rsidRPr="00007F70" w:rsidTr="006A3214">
        <w:trPr>
          <w:trHeight w:val="1200"/>
        </w:trPr>
        <w:tc>
          <w:tcPr>
            <w:tcW w:w="1013"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3.1 Коммунальное обслуживание</w:t>
            </w:r>
          </w:p>
        </w:tc>
        <w:tc>
          <w:tcPr>
            <w:tcW w:w="115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Земельные участки тепловых электростанций, гидроэлектростанций, и иных видов электростанций 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w:t>
            </w:r>
          </w:p>
        </w:tc>
        <w:tc>
          <w:tcPr>
            <w:tcW w:w="917" w:type="pct"/>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инженерной инфраструктуры </w:t>
            </w:r>
          </w:p>
        </w:tc>
        <w:tc>
          <w:tcPr>
            <w:tcW w:w="961" w:type="pct"/>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4.6, 4.9</w:t>
            </w:r>
          </w:p>
        </w:tc>
        <w:tc>
          <w:tcPr>
            <w:tcW w:w="952" w:type="pct"/>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капитального строительства, технологически связанные с эксплуатацией объектов инженерной инфраструктуры</w:t>
            </w:r>
          </w:p>
        </w:tc>
      </w:tr>
      <w:tr w:rsidR="00D61D89" w:rsidRPr="00007F70" w:rsidTr="006A3214">
        <w:trPr>
          <w:trHeight w:val="81"/>
        </w:trPr>
        <w:tc>
          <w:tcPr>
            <w:tcW w:w="1013" w:type="pct"/>
            <w:shd w:val="clear" w:color="auto" w:fill="FFFFFF"/>
            <w:tcMar>
              <w:top w:w="0" w:type="dxa"/>
              <w:left w:w="108" w:type="dxa"/>
              <w:bottom w:w="0" w:type="dxa"/>
              <w:right w:w="108" w:type="dxa"/>
            </w:tcMar>
          </w:tcPr>
          <w:p w:rsidR="00D61D89" w:rsidRPr="00007F70" w:rsidRDefault="00D61D89" w:rsidP="006A3214">
            <w:pPr>
              <w:spacing w:line="81" w:lineRule="atLeast"/>
              <w:rPr>
                <w:rFonts w:ascii="Times New Roman" w:hAnsi="Times New Roman" w:cs="Times New Roman"/>
              </w:rPr>
            </w:pPr>
            <w:r w:rsidRPr="00007F70">
              <w:rPr>
                <w:rFonts w:ascii="Times New Roman" w:hAnsi="Times New Roman" w:cs="Times New Roman"/>
              </w:rPr>
              <w:t xml:space="preserve">6.1 </w:t>
            </w:r>
            <w:proofErr w:type="spellStart"/>
            <w:r w:rsidRPr="00007F70">
              <w:rPr>
                <w:rFonts w:ascii="Times New Roman" w:hAnsi="Times New Roman" w:cs="Times New Roman"/>
              </w:rPr>
              <w:t>Недропользование</w:t>
            </w:r>
            <w:proofErr w:type="spellEnd"/>
          </w:p>
        </w:tc>
        <w:tc>
          <w:tcPr>
            <w:tcW w:w="1157" w:type="pct"/>
            <w:shd w:val="clear" w:color="auto" w:fill="FFFFFF"/>
            <w:tcMar>
              <w:top w:w="0" w:type="dxa"/>
              <w:left w:w="108" w:type="dxa"/>
              <w:bottom w:w="0" w:type="dxa"/>
              <w:right w:w="108" w:type="dxa"/>
            </w:tcMar>
          </w:tcPr>
          <w:p w:rsidR="00D61D89" w:rsidRPr="00007F70" w:rsidRDefault="00D61D89" w:rsidP="006A3214">
            <w:pPr>
              <w:spacing w:line="81" w:lineRule="atLeast"/>
              <w:rPr>
                <w:rFonts w:ascii="Times New Roman" w:hAnsi="Times New Roman" w:cs="Times New Roman"/>
              </w:rPr>
            </w:pPr>
            <w:r w:rsidRPr="00007F70">
              <w:rPr>
                <w:rFonts w:ascii="Times New Roman" w:hAnsi="Times New Roman" w:cs="Times New Roman"/>
              </w:rPr>
              <w:t>Осуществление геологических изысканий;</w:t>
            </w:r>
          </w:p>
          <w:p w:rsidR="00D61D89" w:rsidRPr="00007F70" w:rsidRDefault="00D61D89" w:rsidP="006A3214">
            <w:pPr>
              <w:spacing w:line="81" w:lineRule="atLeast"/>
              <w:rPr>
                <w:rFonts w:ascii="Times New Roman" w:hAnsi="Times New Roman" w:cs="Times New Roman"/>
              </w:rPr>
            </w:pPr>
            <w:proofErr w:type="gramStart"/>
            <w:r w:rsidRPr="00007F70">
              <w:rPr>
                <w:rFonts w:ascii="Times New Roman" w:hAnsi="Times New Roman" w:cs="Times New Roman"/>
              </w:rPr>
              <w:t>добыча полезных ископаемых открытым (карьеры, отвалы) и закрытым (шахты, скважины) способами;</w:t>
            </w:r>
            <w:proofErr w:type="gramEnd"/>
          </w:p>
          <w:p w:rsidR="00D61D89" w:rsidRPr="00007F70" w:rsidRDefault="00D61D89" w:rsidP="006A3214">
            <w:pPr>
              <w:spacing w:line="81" w:lineRule="atLeast"/>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в том числе подземных, в целях добычи </w:t>
            </w:r>
            <w:r w:rsidRPr="00007F70">
              <w:rPr>
                <w:rFonts w:ascii="Times New Roman" w:hAnsi="Times New Roman" w:cs="Times New Roman"/>
              </w:rPr>
              <w:lastRenderedPageBreak/>
              <w:t>полезных ископаемых;</w:t>
            </w:r>
          </w:p>
          <w:p w:rsidR="00D61D89" w:rsidRPr="00007F70" w:rsidRDefault="00D61D89" w:rsidP="006A3214">
            <w:pPr>
              <w:spacing w:line="81" w:lineRule="atLeast"/>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необходимых для подготовки сырья к транспортировке и (или) промышленной переработке;</w:t>
            </w:r>
          </w:p>
          <w:p w:rsidR="00D61D89" w:rsidRPr="00007F70" w:rsidRDefault="00D61D89" w:rsidP="006A3214">
            <w:pPr>
              <w:spacing w:line="81" w:lineRule="atLeast"/>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w:t>
            </w:r>
            <w:proofErr w:type="spellStart"/>
            <w:r w:rsidRPr="00007F70">
              <w:rPr>
                <w:rFonts w:ascii="Times New Roman" w:hAnsi="Times New Roman" w:cs="Times New Roman"/>
              </w:rPr>
              <w:t>недропользования</w:t>
            </w:r>
            <w:proofErr w:type="spellEnd"/>
            <w:r w:rsidRPr="00007F70">
              <w:rPr>
                <w:rFonts w:ascii="Times New Roman" w:hAnsi="Times New Roman" w:cs="Times New Roman"/>
              </w:rPr>
              <w:t>, если добыча полезных ископаемых происходит на межселенной территории</w:t>
            </w:r>
          </w:p>
        </w:tc>
        <w:tc>
          <w:tcPr>
            <w:tcW w:w="917" w:type="pct"/>
            <w:vMerge/>
            <w:shd w:val="clear" w:color="auto" w:fill="FFFFFF"/>
            <w:vAlign w:val="center"/>
          </w:tcPr>
          <w:p w:rsidR="00D61D89" w:rsidRPr="00007F70" w:rsidRDefault="00D61D89" w:rsidP="006A3214">
            <w:pPr>
              <w:rPr>
                <w:rFonts w:ascii="Times New Roman" w:hAnsi="Times New Roman" w:cs="Times New Roman"/>
              </w:rPr>
            </w:pPr>
          </w:p>
        </w:tc>
        <w:tc>
          <w:tcPr>
            <w:tcW w:w="961" w:type="pct"/>
            <w:vMerge/>
            <w:shd w:val="clear" w:color="auto" w:fill="FFFFFF"/>
            <w:vAlign w:val="center"/>
          </w:tcPr>
          <w:p w:rsidR="00D61D89" w:rsidRPr="00007F70" w:rsidRDefault="00D61D89" w:rsidP="006A3214">
            <w:pPr>
              <w:rPr>
                <w:rFonts w:ascii="Times New Roman" w:hAnsi="Times New Roman" w:cs="Times New Roman"/>
              </w:rPr>
            </w:pPr>
          </w:p>
        </w:tc>
        <w:tc>
          <w:tcPr>
            <w:tcW w:w="952" w:type="pct"/>
            <w:vMerge/>
            <w:shd w:val="clear" w:color="auto" w:fill="FFFFFF"/>
            <w:vAlign w:val="center"/>
          </w:tcPr>
          <w:p w:rsidR="00D61D89" w:rsidRPr="00007F70" w:rsidRDefault="00D61D89" w:rsidP="006A3214">
            <w:pPr>
              <w:rPr>
                <w:rFonts w:ascii="Times New Roman" w:hAnsi="Times New Roman" w:cs="Times New Roman"/>
              </w:rPr>
            </w:pPr>
          </w:p>
        </w:tc>
      </w:tr>
      <w:tr w:rsidR="00D61D89" w:rsidRPr="00007F70" w:rsidTr="006A3214">
        <w:trPr>
          <w:trHeight w:val="81"/>
        </w:trPr>
        <w:tc>
          <w:tcPr>
            <w:tcW w:w="1013" w:type="pct"/>
            <w:shd w:val="clear" w:color="auto" w:fill="FFFFFF"/>
            <w:tcMar>
              <w:top w:w="0" w:type="dxa"/>
              <w:left w:w="108" w:type="dxa"/>
              <w:bottom w:w="0" w:type="dxa"/>
              <w:right w:w="108" w:type="dxa"/>
            </w:tcMar>
          </w:tcPr>
          <w:p w:rsidR="00D61D89" w:rsidRPr="00007F70" w:rsidRDefault="00D61D89" w:rsidP="006A3214">
            <w:pPr>
              <w:spacing w:line="81" w:lineRule="atLeast"/>
              <w:rPr>
                <w:rFonts w:ascii="Times New Roman" w:hAnsi="Times New Roman" w:cs="Times New Roman"/>
              </w:rPr>
            </w:pPr>
            <w:r w:rsidRPr="00007F70">
              <w:rPr>
                <w:rFonts w:ascii="Times New Roman" w:hAnsi="Times New Roman" w:cs="Times New Roman"/>
              </w:rPr>
              <w:lastRenderedPageBreak/>
              <w:t>7.5 Трубопроводный транспорт</w:t>
            </w:r>
          </w:p>
        </w:tc>
        <w:tc>
          <w:tcPr>
            <w:tcW w:w="1157" w:type="pct"/>
            <w:shd w:val="clear" w:color="auto" w:fill="FFFFFF"/>
            <w:tcMar>
              <w:top w:w="0" w:type="dxa"/>
              <w:left w:w="108" w:type="dxa"/>
              <w:bottom w:w="0" w:type="dxa"/>
              <w:right w:w="108" w:type="dxa"/>
            </w:tcMar>
          </w:tcPr>
          <w:p w:rsidR="00D61D89" w:rsidRPr="00007F70" w:rsidRDefault="00D61D89" w:rsidP="006A3214">
            <w:pPr>
              <w:spacing w:line="81" w:lineRule="atLeast"/>
              <w:rPr>
                <w:rFonts w:ascii="Times New Roman" w:hAnsi="Times New Roman" w:cs="Times New Roman"/>
              </w:rPr>
            </w:pPr>
            <w:r w:rsidRPr="00007F70">
              <w:rPr>
                <w:rFonts w:ascii="Times New Roman" w:hAnsi="Times New Roman" w:cs="Times New Roman"/>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917" w:type="pct"/>
            <w:vMerge/>
            <w:shd w:val="clear" w:color="auto" w:fill="FFFFFF"/>
            <w:vAlign w:val="center"/>
          </w:tcPr>
          <w:p w:rsidR="00D61D89" w:rsidRPr="00007F70" w:rsidRDefault="00D61D89" w:rsidP="006A3214">
            <w:pPr>
              <w:rPr>
                <w:rFonts w:ascii="Times New Roman" w:hAnsi="Times New Roman" w:cs="Times New Roman"/>
              </w:rPr>
            </w:pPr>
          </w:p>
        </w:tc>
        <w:tc>
          <w:tcPr>
            <w:tcW w:w="961" w:type="pct"/>
            <w:vMerge/>
            <w:shd w:val="clear" w:color="auto" w:fill="FFFFFF"/>
            <w:vAlign w:val="center"/>
          </w:tcPr>
          <w:p w:rsidR="00D61D89" w:rsidRPr="00007F70" w:rsidRDefault="00D61D89" w:rsidP="006A3214">
            <w:pPr>
              <w:rPr>
                <w:rFonts w:ascii="Times New Roman" w:hAnsi="Times New Roman" w:cs="Times New Roman"/>
              </w:rPr>
            </w:pPr>
          </w:p>
        </w:tc>
        <w:tc>
          <w:tcPr>
            <w:tcW w:w="952" w:type="pct"/>
            <w:vMerge/>
            <w:shd w:val="clear" w:color="auto" w:fill="FFFFFF"/>
            <w:vAlign w:val="center"/>
          </w:tcPr>
          <w:p w:rsidR="00D61D89" w:rsidRPr="00007F70" w:rsidRDefault="00D61D89" w:rsidP="006A3214">
            <w:pPr>
              <w:rPr>
                <w:rFonts w:ascii="Times New Roman" w:hAnsi="Times New Roman" w:cs="Times New Roman"/>
              </w:rPr>
            </w:pPr>
          </w:p>
        </w:tc>
      </w:tr>
      <w:tr w:rsidR="00D61D89" w:rsidRPr="00007F70" w:rsidTr="006A3214">
        <w:trPr>
          <w:trHeight w:val="1418"/>
        </w:trPr>
        <w:tc>
          <w:tcPr>
            <w:tcW w:w="1013"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6.8 Связь</w:t>
            </w:r>
          </w:p>
        </w:tc>
        <w:tc>
          <w:tcPr>
            <w:tcW w:w="115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917" w:type="pct"/>
            <w:vMerge/>
            <w:shd w:val="clear" w:color="auto" w:fill="FFFFFF"/>
            <w:vAlign w:val="center"/>
          </w:tcPr>
          <w:p w:rsidR="00D61D89" w:rsidRPr="00007F70" w:rsidRDefault="00D61D89" w:rsidP="006A3214">
            <w:pPr>
              <w:rPr>
                <w:rFonts w:ascii="Times New Roman" w:hAnsi="Times New Roman" w:cs="Times New Roman"/>
              </w:rPr>
            </w:pPr>
          </w:p>
        </w:tc>
        <w:tc>
          <w:tcPr>
            <w:tcW w:w="961" w:type="pct"/>
            <w:vMerge/>
            <w:shd w:val="clear" w:color="auto" w:fill="FFFFFF"/>
            <w:vAlign w:val="center"/>
          </w:tcPr>
          <w:p w:rsidR="00D61D89" w:rsidRPr="00007F70" w:rsidRDefault="00D61D89" w:rsidP="006A3214">
            <w:pPr>
              <w:rPr>
                <w:rFonts w:ascii="Times New Roman" w:hAnsi="Times New Roman" w:cs="Times New Roman"/>
              </w:rPr>
            </w:pPr>
          </w:p>
        </w:tc>
        <w:tc>
          <w:tcPr>
            <w:tcW w:w="952" w:type="pct"/>
            <w:vMerge/>
            <w:shd w:val="clear" w:color="auto" w:fill="FFFFFF"/>
            <w:vAlign w:val="center"/>
          </w:tcPr>
          <w:p w:rsidR="00D61D89" w:rsidRPr="00007F70" w:rsidRDefault="00D61D89" w:rsidP="006A3214">
            <w:pPr>
              <w:rPr>
                <w:rFonts w:ascii="Times New Roman" w:hAnsi="Times New Roman" w:cs="Times New Roman"/>
              </w:rPr>
            </w:pPr>
          </w:p>
        </w:tc>
      </w:tr>
      <w:tr w:rsidR="00D61D89" w:rsidRPr="00007F70" w:rsidTr="006A3214">
        <w:trPr>
          <w:trHeight w:val="1601"/>
        </w:trPr>
        <w:tc>
          <w:tcPr>
            <w:tcW w:w="1013"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7.1 Железнодорожный транспорт</w:t>
            </w:r>
          </w:p>
        </w:tc>
        <w:tc>
          <w:tcPr>
            <w:tcW w:w="115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w:t>
            </w:r>
            <w:r w:rsidRPr="00007F70">
              <w:rPr>
                <w:rFonts w:ascii="Times New Roman" w:hAnsi="Times New Roman" w:cs="Times New Roman"/>
              </w:rPr>
              <w:lastRenderedPageBreak/>
              <w:t>кодами 7.1.1 - 7.1.2</w:t>
            </w:r>
          </w:p>
        </w:tc>
        <w:tc>
          <w:tcPr>
            <w:tcW w:w="91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Здания и сооружения, технологически связанные с эксплуатацией линейных объектов железнодорожного транспорта</w:t>
            </w:r>
          </w:p>
          <w:p w:rsidR="00D61D89" w:rsidRPr="00007F70" w:rsidRDefault="00D61D89" w:rsidP="006A3214">
            <w:pPr>
              <w:rPr>
                <w:rFonts w:ascii="Times New Roman" w:hAnsi="Times New Roman" w:cs="Times New Roman"/>
              </w:rPr>
            </w:pPr>
            <w:r w:rsidRPr="00007F70">
              <w:rPr>
                <w:rFonts w:ascii="Times New Roman" w:hAnsi="Times New Roman" w:cs="Times New Roman"/>
              </w:rPr>
              <w:t>Склады</w:t>
            </w:r>
          </w:p>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Железнодорожные вокзалы.</w:t>
            </w:r>
          </w:p>
          <w:p w:rsidR="00D61D89" w:rsidRPr="00007F70" w:rsidRDefault="00D61D89" w:rsidP="006A3214">
            <w:pPr>
              <w:rPr>
                <w:rFonts w:ascii="Times New Roman" w:hAnsi="Times New Roman" w:cs="Times New Roman"/>
              </w:rPr>
            </w:pPr>
            <w:r w:rsidRPr="00007F70">
              <w:rPr>
                <w:rFonts w:ascii="Times New Roman" w:hAnsi="Times New Roman" w:cs="Times New Roman"/>
              </w:rPr>
              <w:t>Павильоны для обслуживания пассажиров.</w:t>
            </w:r>
          </w:p>
          <w:p w:rsidR="00D61D89" w:rsidRPr="00007F70" w:rsidRDefault="00D61D89" w:rsidP="006A3214">
            <w:pPr>
              <w:rPr>
                <w:rFonts w:ascii="Times New Roman" w:hAnsi="Times New Roman" w:cs="Times New Roman"/>
              </w:rPr>
            </w:pPr>
            <w:r w:rsidRPr="00007F70">
              <w:rPr>
                <w:rFonts w:ascii="Times New Roman" w:hAnsi="Times New Roman" w:cs="Times New Roman"/>
              </w:rPr>
              <w:t>Административно-бытовые корпуса железнодорожных станций</w:t>
            </w:r>
          </w:p>
        </w:tc>
        <w:tc>
          <w:tcPr>
            <w:tcW w:w="961" w:type="pct"/>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4.4, 4.9</w:t>
            </w:r>
          </w:p>
        </w:tc>
        <w:tc>
          <w:tcPr>
            <w:tcW w:w="952" w:type="pct"/>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гаражи служебного автотранспорта, складские постройки</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Объекты общественного питания с количеством </w:t>
            </w:r>
            <w:r w:rsidRPr="00007F70">
              <w:rPr>
                <w:rFonts w:ascii="Times New Roman" w:hAnsi="Times New Roman" w:cs="Times New Roman"/>
              </w:rPr>
              <w:lastRenderedPageBreak/>
              <w:t>посадочных мест не более 50.</w:t>
            </w:r>
          </w:p>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розничной торговли с торговой площадью не более 100 кв.м.</w:t>
            </w:r>
          </w:p>
        </w:tc>
      </w:tr>
      <w:tr w:rsidR="00D61D89" w:rsidRPr="00007F70" w:rsidTr="006A3214">
        <w:trPr>
          <w:trHeight w:val="228"/>
        </w:trPr>
        <w:tc>
          <w:tcPr>
            <w:tcW w:w="1013"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7.2 Автомобильный транспорт</w:t>
            </w:r>
          </w:p>
        </w:tc>
        <w:tc>
          <w:tcPr>
            <w:tcW w:w="1157" w:type="pct"/>
            <w:shd w:val="clear" w:color="auto" w:fill="FFFFFF"/>
            <w:tcMar>
              <w:top w:w="0" w:type="dxa"/>
              <w:left w:w="108" w:type="dxa"/>
              <w:bottom w:w="0" w:type="dxa"/>
              <w:right w:w="108" w:type="dxa"/>
            </w:tcMar>
          </w:tcPr>
          <w:p w:rsidR="00D61D89" w:rsidRPr="00007F70" w:rsidRDefault="00D61D89" w:rsidP="006A3214">
            <w:pPr>
              <w:spacing w:line="228" w:lineRule="atLeast"/>
              <w:rPr>
                <w:rFonts w:ascii="Times New Roman" w:hAnsi="Times New Roman" w:cs="Times New Roman"/>
              </w:rPr>
            </w:pPr>
            <w:r w:rsidRPr="00007F70">
              <w:rPr>
                <w:rFonts w:ascii="Times New Roman" w:hAnsi="Times New Roman" w:cs="Times New Roman"/>
              </w:rPr>
              <w:t>Размещение зданий и сооружений автомобильного транспорта.</w:t>
            </w:r>
          </w:p>
          <w:p w:rsidR="00D61D89" w:rsidRPr="00007F70" w:rsidRDefault="00D61D89" w:rsidP="006A3214">
            <w:pPr>
              <w:spacing w:line="228" w:lineRule="atLeast"/>
              <w:rPr>
                <w:rFonts w:ascii="Times New Roman" w:hAnsi="Times New Roman" w:cs="Times New Roman"/>
              </w:rPr>
            </w:pPr>
            <w:r w:rsidRPr="00007F70">
              <w:rPr>
                <w:rFonts w:ascii="Times New Roman" w:hAnsi="Times New Roman" w:cs="Times New Roman"/>
              </w:rPr>
              <w:t>Содержание данного вида разрешенного использования включает в себя содержание видов разрешенного использования с кодами 7.2.1 - 7.2.3</w:t>
            </w:r>
          </w:p>
        </w:tc>
        <w:tc>
          <w:tcPr>
            <w:tcW w:w="91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Здания и сооружения, технологически связанные с эксплуатацией линейных объектов внешнего автомобильного транспорта</w:t>
            </w:r>
          </w:p>
          <w:p w:rsidR="00D61D89" w:rsidRPr="00007F70" w:rsidRDefault="00D61D89" w:rsidP="006A3214">
            <w:pPr>
              <w:spacing w:line="228" w:lineRule="atLeast"/>
              <w:rPr>
                <w:rFonts w:ascii="Times New Roman" w:hAnsi="Times New Roman" w:cs="Times New Roman"/>
              </w:rPr>
            </w:pPr>
            <w:r w:rsidRPr="00007F70">
              <w:rPr>
                <w:rFonts w:ascii="Times New Roman" w:hAnsi="Times New Roman" w:cs="Times New Roman"/>
              </w:rPr>
              <w:t>Автозаправочные станции</w:t>
            </w:r>
          </w:p>
          <w:p w:rsidR="00D61D89" w:rsidRPr="00007F70" w:rsidRDefault="00D61D89" w:rsidP="006A3214">
            <w:pPr>
              <w:rPr>
                <w:rFonts w:ascii="Times New Roman" w:hAnsi="Times New Roman" w:cs="Times New Roman"/>
              </w:rPr>
            </w:pPr>
            <w:r w:rsidRPr="00007F70">
              <w:rPr>
                <w:rFonts w:ascii="Times New Roman" w:hAnsi="Times New Roman" w:cs="Times New Roman"/>
              </w:rPr>
              <w:t>Автобусные вокзалы.</w:t>
            </w:r>
          </w:p>
          <w:p w:rsidR="00D61D89" w:rsidRPr="00007F70" w:rsidRDefault="00D61D89" w:rsidP="006A3214">
            <w:pPr>
              <w:rPr>
                <w:rFonts w:ascii="Times New Roman" w:hAnsi="Times New Roman" w:cs="Times New Roman"/>
              </w:rPr>
            </w:pPr>
            <w:r w:rsidRPr="00007F70">
              <w:rPr>
                <w:rFonts w:ascii="Times New Roman" w:hAnsi="Times New Roman" w:cs="Times New Roman"/>
              </w:rPr>
              <w:t>Павильоны для обслуживания пассажиров.</w:t>
            </w:r>
          </w:p>
          <w:p w:rsidR="00D61D89" w:rsidRPr="00007F70" w:rsidRDefault="00D61D89" w:rsidP="006A3214">
            <w:pPr>
              <w:rPr>
                <w:rFonts w:ascii="Times New Roman" w:hAnsi="Times New Roman" w:cs="Times New Roman"/>
              </w:rPr>
            </w:pPr>
            <w:r w:rsidRPr="00007F70">
              <w:rPr>
                <w:rFonts w:ascii="Times New Roman" w:hAnsi="Times New Roman" w:cs="Times New Roman"/>
              </w:rPr>
              <w:t>Административно-бытовые корпуса автобусных вокзалов.</w:t>
            </w:r>
          </w:p>
        </w:tc>
        <w:tc>
          <w:tcPr>
            <w:tcW w:w="961" w:type="pct"/>
            <w:vMerge/>
            <w:shd w:val="clear" w:color="auto" w:fill="FFFFFF"/>
          </w:tcPr>
          <w:p w:rsidR="00D61D89" w:rsidRPr="00007F70" w:rsidRDefault="00D61D89" w:rsidP="006A3214">
            <w:pPr>
              <w:rPr>
                <w:rFonts w:ascii="Times New Roman" w:hAnsi="Times New Roman" w:cs="Times New Roman"/>
              </w:rPr>
            </w:pPr>
          </w:p>
        </w:tc>
        <w:tc>
          <w:tcPr>
            <w:tcW w:w="952" w:type="pct"/>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917"/>
        </w:trPr>
        <w:tc>
          <w:tcPr>
            <w:tcW w:w="1013"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7.3 Водный транспорт</w:t>
            </w:r>
          </w:p>
        </w:tc>
        <w:tc>
          <w:tcPr>
            <w:tcW w:w="115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roofErr w:type="gramEnd"/>
          </w:p>
        </w:tc>
        <w:tc>
          <w:tcPr>
            <w:tcW w:w="91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Гидротехническое сооружение.</w:t>
            </w:r>
          </w:p>
          <w:p w:rsidR="00D61D89" w:rsidRPr="00007F70" w:rsidRDefault="00D61D89" w:rsidP="006A3214">
            <w:pPr>
              <w:rPr>
                <w:rFonts w:ascii="Times New Roman" w:hAnsi="Times New Roman" w:cs="Times New Roman"/>
              </w:rPr>
            </w:pPr>
            <w:r w:rsidRPr="00007F70">
              <w:rPr>
                <w:rFonts w:ascii="Times New Roman" w:hAnsi="Times New Roman" w:cs="Times New Roman"/>
              </w:rPr>
              <w:t>Павильоны для обслуживания пассажиров</w:t>
            </w:r>
          </w:p>
        </w:tc>
        <w:tc>
          <w:tcPr>
            <w:tcW w:w="961" w:type="pct"/>
            <w:vMerge/>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c>
          <w:tcPr>
            <w:tcW w:w="952"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гаражи служебного автотранспорта, складские постройки.</w:t>
            </w:r>
          </w:p>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капитального строительства, технологически связанные с эксплуатацией железнодорожных и автобусных вокзалов</w:t>
            </w:r>
          </w:p>
        </w:tc>
      </w:tr>
    </w:tbl>
    <w:p w:rsidR="00D61D89" w:rsidRPr="00007F70" w:rsidRDefault="00D61D89" w:rsidP="00D61D89">
      <w:pPr>
        <w:spacing w:before="0" w:after="0"/>
        <w:jc w:val="both"/>
        <w:rPr>
          <w:rFonts w:ascii="Times New Roman" w:hAnsi="Times New Roman" w:cs="Times New Roman"/>
          <w:sz w:val="28"/>
        </w:rPr>
      </w:pPr>
    </w:p>
    <w:p w:rsidR="00D61D89" w:rsidRPr="00007F70" w:rsidRDefault="00D61D89" w:rsidP="00D61D89">
      <w:pPr>
        <w:spacing w:before="0" w:after="0"/>
        <w:jc w:val="both"/>
        <w:rPr>
          <w:rFonts w:ascii="Times New Roman" w:hAnsi="Times New Roman" w:cs="Times New Roman"/>
          <w:sz w:val="28"/>
        </w:rPr>
      </w:pPr>
      <w:r w:rsidRPr="00007F70">
        <w:rPr>
          <w:rFonts w:ascii="Times New Roman" w:hAnsi="Times New Roman" w:cs="Times New Roman"/>
          <w:sz w:val="28"/>
        </w:rPr>
        <w:t xml:space="preserve">2. Перечень условно разрешённых видов использования объектов капитального строительства и земельных участков для зоны ИТ.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tblPr>
      <w:tblGrid>
        <w:gridCol w:w="1753"/>
        <w:gridCol w:w="1961"/>
        <w:gridCol w:w="1933"/>
        <w:gridCol w:w="1794"/>
        <w:gridCol w:w="1933"/>
      </w:tblGrid>
      <w:tr w:rsidR="00D61D89" w:rsidRPr="00007F70" w:rsidTr="006A3214">
        <w:trPr>
          <w:trHeight w:val="390"/>
          <w:tblHeader/>
        </w:trPr>
        <w:tc>
          <w:tcPr>
            <w:tcW w:w="1076" w:type="pct"/>
            <w:shd w:val="clear" w:color="auto" w:fill="C0C0C0"/>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lastRenderedPageBreak/>
              <w:t>Условно разрешённые виды использования земельного участка</w:t>
            </w:r>
          </w:p>
        </w:tc>
        <w:tc>
          <w:tcPr>
            <w:tcW w:w="857" w:type="pct"/>
            <w:shd w:val="clear" w:color="auto" w:fill="C0C0C0"/>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Состав условно разрешённого вида использования земельного участка</w:t>
            </w:r>
          </w:p>
        </w:tc>
        <w:tc>
          <w:tcPr>
            <w:tcW w:w="857" w:type="pct"/>
            <w:shd w:val="clear" w:color="auto" w:fill="C0C0C0"/>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Условно разрешённые виды использования объектов капитального строительства</w:t>
            </w:r>
          </w:p>
        </w:tc>
        <w:tc>
          <w:tcPr>
            <w:tcW w:w="1097" w:type="pct"/>
            <w:shd w:val="clear" w:color="auto" w:fill="C0C0C0"/>
          </w:tcPr>
          <w:p w:rsidR="00D61D89" w:rsidRPr="00007F70" w:rsidRDefault="00D61D89" w:rsidP="006A3214">
            <w:pPr>
              <w:snapToGrid w:val="0"/>
              <w:rPr>
                <w:rFonts w:ascii="Times New Roman" w:hAnsi="Times New Roman" w:cs="Times New Roman"/>
              </w:rPr>
            </w:pPr>
            <w:proofErr w:type="gramStart"/>
            <w:r w:rsidRPr="00007F70">
              <w:rPr>
                <w:rFonts w:ascii="Times New Roman" w:hAnsi="Times New Roman" w:cs="Times New Roman"/>
              </w:rPr>
              <w:t>Вспомогательные виды использования земельных участков допустимые только в качестве дополнительных по отношению к условно разрешенным видам использования и осуществляемые совместно с ними</w:t>
            </w:r>
            <w:proofErr w:type="gramEnd"/>
          </w:p>
        </w:tc>
        <w:tc>
          <w:tcPr>
            <w:tcW w:w="1113" w:type="pct"/>
            <w:shd w:val="clear" w:color="auto" w:fill="C0C0C0"/>
          </w:tcPr>
          <w:p w:rsidR="00D61D89" w:rsidRPr="00007F70" w:rsidRDefault="00D61D89" w:rsidP="006A3214">
            <w:pPr>
              <w:snapToGrid w:val="0"/>
              <w:rPr>
                <w:rFonts w:ascii="Times New Roman" w:hAnsi="Times New Roman" w:cs="Times New Roman"/>
              </w:rPr>
            </w:pPr>
            <w:proofErr w:type="gramStart"/>
            <w:r w:rsidRPr="00007F70">
              <w:rPr>
                <w:rFonts w:ascii="Times New Roman" w:hAnsi="Times New Roman" w:cs="Times New Roman"/>
              </w:rPr>
              <w:t>Вспомогательные виды использования объектов капитального строительства допустимые только в качестве дополнительных по отношению к условно разрешенным видам разрешенного использования и осуществляемые совместно с ними</w:t>
            </w:r>
            <w:proofErr w:type="gramEnd"/>
          </w:p>
        </w:tc>
      </w:tr>
      <w:tr w:rsidR="00D61D89" w:rsidRPr="00007F70" w:rsidTr="006A3214">
        <w:trPr>
          <w:trHeight w:val="63"/>
        </w:trPr>
        <w:tc>
          <w:tcPr>
            <w:tcW w:w="1076" w:type="pct"/>
            <w:shd w:val="clear" w:color="auto" w:fill="FFFFFF"/>
          </w:tcPr>
          <w:p w:rsidR="00D61D89" w:rsidRPr="00007F70" w:rsidRDefault="00D61D89" w:rsidP="006A3214">
            <w:pPr>
              <w:snapToGrid w:val="0"/>
              <w:spacing w:line="63" w:lineRule="atLeast"/>
              <w:rPr>
                <w:rFonts w:ascii="Times New Roman" w:hAnsi="Times New Roman" w:cs="Times New Roman"/>
              </w:rPr>
            </w:pPr>
            <w:r w:rsidRPr="00007F70">
              <w:rPr>
                <w:rFonts w:ascii="Times New Roman" w:hAnsi="Times New Roman" w:cs="Times New Roman"/>
              </w:rPr>
              <w:t>1.1 Растениеводство</w:t>
            </w:r>
          </w:p>
        </w:tc>
        <w:tc>
          <w:tcPr>
            <w:tcW w:w="857"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Осуществление хозяйственной деятельности, связанной с выращиванием сельскохозяйственных культур.</w:t>
            </w:r>
          </w:p>
          <w:p w:rsidR="00D61D89" w:rsidRPr="00007F70" w:rsidRDefault="00D61D89" w:rsidP="006A3214">
            <w:pPr>
              <w:snapToGrid w:val="0"/>
              <w:spacing w:line="63" w:lineRule="atLeast"/>
              <w:rPr>
                <w:rFonts w:ascii="Times New Roman" w:hAnsi="Times New Roman" w:cs="Times New Roman"/>
              </w:rPr>
            </w:pPr>
            <w:r w:rsidRPr="00007F70">
              <w:rPr>
                <w:rFonts w:ascii="Times New Roman" w:hAnsi="Times New Roman" w:cs="Times New Roman"/>
              </w:rPr>
              <w:t>Содержание данного вида разрешенного использования включает в себя содержание видов разрешенного использования с кодами 1.2-1.6</w:t>
            </w:r>
          </w:p>
        </w:tc>
        <w:tc>
          <w:tcPr>
            <w:tcW w:w="857" w:type="pct"/>
            <w:shd w:val="clear" w:color="auto" w:fill="FFFFFF"/>
          </w:tcPr>
          <w:p w:rsidR="00D61D89" w:rsidRPr="00007F70" w:rsidRDefault="00D61D89" w:rsidP="006A3214">
            <w:pPr>
              <w:snapToGrid w:val="0"/>
              <w:spacing w:line="63" w:lineRule="atLeast"/>
              <w:rPr>
                <w:rFonts w:ascii="Times New Roman" w:hAnsi="Times New Roman" w:cs="Times New Roman"/>
              </w:rPr>
            </w:pPr>
            <w:r w:rsidRPr="00007F70">
              <w:rPr>
                <w:rFonts w:ascii="Times New Roman" w:hAnsi="Times New Roman" w:cs="Times New Roman"/>
              </w:rPr>
              <w:t>Временные строения, сооружения для хранения и первичной переработки сельскохозяйственной продукции.</w:t>
            </w:r>
          </w:p>
        </w:tc>
        <w:tc>
          <w:tcPr>
            <w:tcW w:w="1097" w:type="pct"/>
            <w:shd w:val="clear" w:color="auto" w:fill="FFFFFF"/>
          </w:tcPr>
          <w:p w:rsidR="00D61D89" w:rsidRPr="00007F70" w:rsidRDefault="00D61D89" w:rsidP="006A3214">
            <w:pPr>
              <w:snapToGrid w:val="0"/>
              <w:spacing w:line="63" w:lineRule="atLeast"/>
              <w:rPr>
                <w:rFonts w:ascii="Times New Roman" w:hAnsi="Times New Roman" w:cs="Times New Roman"/>
              </w:rPr>
            </w:pPr>
            <w:r w:rsidRPr="00007F70">
              <w:rPr>
                <w:rFonts w:ascii="Times New Roman" w:hAnsi="Times New Roman" w:cs="Times New Roman"/>
              </w:rPr>
              <w:t>Не устанавливаются</w:t>
            </w:r>
          </w:p>
        </w:tc>
        <w:tc>
          <w:tcPr>
            <w:tcW w:w="1107" w:type="pct"/>
            <w:shd w:val="clear" w:color="auto" w:fill="FFFFFF"/>
          </w:tcPr>
          <w:p w:rsidR="00D61D89" w:rsidRPr="00007F70" w:rsidRDefault="00D61D89" w:rsidP="006A3214">
            <w:pPr>
              <w:spacing w:line="63" w:lineRule="atLeast"/>
              <w:rPr>
                <w:rFonts w:ascii="Times New Roman" w:hAnsi="Times New Roman" w:cs="Times New Roman"/>
              </w:rPr>
            </w:pPr>
            <w:r w:rsidRPr="00007F70">
              <w:rPr>
                <w:rFonts w:ascii="Times New Roman" w:hAnsi="Times New Roman" w:cs="Times New Roman"/>
              </w:rPr>
              <w:t xml:space="preserve">Временные хозяйственные и складские постройки, административно-бытовые корпуса, ремонтные мастерские, мастерские по ремонту </w:t>
            </w:r>
            <w:proofErr w:type="spellStart"/>
            <w:r w:rsidRPr="00007F70">
              <w:rPr>
                <w:rFonts w:ascii="Times New Roman" w:hAnsi="Times New Roman" w:cs="Times New Roman"/>
              </w:rPr>
              <w:t>автотехники</w:t>
            </w:r>
            <w:proofErr w:type="spellEnd"/>
            <w:r w:rsidRPr="00007F70">
              <w:rPr>
                <w:rFonts w:ascii="Times New Roman" w:hAnsi="Times New Roman" w:cs="Times New Roman"/>
              </w:rPr>
              <w:t>, гаражи для служебного и специального транспорта, сельскохозяйственной техники, прочие объекты, технологически связанные с процессом первичной переработки сельскохозяйственной продукции, не имеющие фундаментов.</w:t>
            </w:r>
          </w:p>
        </w:tc>
      </w:tr>
    </w:tbl>
    <w:p w:rsidR="00D61D89" w:rsidRPr="00007F70" w:rsidRDefault="00D61D89" w:rsidP="00D61D89">
      <w:pPr>
        <w:spacing w:before="0" w:after="0" w:line="23" w:lineRule="atLeast"/>
        <w:jc w:val="both"/>
        <w:rPr>
          <w:rFonts w:ascii="Times New Roman" w:hAnsi="Times New Roman" w:cs="Times New Roman"/>
          <w:sz w:val="28"/>
          <w:szCs w:val="28"/>
        </w:rPr>
      </w:pP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 xml:space="preserve">3. На основе сочетания предельных размеров земельных участков и предельных параметров разрешённого строительства, реконструкции объектов капитального строительства в пределах зоны </w:t>
      </w:r>
      <w:proofErr w:type="gramStart"/>
      <w:r w:rsidRPr="00007F70">
        <w:rPr>
          <w:rFonts w:ascii="Times New Roman" w:hAnsi="Times New Roman" w:cs="Times New Roman"/>
          <w:sz w:val="28"/>
          <w:szCs w:val="28"/>
        </w:rPr>
        <w:t>ИТ</w:t>
      </w:r>
      <w:proofErr w:type="gramEnd"/>
      <w:r w:rsidRPr="00007F70">
        <w:rPr>
          <w:rFonts w:ascii="Times New Roman" w:hAnsi="Times New Roman" w:cs="Times New Roman"/>
          <w:sz w:val="28"/>
          <w:szCs w:val="28"/>
        </w:rPr>
        <w:t xml:space="preserve"> выделены следующие размеры земельных участков и предельные параметры разрешённого строительства, реконструкции объектов капитального строительства:</w:t>
      </w:r>
    </w:p>
    <w:tbl>
      <w:tblPr>
        <w:tblW w:w="51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tblPr>
      <w:tblGrid>
        <w:gridCol w:w="3161"/>
        <w:gridCol w:w="6542"/>
      </w:tblGrid>
      <w:tr w:rsidR="00D61D89" w:rsidRPr="00007F70" w:rsidTr="006A3214">
        <w:trPr>
          <w:trHeight w:val="342"/>
          <w:tblHeader/>
        </w:trPr>
        <w:tc>
          <w:tcPr>
            <w:tcW w:w="5000" w:type="pct"/>
            <w:gridSpan w:val="2"/>
            <w:shd w:val="clear" w:color="auto" w:fill="auto"/>
            <w:vAlign w:val="center"/>
            <w:hideMark/>
          </w:tcPr>
          <w:p w:rsidR="00D61D89" w:rsidRPr="00007F70" w:rsidRDefault="00D61D89" w:rsidP="006A3214">
            <w:pPr>
              <w:widowControl w:val="0"/>
              <w:autoSpaceDE w:val="0"/>
              <w:autoSpaceDN w:val="0"/>
              <w:spacing w:before="0" w:after="0" w:line="240" w:lineRule="auto"/>
              <w:contextualSpacing/>
              <w:jc w:val="center"/>
              <w:rPr>
                <w:rFonts w:ascii="Times New Roman" w:hAnsi="Times New Roman" w:cs="Times New Roman"/>
                <w:sz w:val="24"/>
                <w:szCs w:val="24"/>
              </w:rPr>
            </w:pPr>
            <w:r w:rsidRPr="00007F70">
              <w:rPr>
                <w:rFonts w:ascii="Times New Roman" w:eastAsia="Times New Roman" w:hAnsi="Times New Roman" w:cs="Times New Roman"/>
                <w:sz w:val="24"/>
                <w:szCs w:val="24"/>
                <w:lang w:eastAsia="ru-RU"/>
              </w:rPr>
              <w:t>Параметры разрешённого строительства, реконструкции объектов капитального строительства</w:t>
            </w:r>
          </w:p>
        </w:tc>
      </w:tr>
      <w:tr w:rsidR="00D61D89" w:rsidRPr="00007F70" w:rsidTr="006A3214">
        <w:tblPrEx>
          <w:tblLook w:val="0000"/>
        </w:tblPrEx>
        <w:trPr>
          <w:trHeight w:val="23"/>
        </w:trPr>
        <w:tc>
          <w:tcPr>
            <w:tcW w:w="5000" w:type="pct"/>
            <w:gridSpan w:val="2"/>
            <w:shd w:val="clear" w:color="auto" w:fill="auto"/>
            <w:vAlign w:val="center"/>
          </w:tcPr>
          <w:p w:rsidR="00D61D89" w:rsidRPr="00007F70" w:rsidRDefault="00D61D89" w:rsidP="006A3214">
            <w:pPr>
              <w:spacing w:before="0" w:after="0" w:line="240" w:lineRule="auto"/>
              <w:rPr>
                <w:rFonts w:ascii="Times New Roman" w:hAnsi="Times New Roman" w:cs="Times New Roman"/>
                <w:b/>
                <w:sz w:val="24"/>
                <w:szCs w:val="24"/>
              </w:rPr>
            </w:pPr>
            <w:r w:rsidRPr="00007F70">
              <w:rPr>
                <w:rFonts w:ascii="Times New Roman" w:hAnsi="Times New Roman" w:cs="Times New Roman"/>
                <w:b/>
                <w:sz w:val="24"/>
                <w:szCs w:val="24"/>
              </w:rPr>
              <w:t>Предельные размеры земельных участков:</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CellMar>
            <w:top w:w="0" w:type="dxa"/>
            <w:bottom w:w="0" w:type="dxa"/>
          </w:tblCellMar>
          <w:tblLook w:val="0000"/>
        </w:tblPrEx>
        <w:tc>
          <w:tcPr>
            <w:tcW w:w="5000" w:type="pct"/>
            <w:gridSpan w:val="2"/>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Площадь земельного участка:</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lastRenderedPageBreak/>
              <w:t>максимальная</w:t>
            </w:r>
          </w:p>
        </w:tc>
        <w:tc>
          <w:tcPr>
            <w:tcW w:w="3371" w:type="pct"/>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Look w:val="0000"/>
        </w:tblPrEx>
        <w:tc>
          <w:tcPr>
            <w:tcW w:w="5000" w:type="pct"/>
            <w:gridSpan w:val="2"/>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Минимальные отступы от границ земельных участков:</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размещения зданий, строений, сооружений</w:t>
            </w:r>
          </w:p>
        </w:tc>
        <w:tc>
          <w:tcPr>
            <w:tcW w:w="3371" w:type="pct"/>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менее 1 м</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остальных видов разрешенного использования</w:t>
            </w:r>
          </w:p>
        </w:tc>
        <w:tc>
          <w:tcPr>
            <w:tcW w:w="3371" w:type="pct"/>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Look w:val="0000"/>
        </w:tblPrEx>
        <w:trPr>
          <w:trHeight w:val="23"/>
        </w:trPr>
        <w:tc>
          <w:tcPr>
            <w:tcW w:w="5000" w:type="pct"/>
            <w:gridSpan w:val="2"/>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Предельное количество этажей:</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максимальное</w:t>
            </w:r>
          </w:p>
        </w:tc>
        <w:tc>
          <w:tcPr>
            <w:tcW w:w="3371" w:type="pct"/>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минимальное</w:t>
            </w:r>
          </w:p>
        </w:tc>
        <w:tc>
          <w:tcPr>
            <w:tcW w:w="3371" w:type="pct"/>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Look w:val="0000"/>
        </w:tblPrEx>
        <w:tc>
          <w:tcPr>
            <w:tcW w:w="5000" w:type="pct"/>
            <w:gridSpan w:val="2"/>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Предельная высота зданий, строений, сооружений:</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CellMar>
            <w:top w:w="0" w:type="dxa"/>
            <w:bottom w:w="0" w:type="dxa"/>
          </w:tblCellMar>
          <w:tblLook w:val="0000"/>
        </w:tblPrEx>
        <w:tc>
          <w:tcPr>
            <w:tcW w:w="5000" w:type="pct"/>
            <w:gridSpan w:val="2"/>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Процент застройки в границах земельного участка:</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максимальный</w:t>
            </w:r>
          </w:p>
        </w:tc>
        <w:tc>
          <w:tcPr>
            <w:tcW w:w="3371" w:type="pct"/>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минимальный</w:t>
            </w:r>
          </w:p>
        </w:tc>
        <w:tc>
          <w:tcPr>
            <w:tcW w:w="3371" w:type="pct"/>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CellMar>
            <w:top w:w="0" w:type="dxa"/>
            <w:bottom w:w="0" w:type="dxa"/>
          </w:tblCellMar>
          <w:tblLook w:val="0000"/>
        </w:tblPrEx>
        <w:tc>
          <w:tcPr>
            <w:tcW w:w="5000" w:type="pct"/>
            <w:gridSpan w:val="2"/>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Иные показатели:</w:t>
            </w:r>
          </w:p>
        </w:tc>
      </w:tr>
      <w:tr w:rsidR="00D61D89" w:rsidRPr="00007F70" w:rsidTr="006A3214">
        <w:tblPrEx>
          <w:tblLook w:val="0000"/>
        </w:tblPrEx>
        <w:tc>
          <w:tcPr>
            <w:tcW w:w="1629" w:type="pct"/>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Отступ застройки от красной линии</w:t>
            </w:r>
          </w:p>
        </w:tc>
        <w:tc>
          <w:tcPr>
            <w:tcW w:w="3371" w:type="pct"/>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bl>
    <w:p w:rsidR="00D61D89" w:rsidRPr="00007F70" w:rsidRDefault="00D61D89" w:rsidP="00D61D89">
      <w:pPr>
        <w:spacing w:before="0" w:after="0" w:line="23" w:lineRule="atLeast"/>
        <w:jc w:val="both"/>
        <w:rPr>
          <w:rFonts w:ascii="Times New Roman" w:hAnsi="Times New Roman" w:cs="Times New Roman"/>
          <w:sz w:val="28"/>
          <w:szCs w:val="28"/>
        </w:rPr>
      </w:pP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 xml:space="preserve">4. Ограничения использования земельных участков и объектов капитального строительства указаны в статье 53 настоящих Правил. </w:t>
      </w:r>
    </w:p>
    <w:p w:rsidR="00D61D89" w:rsidRPr="00007F70" w:rsidRDefault="00D61D89" w:rsidP="00D61D89">
      <w:pPr>
        <w:spacing w:before="0" w:after="0" w:line="23" w:lineRule="atLeast"/>
        <w:jc w:val="both"/>
        <w:rPr>
          <w:rFonts w:ascii="Times New Roman" w:hAnsi="Times New Roman" w:cs="Times New Roman"/>
          <w:sz w:val="28"/>
          <w:szCs w:val="28"/>
        </w:rPr>
      </w:pPr>
    </w:p>
    <w:p w:rsidR="00D61D89" w:rsidRPr="00007F70" w:rsidRDefault="00D61D89" w:rsidP="00D61D89">
      <w:pPr>
        <w:pStyle w:val="3"/>
        <w:rPr>
          <w:bCs/>
        </w:rPr>
      </w:pPr>
      <w:bookmarkStart w:id="64" w:name="_Toc98753221"/>
      <w:bookmarkStart w:id="65" w:name="_Hlk93929443"/>
      <w:r w:rsidRPr="00007F70">
        <w:rPr>
          <w:bCs/>
        </w:rPr>
        <w:t xml:space="preserve">Статья 40. </w:t>
      </w:r>
      <w:r w:rsidRPr="00007F70">
        <w:t>Градостроительный регламент зоны сельскохозяйственного использования (СХ-1)</w:t>
      </w:r>
      <w:bookmarkEnd w:id="64"/>
      <w:r w:rsidRPr="00007F70">
        <w:tab/>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Предназначена для обеспечения правовых условий формирования территорий, на которых осуществляется сельскохозяйственная деятельность.</w:t>
      </w:r>
    </w:p>
    <w:p w:rsidR="00D61D89" w:rsidRPr="00007F70" w:rsidRDefault="00D61D89" w:rsidP="00D61D89">
      <w:pPr>
        <w:spacing w:before="0" w:after="0" w:line="240" w:lineRule="auto"/>
        <w:jc w:val="both"/>
        <w:rPr>
          <w:rFonts w:ascii="Times New Roman" w:eastAsia="Times New Roman" w:hAnsi="Times New Roman" w:cs="Times New Roman"/>
          <w:sz w:val="28"/>
          <w:szCs w:val="28"/>
        </w:rPr>
      </w:pPr>
      <w:r w:rsidRPr="00007F70">
        <w:rPr>
          <w:rFonts w:ascii="Times New Roman" w:hAnsi="Times New Roman" w:cs="Times New Roman"/>
          <w:bCs/>
          <w:sz w:val="28"/>
          <w:szCs w:val="28"/>
        </w:rPr>
        <w:t>1.</w:t>
      </w:r>
      <w:r w:rsidRPr="00007F70">
        <w:rPr>
          <w:rFonts w:ascii="Times New Roman" w:hAnsi="Times New Roman" w:cs="Times New Roman"/>
          <w:sz w:val="28"/>
          <w:szCs w:val="28"/>
        </w:rPr>
        <w:t xml:space="preserve"> Перечень основных видов разрешённого использования объектов капитального строительства и земельных участков*: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blLayout w:type="fixed"/>
        <w:tblCellMar>
          <w:left w:w="0" w:type="dxa"/>
          <w:right w:w="0" w:type="dxa"/>
        </w:tblCellMar>
        <w:tblLook w:val="04A0"/>
      </w:tblPr>
      <w:tblGrid>
        <w:gridCol w:w="2168"/>
        <w:gridCol w:w="1747"/>
        <w:gridCol w:w="1904"/>
        <w:gridCol w:w="1728"/>
        <w:gridCol w:w="2023"/>
      </w:tblGrid>
      <w:tr w:rsidR="00D61D89" w:rsidRPr="00007F70" w:rsidTr="006A3214">
        <w:trPr>
          <w:trHeight w:val="390"/>
          <w:tblHeader/>
        </w:trPr>
        <w:tc>
          <w:tcPr>
            <w:tcW w:w="1132" w:type="pct"/>
            <w:shd w:val="clear" w:color="auto" w:fill="C0C0C0"/>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Основной вид разрешённого использования земельного участка</w:t>
            </w:r>
          </w:p>
        </w:tc>
        <w:tc>
          <w:tcPr>
            <w:tcW w:w="913" w:type="pct"/>
            <w:shd w:val="clear" w:color="auto" w:fill="C0C0C0"/>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Состав вида разрешённого использования земельного участка</w:t>
            </w:r>
          </w:p>
        </w:tc>
        <w:tc>
          <w:tcPr>
            <w:tcW w:w="995" w:type="pct"/>
            <w:shd w:val="clear" w:color="auto" w:fill="C0C0C0"/>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Основные виды разрешённого использования объектов капитального строительства</w:t>
            </w:r>
          </w:p>
        </w:tc>
        <w:tc>
          <w:tcPr>
            <w:tcW w:w="903" w:type="pct"/>
            <w:shd w:val="clear" w:color="auto" w:fill="C0C0C0"/>
            <w:tcMar>
              <w:top w:w="0" w:type="dxa"/>
              <w:left w:w="108" w:type="dxa"/>
              <w:bottom w:w="0" w:type="dxa"/>
              <w:right w:w="108" w:type="dxa"/>
            </w:tcMar>
            <w:hideMark/>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земельных участков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c>
          <w:tcPr>
            <w:tcW w:w="1057" w:type="pct"/>
            <w:shd w:val="clear" w:color="auto" w:fill="C0C0C0"/>
            <w:tcMar>
              <w:top w:w="0" w:type="dxa"/>
              <w:left w:w="108" w:type="dxa"/>
              <w:bottom w:w="0" w:type="dxa"/>
              <w:right w:w="108" w:type="dxa"/>
            </w:tcMar>
            <w:hideMark/>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объектов капитального строительства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r>
      <w:tr w:rsidR="00D61D89" w:rsidRPr="00007F70" w:rsidTr="006A3214">
        <w:trPr>
          <w:trHeight w:val="942"/>
        </w:trPr>
        <w:tc>
          <w:tcPr>
            <w:tcW w:w="1132"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1.1 Растениеводство</w:t>
            </w:r>
          </w:p>
        </w:tc>
        <w:tc>
          <w:tcPr>
            <w:tcW w:w="913"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Осуществление хозяйственной деятельности, связанной с выращиванием сельскохозяйственных культур.</w:t>
            </w:r>
          </w:p>
          <w:p w:rsidR="00D61D89" w:rsidRPr="00007F70" w:rsidRDefault="00D61D89" w:rsidP="006A3214">
            <w:pPr>
              <w:rPr>
                <w:rFonts w:ascii="Times New Roman" w:hAnsi="Times New Roman" w:cs="Times New Roman"/>
              </w:rPr>
            </w:pPr>
            <w:r w:rsidRPr="00007F70">
              <w:rPr>
                <w:rFonts w:ascii="Times New Roman" w:hAnsi="Times New Roman" w:cs="Times New Roman"/>
              </w:rPr>
              <w:t>Содержание данного вида разрешенного использования включает в себя содержание видов разрешенного использования с кодами 1.2-1.6</w:t>
            </w:r>
          </w:p>
        </w:tc>
        <w:tc>
          <w:tcPr>
            <w:tcW w:w="995" w:type="pct"/>
            <w:vMerge w:val="restar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Здания, строения, сооружения для хранения и первичной переработки сельскохозяйственной продукции, фермы, молочно-товарные фермы, полевые станы, машинно-тракторные станции</w:t>
            </w:r>
          </w:p>
        </w:tc>
        <w:tc>
          <w:tcPr>
            <w:tcW w:w="903" w:type="pct"/>
            <w:vMerge w:val="restar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Не </w:t>
            </w:r>
            <w:proofErr w:type="gramStart"/>
            <w:r w:rsidRPr="00007F70">
              <w:rPr>
                <w:rFonts w:ascii="Times New Roman" w:hAnsi="Times New Roman" w:cs="Times New Roman"/>
              </w:rPr>
              <w:t>установлены</w:t>
            </w:r>
            <w:proofErr w:type="gramEnd"/>
            <w:r w:rsidRPr="00007F70">
              <w:rPr>
                <w:rFonts w:ascii="Times New Roman" w:hAnsi="Times New Roman" w:cs="Times New Roman"/>
              </w:rPr>
              <w:t xml:space="preserve"> </w:t>
            </w:r>
          </w:p>
        </w:tc>
        <w:tc>
          <w:tcPr>
            <w:tcW w:w="1057" w:type="pct"/>
            <w:vMerge w:val="restar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Хозяйственные и складские постройки, административно-бытовые корпуса, ремонтные мастерские, мастерские по ремонту </w:t>
            </w:r>
            <w:proofErr w:type="spellStart"/>
            <w:r w:rsidRPr="00007F70">
              <w:rPr>
                <w:rFonts w:ascii="Times New Roman" w:hAnsi="Times New Roman" w:cs="Times New Roman"/>
              </w:rPr>
              <w:t>автотехники</w:t>
            </w:r>
            <w:proofErr w:type="spellEnd"/>
            <w:r w:rsidRPr="00007F70">
              <w:rPr>
                <w:rFonts w:ascii="Times New Roman" w:hAnsi="Times New Roman" w:cs="Times New Roman"/>
              </w:rPr>
              <w:t xml:space="preserve">, гаражи для служебного и специального транспорта, сельскохозяйственной техники, прочие объекты капитального строительства, технологически связанные с процессом первичной переработки сельскохозяйственной продукции. </w:t>
            </w:r>
          </w:p>
        </w:tc>
      </w:tr>
      <w:tr w:rsidR="00D61D89" w:rsidRPr="00007F70" w:rsidTr="006A3214">
        <w:trPr>
          <w:trHeight w:val="942"/>
        </w:trPr>
        <w:tc>
          <w:tcPr>
            <w:tcW w:w="1132"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1.7 Животноводство</w:t>
            </w:r>
          </w:p>
        </w:tc>
        <w:tc>
          <w:tcPr>
            <w:tcW w:w="913"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w:t>
            </w:r>
            <w:r w:rsidRPr="00007F70">
              <w:rPr>
                <w:rFonts w:ascii="Times New Roman" w:hAnsi="Times New Roman" w:cs="Times New Roman"/>
              </w:rPr>
              <w:lastRenderedPageBreak/>
              <w:t>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D61D89" w:rsidRPr="00007F70" w:rsidRDefault="00D61D89" w:rsidP="006A3214">
            <w:pPr>
              <w:rPr>
                <w:rFonts w:ascii="Times New Roman" w:hAnsi="Times New Roman" w:cs="Times New Roman"/>
              </w:rPr>
            </w:pPr>
            <w:r w:rsidRPr="00007F70">
              <w:rPr>
                <w:rFonts w:ascii="Times New Roman" w:hAnsi="Times New Roman" w:cs="Times New Roman"/>
              </w:rPr>
              <w:t>Содержание данного вида разрешенного использования включает в себя содержание видов разрешенного использования с кодами 1.8-1.11, 1.15, 1.19, 1.20</w:t>
            </w:r>
          </w:p>
        </w:tc>
        <w:tc>
          <w:tcPr>
            <w:tcW w:w="995" w:type="pct"/>
            <w:vMerge/>
            <w:shd w:val="clear" w:color="auto" w:fill="FFFFFF"/>
            <w:vAlign w:val="center"/>
            <w:hideMark/>
          </w:tcPr>
          <w:p w:rsidR="00D61D89" w:rsidRPr="00007F70" w:rsidRDefault="00D61D89" w:rsidP="006A3214">
            <w:pPr>
              <w:rPr>
                <w:rFonts w:ascii="Times New Roman" w:eastAsia="Times New Roman" w:hAnsi="Times New Roman" w:cs="Times New Roman"/>
              </w:rPr>
            </w:pPr>
          </w:p>
        </w:tc>
        <w:tc>
          <w:tcPr>
            <w:tcW w:w="903" w:type="pct"/>
            <w:vMerge/>
            <w:shd w:val="clear" w:color="auto" w:fill="FFFFFF"/>
            <w:vAlign w:val="center"/>
            <w:hideMark/>
          </w:tcPr>
          <w:p w:rsidR="00D61D89" w:rsidRPr="00007F70" w:rsidRDefault="00D61D89" w:rsidP="006A3214">
            <w:pPr>
              <w:rPr>
                <w:rFonts w:ascii="Times New Roman" w:eastAsia="Times New Roman" w:hAnsi="Times New Roman" w:cs="Times New Roman"/>
              </w:rPr>
            </w:pPr>
          </w:p>
        </w:tc>
        <w:tc>
          <w:tcPr>
            <w:tcW w:w="1057" w:type="pct"/>
            <w:vMerge/>
            <w:shd w:val="clear" w:color="auto" w:fill="FFFFFF"/>
            <w:vAlign w:val="center"/>
            <w:hideMark/>
          </w:tcPr>
          <w:p w:rsidR="00D61D89" w:rsidRPr="00007F70" w:rsidRDefault="00D61D89" w:rsidP="006A3214">
            <w:pPr>
              <w:rPr>
                <w:rFonts w:ascii="Times New Roman" w:eastAsia="Times New Roman" w:hAnsi="Times New Roman" w:cs="Times New Roman"/>
              </w:rPr>
            </w:pPr>
          </w:p>
        </w:tc>
      </w:tr>
      <w:tr w:rsidR="00D61D89" w:rsidRPr="00007F70" w:rsidTr="006A3214">
        <w:trPr>
          <w:trHeight w:val="942"/>
        </w:trPr>
        <w:tc>
          <w:tcPr>
            <w:tcW w:w="1132"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3.1.1 Предоставление коммунальных услуг</w:t>
            </w:r>
          </w:p>
        </w:tc>
        <w:tc>
          <w:tcPr>
            <w:tcW w:w="913"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 xml:space="preserve">Размещение зданий и сооружений, обеспечивающих поставку воды, тепла, электричества, </w:t>
            </w:r>
            <w:r w:rsidRPr="00007F70">
              <w:rPr>
                <w:rFonts w:ascii="Times New Roman" w:hAnsi="Times New Roman" w:cs="Times New Roman"/>
              </w:rPr>
              <w:lastRenderedPageBreak/>
              <w:t>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995" w:type="pct"/>
            <w:vMerge/>
            <w:shd w:val="clear" w:color="auto" w:fill="FFFFFF"/>
            <w:vAlign w:val="center"/>
            <w:hideMark/>
          </w:tcPr>
          <w:p w:rsidR="00D61D89" w:rsidRPr="00007F70" w:rsidRDefault="00D61D89" w:rsidP="006A3214">
            <w:pPr>
              <w:rPr>
                <w:rFonts w:ascii="Times New Roman" w:eastAsia="Times New Roman" w:hAnsi="Times New Roman" w:cs="Times New Roman"/>
              </w:rPr>
            </w:pPr>
          </w:p>
        </w:tc>
        <w:tc>
          <w:tcPr>
            <w:tcW w:w="903" w:type="pct"/>
            <w:vMerge/>
            <w:shd w:val="clear" w:color="auto" w:fill="FFFFFF"/>
            <w:vAlign w:val="center"/>
            <w:hideMark/>
          </w:tcPr>
          <w:p w:rsidR="00D61D89" w:rsidRPr="00007F70" w:rsidRDefault="00D61D89" w:rsidP="006A3214">
            <w:pPr>
              <w:rPr>
                <w:rFonts w:ascii="Times New Roman" w:eastAsia="Times New Roman" w:hAnsi="Times New Roman" w:cs="Times New Roman"/>
              </w:rPr>
            </w:pPr>
          </w:p>
        </w:tc>
        <w:tc>
          <w:tcPr>
            <w:tcW w:w="1057" w:type="pct"/>
            <w:vMerge/>
            <w:shd w:val="clear" w:color="auto" w:fill="FFFFFF"/>
            <w:vAlign w:val="center"/>
            <w:hideMark/>
          </w:tcPr>
          <w:p w:rsidR="00D61D89" w:rsidRPr="00007F70" w:rsidRDefault="00D61D89" w:rsidP="006A3214">
            <w:pPr>
              <w:rPr>
                <w:rFonts w:ascii="Times New Roman" w:eastAsia="Times New Roman" w:hAnsi="Times New Roman" w:cs="Times New Roman"/>
              </w:rPr>
            </w:pPr>
          </w:p>
        </w:tc>
      </w:tr>
      <w:tr w:rsidR="00D61D89" w:rsidRPr="00007F70" w:rsidTr="006A3214">
        <w:trPr>
          <w:trHeight w:val="942"/>
        </w:trPr>
        <w:tc>
          <w:tcPr>
            <w:tcW w:w="1132"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1.5 Садоводство</w:t>
            </w:r>
          </w:p>
        </w:tc>
        <w:tc>
          <w:tcPr>
            <w:tcW w:w="913"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Осуществление хозяйственной деятельности, в том числе на </w:t>
            </w:r>
            <w:r w:rsidRPr="00007F70">
              <w:rPr>
                <w:rFonts w:ascii="Times New Roman" w:hAnsi="Times New Roman" w:cs="Times New Roman"/>
              </w:rPr>
              <w:lastRenderedPageBreak/>
              <w:t>сельскохозяйственных угодьях, связанной с выращиванием многолетних плодовых и ягодных культур, винограда, и иных многолетних культур</w:t>
            </w:r>
          </w:p>
        </w:tc>
        <w:tc>
          <w:tcPr>
            <w:tcW w:w="995" w:type="pct"/>
            <w:vMerge/>
            <w:shd w:val="clear" w:color="auto" w:fill="FFFFFF"/>
            <w:vAlign w:val="center"/>
            <w:hideMark/>
          </w:tcPr>
          <w:p w:rsidR="00D61D89" w:rsidRPr="00007F70" w:rsidRDefault="00D61D89" w:rsidP="006A3214">
            <w:pPr>
              <w:rPr>
                <w:rFonts w:ascii="Times New Roman" w:eastAsia="Times New Roman" w:hAnsi="Times New Roman" w:cs="Times New Roman"/>
              </w:rPr>
            </w:pPr>
          </w:p>
        </w:tc>
        <w:tc>
          <w:tcPr>
            <w:tcW w:w="903" w:type="pct"/>
            <w:vMerge/>
            <w:shd w:val="clear" w:color="auto" w:fill="FFFFFF"/>
            <w:vAlign w:val="center"/>
            <w:hideMark/>
          </w:tcPr>
          <w:p w:rsidR="00D61D89" w:rsidRPr="00007F70" w:rsidRDefault="00D61D89" w:rsidP="006A3214">
            <w:pPr>
              <w:rPr>
                <w:rFonts w:ascii="Times New Roman" w:eastAsia="Times New Roman" w:hAnsi="Times New Roman" w:cs="Times New Roman"/>
              </w:rPr>
            </w:pPr>
          </w:p>
        </w:tc>
        <w:tc>
          <w:tcPr>
            <w:tcW w:w="1057" w:type="pct"/>
            <w:vMerge/>
            <w:shd w:val="clear" w:color="auto" w:fill="FFFFFF"/>
            <w:vAlign w:val="center"/>
            <w:hideMark/>
          </w:tcPr>
          <w:p w:rsidR="00D61D89" w:rsidRPr="00007F70" w:rsidRDefault="00D61D89" w:rsidP="006A3214">
            <w:pPr>
              <w:rPr>
                <w:rFonts w:ascii="Times New Roman" w:eastAsia="Times New Roman" w:hAnsi="Times New Roman" w:cs="Times New Roman"/>
              </w:rPr>
            </w:pPr>
          </w:p>
        </w:tc>
      </w:tr>
      <w:tr w:rsidR="00D61D89" w:rsidRPr="00007F70" w:rsidTr="006A3214">
        <w:trPr>
          <w:trHeight w:val="942"/>
        </w:trPr>
        <w:tc>
          <w:tcPr>
            <w:tcW w:w="1132"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13.1 Ведение огородничества</w:t>
            </w:r>
          </w:p>
        </w:tc>
        <w:tc>
          <w:tcPr>
            <w:tcW w:w="913"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995"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Производственные, бытовые и иные здания, строения и сооружения</w:t>
            </w:r>
          </w:p>
        </w:tc>
        <w:tc>
          <w:tcPr>
            <w:tcW w:w="903" w:type="pct"/>
            <w:vMerge/>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p>
        </w:tc>
        <w:tc>
          <w:tcPr>
            <w:tcW w:w="1057" w:type="pct"/>
            <w:vMerge/>
            <w:shd w:val="clear" w:color="auto" w:fill="FFFFFF"/>
            <w:vAlign w:val="center"/>
            <w:hideMark/>
          </w:tcPr>
          <w:p w:rsidR="00D61D89" w:rsidRPr="00007F70" w:rsidRDefault="00D61D89" w:rsidP="006A3214">
            <w:pPr>
              <w:rPr>
                <w:rFonts w:ascii="Times New Roman" w:eastAsia="Times New Roman" w:hAnsi="Times New Roman" w:cs="Times New Roman"/>
              </w:rPr>
            </w:pPr>
          </w:p>
        </w:tc>
      </w:tr>
      <w:tr w:rsidR="00D61D89" w:rsidRPr="00007F70" w:rsidTr="006A3214">
        <w:trPr>
          <w:trHeight w:val="2866"/>
        </w:trPr>
        <w:tc>
          <w:tcPr>
            <w:tcW w:w="1132" w:type="pct"/>
            <w:tcBorders>
              <w:bottom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1.16 Ведение личного подсобного хозяйства на полевых участках</w:t>
            </w:r>
          </w:p>
        </w:tc>
        <w:tc>
          <w:tcPr>
            <w:tcW w:w="913" w:type="pct"/>
            <w:tcBorders>
              <w:bottom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Производство сельскохозяйственной продукции без права возведения объектов капитального строительства</w:t>
            </w:r>
          </w:p>
        </w:tc>
        <w:tc>
          <w:tcPr>
            <w:tcW w:w="995" w:type="pct"/>
            <w:tcBorders>
              <w:bottom w:val="single" w:sz="8" w:space="0" w:color="auto"/>
            </w:tcBorders>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Не </w:t>
            </w:r>
            <w:proofErr w:type="gramStart"/>
            <w:r w:rsidRPr="00007F70">
              <w:rPr>
                <w:rFonts w:ascii="Times New Roman" w:hAnsi="Times New Roman" w:cs="Times New Roman"/>
              </w:rPr>
              <w:t>установлены</w:t>
            </w:r>
            <w:proofErr w:type="gramEnd"/>
          </w:p>
        </w:tc>
        <w:tc>
          <w:tcPr>
            <w:tcW w:w="903" w:type="pct"/>
            <w:vMerge/>
            <w:tcBorders>
              <w:bottom w:val="single" w:sz="8" w:space="0" w:color="auto"/>
            </w:tcBorders>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p>
        </w:tc>
        <w:tc>
          <w:tcPr>
            <w:tcW w:w="1057" w:type="pct"/>
            <w:vMerge/>
            <w:tcBorders>
              <w:bottom w:val="single" w:sz="8" w:space="0" w:color="auto"/>
            </w:tcBorders>
            <w:shd w:val="clear" w:color="auto" w:fill="FFFFFF"/>
            <w:vAlign w:val="center"/>
            <w:hideMark/>
          </w:tcPr>
          <w:p w:rsidR="00D61D89" w:rsidRPr="00007F70" w:rsidRDefault="00D61D89" w:rsidP="006A3214">
            <w:pPr>
              <w:rPr>
                <w:rFonts w:ascii="Times New Roman" w:eastAsia="Times New Roman" w:hAnsi="Times New Roman" w:cs="Times New Roman"/>
              </w:rPr>
            </w:pPr>
          </w:p>
        </w:tc>
      </w:tr>
    </w:tbl>
    <w:p w:rsidR="00D61D89" w:rsidRPr="00007F70" w:rsidRDefault="00D61D89" w:rsidP="00D61D89">
      <w:pPr>
        <w:spacing w:before="0" w:after="0" w:line="240" w:lineRule="auto"/>
        <w:jc w:val="both"/>
        <w:rPr>
          <w:rFonts w:ascii="Times New Roman" w:hAnsi="Times New Roman" w:cs="Times New Roman"/>
          <w:sz w:val="28"/>
          <w:szCs w:val="28"/>
        </w:rPr>
      </w:pPr>
      <w:proofErr w:type="gramStart"/>
      <w:r w:rsidRPr="00007F70">
        <w:rPr>
          <w:rFonts w:ascii="Times New Roman" w:hAnsi="Times New Roman" w:cs="Times New Roman"/>
          <w:sz w:val="28"/>
          <w:szCs w:val="28"/>
        </w:rPr>
        <w:t>* согласно п.4 ст. 78 ЗК РФ земельные участки из земель сельскохозяйственного назначения, расположенные на расстоянии не более тридцати километров от границ сельских населенных пунктов, не могут использоваться для целей, не связанных с нуждами сельского хозяйства и сельскохозяйственным производством, за исключением строительства, реконструкции и эксплуатации линейных объектов.</w:t>
      </w:r>
      <w:proofErr w:type="gramEnd"/>
    </w:p>
    <w:p w:rsidR="00D61D89" w:rsidRPr="00007F70" w:rsidRDefault="00D61D89" w:rsidP="00D61D89">
      <w:pPr>
        <w:spacing w:before="0" w:after="0" w:line="240" w:lineRule="auto"/>
        <w:jc w:val="both"/>
        <w:rPr>
          <w:rFonts w:ascii="Times New Roman" w:hAnsi="Times New Roman" w:cs="Times New Roman"/>
          <w:sz w:val="28"/>
          <w:szCs w:val="28"/>
        </w:rPr>
      </w:pPr>
    </w:p>
    <w:p w:rsidR="00D61D89" w:rsidRPr="00007F70" w:rsidRDefault="00D61D89" w:rsidP="00D61D89">
      <w:pPr>
        <w:spacing w:before="100" w:after="100" w:line="160" w:lineRule="atLeast"/>
        <w:jc w:val="both"/>
        <w:rPr>
          <w:rFonts w:ascii="Times New Roman" w:hAnsi="Times New Roman" w:cs="Times New Roman"/>
          <w:color w:val="000000"/>
          <w:sz w:val="28"/>
        </w:rPr>
      </w:pPr>
      <w:r w:rsidRPr="00007F70">
        <w:rPr>
          <w:rFonts w:ascii="Times New Roman" w:hAnsi="Times New Roman" w:cs="Times New Roman"/>
          <w:color w:val="000000"/>
          <w:sz w:val="28"/>
        </w:rPr>
        <w:t>2. Перечень условно разрешённых видов использования объектов капитального строительства и земельных участков:</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tblPr>
      <w:tblGrid>
        <w:gridCol w:w="1711"/>
        <w:gridCol w:w="1969"/>
        <w:gridCol w:w="2002"/>
        <w:gridCol w:w="1813"/>
        <w:gridCol w:w="1879"/>
      </w:tblGrid>
      <w:tr w:rsidR="00D61D89" w:rsidRPr="00007F70" w:rsidTr="006A3214">
        <w:trPr>
          <w:trHeight w:val="390"/>
          <w:tblHeader/>
        </w:trPr>
        <w:tc>
          <w:tcPr>
            <w:tcW w:w="913" w:type="pct"/>
            <w:shd w:val="clear" w:color="auto" w:fill="C0C0C0"/>
            <w:vAlign w:val="center"/>
          </w:tcPr>
          <w:p w:rsidR="00D61D89" w:rsidRPr="00007F70" w:rsidRDefault="00D61D89" w:rsidP="006A3214">
            <w:pPr>
              <w:snapToGrid w:val="0"/>
              <w:jc w:val="center"/>
              <w:rPr>
                <w:rFonts w:ascii="Times New Roman" w:hAnsi="Times New Roman" w:cs="Times New Roman"/>
              </w:rPr>
            </w:pPr>
            <w:r w:rsidRPr="00007F70">
              <w:rPr>
                <w:rFonts w:ascii="Times New Roman" w:hAnsi="Times New Roman" w:cs="Times New Roman"/>
              </w:rPr>
              <w:lastRenderedPageBreak/>
              <w:t>Условно разрешённые виды использования земельного участка</w:t>
            </w:r>
          </w:p>
        </w:tc>
        <w:tc>
          <w:tcPr>
            <w:tcW w:w="1050" w:type="pct"/>
            <w:shd w:val="clear" w:color="auto" w:fill="C0C0C0"/>
            <w:vAlign w:val="center"/>
          </w:tcPr>
          <w:p w:rsidR="00D61D89" w:rsidRPr="00007F70" w:rsidRDefault="00D61D89" w:rsidP="006A3214">
            <w:pPr>
              <w:snapToGrid w:val="0"/>
              <w:jc w:val="center"/>
              <w:rPr>
                <w:rFonts w:ascii="Times New Roman" w:hAnsi="Times New Roman" w:cs="Times New Roman"/>
              </w:rPr>
            </w:pPr>
            <w:r w:rsidRPr="00007F70">
              <w:rPr>
                <w:rFonts w:ascii="Times New Roman" w:hAnsi="Times New Roman" w:cs="Times New Roman"/>
              </w:rPr>
              <w:t>Состав условно разрешённого вида использования земельного участка</w:t>
            </w:r>
          </w:p>
        </w:tc>
        <w:tc>
          <w:tcPr>
            <w:tcW w:w="1068" w:type="pct"/>
            <w:shd w:val="clear" w:color="auto" w:fill="C0C0C0"/>
            <w:vAlign w:val="center"/>
          </w:tcPr>
          <w:p w:rsidR="00D61D89" w:rsidRPr="00007F70" w:rsidRDefault="00D61D89" w:rsidP="006A3214">
            <w:pPr>
              <w:snapToGrid w:val="0"/>
              <w:jc w:val="center"/>
              <w:rPr>
                <w:rFonts w:ascii="Times New Roman" w:hAnsi="Times New Roman" w:cs="Times New Roman"/>
              </w:rPr>
            </w:pPr>
            <w:r w:rsidRPr="00007F70">
              <w:rPr>
                <w:rFonts w:ascii="Times New Roman" w:hAnsi="Times New Roman" w:cs="Times New Roman"/>
              </w:rPr>
              <w:t>Условно разрешённые виды использования объектов капитального строительства</w:t>
            </w:r>
          </w:p>
        </w:tc>
        <w:tc>
          <w:tcPr>
            <w:tcW w:w="967" w:type="pct"/>
            <w:shd w:val="clear" w:color="auto" w:fill="C0C0C0"/>
            <w:vAlign w:val="center"/>
          </w:tcPr>
          <w:p w:rsidR="00D61D89" w:rsidRPr="00007F70" w:rsidRDefault="00D61D89" w:rsidP="006A3214">
            <w:pPr>
              <w:snapToGrid w:val="0"/>
              <w:jc w:val="center"/>
              <w:rPr>
                <w:rFonts w:ascii="Times New Roman" w:hAnsi="Times New Roman" w:cs="Times New Roman"/>
              </w:rPr>
            </w:pPr>
            <w:proofErr w:type="gramStart"/>
            <w:r w:rsidRPr="00007F70">
              <w:rPr>
                <w:rFonts w:ascii="Times New Roman" w:hAnsi="Times New Roman" w:cs="Times New Roman"/>
              </w:rPr>
              <w:t>Вспомогательные виды разрешенного использования земельных участков допустимые только в качестве дополнительных по отношению к условно разрешенным видам использования и осуществляемые совместно с ними</w:t>
            </w:r>
            <w:proofErr w:type="gramEnd"/>
          </w:p>
        </w:tc>
        <w:tc>
          <w:tcPr>
            <w:tcW w:w="1002" w:type="pct"/>
            <w:shd w:val="clear" w:color="auto" w:fill="C0C0C0"/>
            <w:vAlign w:val="center"/>
          </w:tcPr>
          <w:p w:rsidR="00D61D89" w:rsidRPr="00007F70" w:rsidRDefault="00D61D89" w:rsidP="006A3214">
            <w:pPr>
              <w:snapToGrid w:val="0"/>
              <w:jc w:val="center"/>
              <w:rPr>
                <w:rFonts w:ascii="Times New Roman" w:hAnsi="Times New Roman" w:cs="Times New Roman"/>
              </w:rPr>
            </w:pPr>
            <w:proofErr w:type="gramStart"/>
            <w:r w:rsidRPr="00007F70">
              <w:rPr>
                <w:rFonts w:ascii="Times New Roman" w:hAnsi="Times New Roman" w:cs="Times New Roman"/>
              </w:rPr>
              <w:t>Вспомогательные виды разрешенного использования объектов капитального строительства допустимые только в качестве дополнительных по отношению к условно разрешенным видам разрешенного использования и осуществляемые совместно с ними</w:t>
            </w:r>
            <w:proofErr w:type="gramEnd"/>
          </w:p>
        </w:tc>
      </w:tr>
      <w:tr w:rsidR="00D61D89" w:rsidRPr="00007F70" w:rsidTr="006A3214">
        <w:trPr>
          <w:trHeight w:val="1134"/>
        </w:trPr>
        <w:tc>
          <w:tcPr>
            <w:tcW w:w="913" w:type="pct"/>
            <w:shd w:val="clear" w:color="auto" w:fill="FFFFFF"/>
          </w:tcPr>
          <w:p w:rsidR="00D61D89" w:rsidRPr="00007F70" w:rsidRDefault="00D61D89" w:rsidP="006A3214">
            <w:pPr>
              <w:spacing w:line="141" w:lineRule="atLeast"/>
              <w:rPr>
                <w:rFonts w:ascii="Times New Roman" w:hAnsi="Times New Roman" w:cs="Times New Roman"/>
              </w:rPr>
            </w:pPr>
            <w:r w:rsidRPr="00007F70">
              <w:rPr>
                <w:rFonts w:ascii="Times New Roman" w:hAnsi="Times New Roman" w:cs="Times New Roman"/>
              </w:rPr>
              <w:t>13.2 Ведение садоводства</w:t>
            </w:r>
          </w:p>
        </w:tc>
        <w:tc>
          <w:tcPr>
            <w:tcW w:w="1050"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Осуществление отдыха и (или) выращивания гражданами для собственных нужд сельскохозяйственных культур;</w:t>
            </w:r>
          </w:p>
          <w:p w:rsidR="00D61D89" w:rsidRPr="00007F70" w:rsidRDefault="00D61D89" w:rsidP="006A3214">
            <w:pPr>
              <w:spacing w:line="141" w:lineRule="atLeast"/>
              <w:rPr>
                <w:rFonts w:ascii="Times New Roman" w:hAnsi="Times New Roman" w:cs="Times New Roman"/>
              </w:rPr>
            </w:pPr>
            <w:r w:rsidRPr="00007F70">
              <w:rPr>
                <w:rFonts w:ascii="Times New Roman" w:hAnsi="Times New Roman" w:cs="Times New Roman"/>
              </w:rPr>
              <w:t>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 для собственных нужд</w:t>
            </w:r>
          </w:p>
        </w:tc>
        <w:tc>
          <w:tcPr>
            <w:tcW w:w="1068" w:type="pct"/>
            <w:shd w:val="clear" w:color="auto" w:fill="FFFFFF"/>
          </w:tcPr>
          <w:p w:rsidR="00D61D89" w:rsidRPr="00007F70" w:rsidRDefault="00D61D89" w:rsidP="006A3214">
            <w:pPr>
              <w:spacing w:line="141" w:lineRule="atLeast"/>
              <w:rPr>
                <w:rFonts w:ascii="Times New Roman" w:hAnsi="Times New Roman" w:cs="Times New Roman"/>
              </w:rPr>
            </w:pPr>
            <w:r w:rsidRPr="00007F70">
              <w:rPr>
                <w:rFonts w:ascii="Times New Roman" w:hAnsi="Times New Roman" w:cs="Times New Roman"/>
              </w:rPr>
              <w:t>Садовый дом, жилой дом, производственные, бытовые и иные здания, строения и сооружения</w:t>
            </w:r>
          </w:p>
        </w:tc>
        <w:tc>
          <w:tcPr>
            <w:tcW w:w="967" w:type="pct"/>
            <w:vMerge w:val="restart"/>
            <w:shd w:val="clear" w:color="auto" w:fill="FFFFFF"/>
          </w:tcPr>
          <w:p w:rsidR="00D61D89" w:rsidRPr="00007F70" w:rsidRDefault="00D61D89" w:rsidP="006A3214">
            <w:pPr>
              <w:spacing w:line="141" w:lineRule="atLeast"/>
              <w:rPr>
                <w:rFonts w:ascii="Times New Roman" w:hAnsi="Times New Roman" w:cs="Times New Roman"/>
              </w:rPr>
            </w:pPr>
            <w:r w:rsidRPr="00007F70">
              <w:rPr>
                <w:rFonts w:ascii="Times New Roman" w:hAnsi="Times New Roman" w:cs="Times New Roman"/>
              </w:rPr>
              <w:t xml:space="preserve">Не </w:t>
            </w:r>
            <w:proofErr w:type="gramStart"/>
            <w:r w:rsidRPr="00007F70">
              <w:rPr>
                <w:rFonts w:ascii="Times New Roman" w:hAnsi="Times New Roman" w:cs="Times New Roman"/>
              </w:rPr>
              <w:t>установлены</w:t>
            </w:r>
            <w:proofErr w:type="gramEnd"/>
          </w:p>
        </w:tc>
        <w:tc>
          <w:tcPr>
            <w:tcW w:w="1002" w:type="pct"/>
            <w:vMerge w:val="restart"/>
            <w:shd w:val="clear" w:color="auto" w:fill="FFFFFF"/>
          </w:tcPr>
          <w:p w:rsidR="00D61D89" w:rsidRPr="00007F70" w:rsidRDefault="00D61D89" w:rsidP="006A3214">
            <w:pPr>
              <w:spacing w:line="141" w:lineRule="atLeast"/>
              <w:rPr>
                <w:rFonts w:ascii="Times New Roman" w:hAnsi="Times New Roman" w:cs="Times New Roman"/>
              </w:rPr>
            </w:pPr>
            <w:r w:rsidRPr="00007F70">
              <w:rPr>
                <w:rFonts w:ascii="Times New Roman" w:hAnsi="Times New Roman" w:cs="Times New Roman"/>
              </w:rPr>
              <w:t xml:space="preserve">Не </w:t>
            </w:r>
            <w:proofErr w:type="gramStart"/>
            <w:r w:rsidRPr="00007F70">
              <w:rPr>
                <w:rFonts w:ascii="Times New Roman" w:hAnsi="Times New Roman" w:cs="Times New Roman"/>
              </w:rPr>
              <w:t>установлены</w:t>
            </w:r>
            <w:proofErr w:type="gramEnd"/>
          </w:p>
        </w:tc>
      </w:tr>
      <w:tr w:rsidR="00D61D89" w:rsidRPr="00007F70" w:rsidTr="006A3214">
        <w:trPr>
          <w:trHeight w:val="1134"/>
        </w:trPr>
        <w:tc>
          <w:tcPr>
            <w:tcW w:w="913" w:type="pct"/>
            <w:shd w:val="clear" w:color="auto" w:fill="FFFFFF"/>
          </w:tcPr>
          <w:p w:rsidR="00D61D89" w:rsidRPr="00007F70" w:rsidRDefault="00D61D89" w:rsidP="006A3214">
            <w:pPr>
              <w:spacing w:line="141" w:lineRule="atLeast"/>
              <w:rPr>
                <w:rFonts w:ascii="Times New Roman" w:hAnsi="Times New Roman" w:cs="Times New Roman"/>
              </w:rPr>
            </w:pPr>
            <w:r w:rsidRPr="00007F70">
              <w:rPr>
                <w:rFonts w:ascii="Times New Roman" w:hAnsi="Times New Roman" w:cs="Times New Roman"/>
              </w:rPr>
              <w:t>3.2.4 Общежития</w:t>
            </w:r>
          </w:p>
        </w:tc>
        <w:tc>
          <w:tcPr>
            <w:tcW w:w="1050" w:type="pct"/>
            <w:shd w:val="clear" w:color="auto" w:fill="FFFFFF"/>
          </w:tcPr>
          <w:p w:rsidR="00D61D89" w:rsidRPr="00007F70" w:rsidRDefault="00D61D89" w:rsidP="006A3214">
            <w:pPr>
              <w:spacing w:line="141" w:lineRule="atLeast"/>
              <w:rPr>
                <w:rFonts w:ascii="Times New Roman" w:hAnsi="Times New Roman" w:cs="Times New Roman"/>
              </w:rPr>
            </w:pPr>
            <w:r w:rsidRPr="00007F70">
              <w:rPr>
                <w:rFonts w:ascii="Times New Roman" w:hAnsi="Times New Roman" w:cs="Times New Roman"/>
              </w:rPr>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068" w:type="pct"/>
            <w:shd w:val="clear" w:color="auto" w:fill="FFFFFF"/>
          </w:tcPr>
          <w:p w:rsidR="00D61D89" w:rsidRPr="00007F70" w:rsidRDefault="00D61D89" w:rsidP="006A3214">
            <w:pPr>
              <w:spacing w:line="141" w:lineRule="atLeast"/>
              <w:rPr>
                <w:rFonts w:ascii="Times New Roman" w:hAnsi="Times New Roman" w:cs="Times New Roman"/>
              </w:rPr>
            </w:pPr>
            <w:r w:rsidRPr="00007F70">
              <w:rPr>
                <w:rFonts w:ascii="Times New Roman" w:hAnsi="Times New Roman" w:cs="Times New Roman"/>
              </w:rPr>
              <w:t>Общежития</w:t>
            </w:r>
          </w:p>
        </w:tc>
        <w:tc>
          <w:tcPr>
            <w:tcW w:w="967" w:type="pct"/>
            <w:vMerge/>
            <w:shd w:val="clear" w:color="auto" w:fill="FFFFFF"/>
          </w:tcPr>
          <w:p w:rsidR="00D61D89" w:rsidRPr="00007F70" w:rsidRDefault="00D61D89" w:rsidP="006A3214">
            <w:pPr>
              <w:spacing w:line="141" w:lineRule="atLeast"/>
              <w:rPr>
                <w:rFonts w:ascii="Times New Roman" w:hAnsi="Times New Roman" w:cs="Times New Roman"/>
              </w:rPr>
            </w:pPr>
          </w:p>
        </w:tc>
        <w:tc>
          <w:tcPr>
            <w:tcW w:w="1002" w:type="pct"/>
            <w:vMerge/>
            <w:shd w:val="clear" w:color="auto" w:fill="FFFFFF"/>
          </w:tcPr>
          <w:p w:rsidR="00D61D89" w:rsidRPr="00007F70" w:rsidRDefault="00D61D89" w:rsidP="006A3214">
            <w:pPr>
              <w:spacing w:line="141" w:lineRule="atLeast"/>
              <w:rPr>
                <w:rFonts w:ascii="Times New Roman" w:hAnsi="Times New Roman" w:cs="Times New Roman"/>
              </w:rPr>
            </w:pPr>
          </w:p>
        </w:tc>
      </w:tr>
      <w:tr w:rsidR="00D61D89" w:rsidRPr="00007F70" w:rsidTr="006A3214">
        <w:trPr>
          <w:trHeight w:val="1134"/>
        </w:trPr>
        <w:tc>
          <w:tcPr>
            <w:tcW w:w="913" w:type="pct"/>
            <w:shd w:val="clear" w:color="auto" w:fill="FFFFFF"/>
          </w:tcPr>
          <w:p w:rsidR="00D61D89" w:rsidRPr="00007F70" w:rsidRDefault="00D61D89" w:rsidP="006A3214">
            <w:pPr>
              <w:spacing w:line="141" w:lineRule="atLeast"/>
              <w:rPr>
                <w:rFonts w:ascii="Times New Roman" w:hAnsi="Times New Roman" w:cs="Times New Roman"/>
              </w:rPr>
            </w:pPr>
            <w:r w:rsidRPr="00007F70">
              <w:rPr>
                <w:rFonts w:ascii="Times New Roman" w:hAnsi="Times New Roman" w:cs="Times New Roman"/>
              </w:rPr>
              <w:lastRenderedPageBreak/>
              <w:t>4.3 Рынки</w:t>
            </w:r>
          </w:p>
        </w:tc>
        <w:tc>
          <w:tcPr>
            <w:tcW w:w="1050"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w:t>
            </w:r>
            <w:proofErr w:type="gramStart"/>
            <w:r w:rsidRPr="00007F70">
              <w:rPr>
                <w:rFonts w:ascii="Times New Roman" w:hAnsi="Times New Roman" w:cs="Times New Roman"/>
              </w:rPr>
              <w:t>.м</w:t>
            </w:r>
            <w:proofErr w:type="gramEnd"/>
            <w:r w:rsidRPr="00007F70">
              <w:rPr>
                <w:rFonts w:ascii="Times New Roman" w:hAnsi="Times New Roman" w:cs="Times New Roman"/>
              </w:rPr>
              <w:t>:</w:t>
            </w:r>
          </w:p>
          <w:p w:rsidR="00D61D89" w:rsidRPr="00007F70" w:rsidRDefault="00D61D89" w:rsidP="006A3214">
            <w:pPr>
              <w:spacing w:line="141" w:lineRule="atLeast"/>
              <w:rPr>
                <w:rFonts w:ascii="Times New Roman" w:hAnsi="Times New Roman" w:cs="Times New Roman"/>
              </w:rPr>
            </w:pPr>
            <w:r w:rsidRPr="00007F70">
              <w:rPr>
                <w:rFonts w:ascii="Times New Roman" w:hAnsi="Times New Roman" w:cs="Times New Roman"/>
              </w:rPr>
              <w:t>размещение гаражей и (или) стоянок для автомобилей сотрудников и посетителей рынка</w:t>
            </w:r>
          </w:p>
        </w:tc>
        <w:tc>
          <w:tcPr>
            <w:tcW w:w="1068" w:type="pct"/>
            <w:shd w:val="clear" w:color="auto" w:fill="FFFFFF"/>
          </w:tcPr>
          <w:p w:rsidR="00D61D89" w:rsidRPr="00007F70" w:rsidRDefault="00D61D89" w:rsidP="006A3214">
            <w:pPr>
              <w:spacing w:line="141" w:lineRule="atLeast"/>
              <w:rPr>
                <w:rFonts w:ascii="Times New Roman" w:hAnsi="Times New Roman" w:cs="Times New Roman"/>
              </w:rPr>
            </w:pPr>
            <w:r w:rsidRPr="00007F70">
              <w:rPr>
                <w:rFonts w:ascii="Times New Roman" w:hAnsi="Times New Roman" w:cs="Times New Roman"/>
              </w:rPr>
              <w:t>Сельскохозяйственные ярмарки</w:t>
            </w:r>
          </w:p>
        </w:tc>
        <w:tc>
          <w:tcPr>
            <w:tcW w:w="967" w:type="pct"/>
            <w:vMerge/>
            <w:shd w:val="clear" w:color="auto" w:fill="FFFFFF"/>
          </w:tcPr>
          <w:p w:rsidR="00D61D89" w:rsidRPr="00007F70" w:rsidRDefault="00D61D89" w:rsidP="006A3214">
            <w:pPr>
              <w:spacing w:line="141" w:lineRule="atLeast"/>
              <w:rPr>
                <w:rFonts w:ascii="Times New Roman" w:hAnsi="Times New Roman" w:cs="Times New Roman"/>
              </w:rPr>
            </w:pPr>
          </w:p>
        </w:tc>
        <w:tc>
          <w:tcPr>
            <w:tcW w:w="1002" w:type="pct"/>
            <w:vMerge/>
            <w:shd w:val="clear" w:color="auto" w:fill="FFFFFF"/>
          </w:tcPr>
          <w:p w:rsidR="00D61D89" w:rsidRPr="00007F70" w:rsidRDefault="00D61D89" w:rsidP="006A3214">
            <w:pPr>
              <w:spacing w:line="141" w:lineRule="atLeast"/>
              <w:rPr>
                <w:rFonts w:ascii="Times New Roman" w:hAnsi="Times New Roman" w:cs="Times New Roman"/>
              </w:rPr>
            </w:pPr>
          </w:p>
        </w:tc>
      </w:tr>
    </w:tbl>
    <w:p w:rsidR="00D61D89" w:rsidRPr="00007F70" w:rsidRDefault="00D61D89" w:rsidP="00D61D89">
      <w:pPr>
        <w:spacing w:before="0" w:after="0" w:line="240" w:lineRule="auto"/>
        <w:jc w:val="both"/>
        <w:rPr>
          <w:rFonts w:ascii="Times New Roman" w:hAnsi="Times New Roman" w:cs="Times New Roman"/>
          <w:sz w:val="28"/>
          <w:szCs w:val="28"/>
        </w:rPr>
      </w:pPr>
    </w:p>
    <w:p w:rsidR="00D61D89" w:rsidRPr="00007F70" w:rsidRDefault="00D61D89" w:rsidP="00D61D89">
      <w:pPr>
        <w:spacing w:before="0" w:after="0" w:line="240" w:lineRule="auto"/>
        <w:jc w:val="both"/>
        <w:rPr>
          <w:rFonts w:ascii="Times New Roman" w:hAnsi="Times New Roman" w:cs="Times New Roman"/>
          <w:sz w:val="28"/>
          <w:szCs w:val="28"/>
        </w:rPr>
      </w:pPr>
      <w:r w:rsidRPr="00007F70">
        <w:rPr>
          <w:rFonts w:ascii="Times New Roman" w:hAnsi="Times New Roman" w:cs="Times New Roman"/>
          <w:sz w:val="28"/>
          <w:szCs w:val="28"/>
        </w:rPr>
        <w:t>3 Предельные размеры земельных участков и предельные параметры разрешённого строительства, реконструкции объектов капитального строительства:</w:t>
      </w:r>
    </w:p>
    <w:tbl>
      <w:tblPr>
        <w:tblW w:w="51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tblPr>
      <w:tblGrid>
        <w:gridCol w:w="3161"/>
        <w:gridCol w:w="6542"/>
      </w:tblGrid>
      <w:tr w:rsidR="00D61D89" w:rsidRPr="00007F70" w:rsidTr="006A3214">
        <w:trPr>
          <w:trHeight w:val="342"/>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61D89" w:rsidRPr="00007F70" w:rsidRDefault="00D61D89" w:rsidP="006A3214">
            <w:pPr>
              <w:widowControl w:val="0"/>
              <w:autoSpaceDE w:val="0"/>
              <w:autoSpaceDN w:val="0"/>
              <w:spacing w:before="0" w:after="0" w:line="240" w:lineRule="auto"/>
              <w:contextualSpacing/>
              <w:rPr>
                <w:rFonts w:ascii="Times New Roman" w:hAnsi="Times New Roman" w:cs="Times New Roman"/>
                <w:sz w:val="24"/>
                <w:szCs w:val="24"/>
              </w:rPr>
            </w:pPr>
            <w:r w:rsidRPr="00007F70">
              <w:rPr>
                <w:rFonts w:ascii="Times New Roman" w:eastAsia="Times New Roman" w:hAnsi="Times New Roman" w:cs="Times New Roman"/>
                <w:sz w:val="24"/>
                <w:szCs w:val="24"/>
                <w:lang w:eastAsia="ru-RU"/>
              </w:rPr>
              <w:t>Параметры разрешённого строительства, реконструкции объектов капитального строительства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hAnsi="Times New Roman" w:cs="Times New Roman"/>
                <w:b/>
                <w:sz w:val="24"/>
                <w:szCs w:val="24"/>
              </w:rPr>
            </w:pPr>
            <w:r w:rsidRPr="00007F70">
              <w:rPr>
                <w:rFonts w:ascii="Times New Roman" w:hAnsi="Times New Roman" w:cs="Times New Roman"/>
                <w:b/>
                <w:sz w:val="24"/>
                <w:szCs w:val="24"/>
              </w:rPr>
              <w:t>Предельные размеры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Площадь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lastRenderedPageBreak/>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Минимальные отступы от границ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размещения зданий, строений, сооружений</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5 м</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остальных видов разрешенного использования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ограничены</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Предельное количество этажей: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3</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Предельная высота зданий, строений, сооружений: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Процент застройки в границах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60%</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Иные показатели:</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Отступ застройки от красной линии</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bl>
    <w:p w:rsidR="00D61D89" w:rsidRPr="00007F70" w:rsidRDefault="00D61D89" w:rsidP="00D61D89">
      <w:pPr>
        <w:spacing w:before="0" w:after="0" w:line="23" w:lineRule="atLeast"/>
        <w:ind w:firstLine="708"/>
        <w:jc w:val="both"/>
        <w:rPr>
          <w:rFonts w:ascii="Times New Roman" w:eastAsia="Times New Roman" w:hAnsi="Times New Roman" w:cs="Times New Roman"/>
          <w:sz w:val="28"/>
          <w:szCs w:val="28"/>
          <w:lang w:eastAsia="ru-RU"/>
        </w:rPr>
      </w:pPr>
      <w:r w:rsidRPr="00007F70">
        <w:rPr>
          <w:rFonts w:ascii="Times New Roman" w:hAnsi="Times New Roman" w:cs="Times New Roman"/>
          <w:sz w:val="28"/>
        </w:rPr>
        <w:t>4. Ограничения использования земельных участков и объектов капитального строительства указаны в статье 53 настоящих Правил.</w:t>
      </w:r>
    </w:p>
    <w:p w:rsidR="00D61D89" w:rsidRPr="00007F70" w:rsidRDefault="00D61D89" w:rsidP="00D61D89">
      <w:pPr>
        <w:pStyle w:val="3"/>
      </w:pPr>
      <w:bookmarkStart w:id="66" w:name="_Toc98753222"/>
      <w:bookmarkEnd w:id="65"/>
      <w:r w:rsidRPr="00007F70">
        <w:rPr>
          <w:bCs/>
        </w:rPr>
        <w:t xml:space="preserve">Статья 41. </w:t>
      </w:r>
      <w:r w:rsidRPr="00007F70">
        <w:t>Градостроительный регламент зоны дачного хозяйства и садоводства (СХ-2)</w:t>
      </w:r>
      <w:bookmarkEnd w:id="66"/>
      <w:r w:rsidRPr="00007F70">
        <w:tab/>
      </w:r>
    </w:p>
    <w:p w:rsidR="00D61D89" w:rsidRPr="00007F70" w:rsidRDefault="00D61D89" w:rsidP="00D61D89">
      <w:pPr>
        <w:spacing w:before="0" w:after="0" w:line="240" w:lineRule="auto"/>
        <w:ind w:firstLine="708"/>
        <w:jc w:val="both"/>
        <w:rPr>
          <w:rFonts w:ascii="Times New Roman" w:hAnsi="Times New Roman" w:cs="Times New Roman"/>
          <w:sz w:val="28"/>
          <w:szCs w:val="28"/>
        </w:rPr>
      </w:pPr>
      <w:proofErr w:type="gramStart"/>
      <w:r w:rsidRPr="00007F70">
        <w:rPr>
          <w:rFonts w:ascii="Times New Roman" w:hAnsi="Times New Roman" w:cs="Times New Roman"/>
          <w:sz w:val="28"/>
          <w:szCs w:val="28"/>
        </w:rPr>
        <w:t>Выделена</w:t>
      </w:r>
      <w:proofErr w:type="gramEnd"/>
      <w:r w:rsidRPr="00007F70">
        <w:rPr>
          <w:rFonts w:ascii="Times New Roman" w:hAnsi="Times New Roman" w:cs="Times New Roman"/>
          <w:sz w:val="28"/>
          <w:szCs w:val="28"/>
        </w:rPr>
        <w:t xml:space="preserve"> для обеспечения правовых условий строительства и реконструкции объектов капитального строительства на территориях занятых, либо подлежащих занятию объектами, предназначенными для ведения дачного хозяйства, садоводства, личного подсобного хозяйства.</w:t>
      </w:r>
    </w:p>
    <w:p w:rsidR="00D61D89" w:rsidRPr="00007F70" w:rsidRDefault="00D61D89" w:rsidP="00D61D89">
      <w:pPr>
        <w:spacing w:before="0" w:after="0" w:line="240" w:lineRule="auto"/>
        <w:jc w:val="both"/>
        <w:rPr>
          <w:rFonts w:ascii="Times New Roman" w:hAnsi="Times New Roman" w:cs="Times New Roman"/>
          <w:sz w:val="28"/>
          <w:szCs w:val="28"/>
        </w:rPr>
      </w:pPr>
      <w:r w:rsidRPr="00007F70">
        <w:rPr>
          <w:rFonts w:ascii="Times New Roman" w:hAnsi="Times New Roman" w:cs="Times New Roman"/>
          <w:sz w:val="28"/>
          <w:szCs w:val="28"/>
        </w:rPr>
        <w:t xml:space="preserve">1. Перечень основных видов разрешённого использования объектов капитального строительства и земельных участков: </w:t>
      </w:r>
    </w:p>
    <w:tbl>
      <w:tblPr>
        <w:tblW w:w="0" w:type="auto"/>
        <w:tblInd w:w="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blCellMar>
          <w:left w:w="0" w:type="dxa"/>
          <w:right w:w="0" w:type="dxa"/>
        </w:tblCellMar>
        <w:tblLook w:val="0000"/>
      </w:tblPr>
      <w:tblGrid>
        <w:gridCol w:w="1573"/>
        <w:gridCol w:w="2228"/>
        <w:gridCol w:w="1920"/>
        <w:gridCol w:w="1782"/>
        <w:gridCol w:w="1974"/>
      </w:tblGrid>
      <w:tr w:rsidR="00D61D89" w:rsidRPr="00007F70" w:rsidTr="006A3214">
        <w:trPr>
          <w:trHeight w:val="390"/>
          <w:tblHeader/>
        </w:trPr>
        <w:tc>
          <w:tcPr>
            <w:tcW w:w="0" w:type="auto"/>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r w:rsidRPr="00007F70">
              <w:rPr>
                <w:rFonts w:ascii="Times New Roman" w:hAnsi="Times New Roman" w:cs="Times New Roman"/>
              </w:rPr>
              <w:lastRenderedPageBreak/>
              <w:t>Основной вид разрешённого использования земельного участка</w:t>
            </w:r>
          </w:p>
        </w:tc>
        <w:tc>
          <w:tcPr>
            <w:tcW w:w="0" w:type="auto"/>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r w:rsidRPr="00007F70">
              <w:rPr>
                <w:rFonts w:ascii="Times New Roman" w:hAnsi="Times New Roman" w:cs="Times New Roman"/>
              </w:rPr>
              <w:t>Состав вида разрешённого использования земельного участка</w:t>
            </w:r>
          </w:p>
        </w:tc>
        <w:tc>
          <w:tcPr>
            <w:tcW w:w="0" w:type="auto"/>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r w:rsidRPr="00007F70">
              <w:rPr>
                <w:rFonts w:ascii="Times New Roman" w:hAnsi="Times New Roman" w:cs="Times New Roman"/>
              </w:rPr>
              <w:t>Основные виды разрешённого использования объектов капитального строительства</w:t>
            </w:r>
          </w:p>
        </w:tc>
        <w:tc>
          <w:tcPr>
            <w:tcW w:w="0" w:type="auto"/>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земельных участков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c>
          <w:tcPr>
            <w:tcW w:w="0" w:type="auto"/>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объектов капитального строительства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r>
      <w:tr w:rsidR="00D61D89" w:rsidRPr="00007F70" w:rsidTr="006A3214">
        <w:trPr>
          <w:trHeight w:val="1048"/>
        </w:trPr>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13.0 Земельные участки общего назначения</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Не </w:t>
            </w:r>
            <w:proofErr w:type="gramStart"/>
            <w:r w:rsidRPr="00007F70">
              <w:rPr>
                <w:rFonts w:ascii="Times New Roman" w:hAnsi="Times New Roman" w:cs="Times New Roman"/>
              </w:rPr>
              <w:t>установлены</w:t>
            </w:r>
            <w:proofErr w:type="gramEnd"/>
            <w:r w:rsidRPr="00007F70">
              <w:rPr>
                <w:rFonts w:ascii="Times New Roman" w:hAnsi="Times New Roman" w:cs="Times New Roman"/>
              </w:rPr>
              <w:t xml:space="preserve"> градостроительным регламентом</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Не </w:t>
            </w:r>
            <w:proofErr w:type="gramStart"/>
            <w:r w:rsidRPr="00007F70">
              <w:rPr>
                <w:rFonts w:ascii="Times New Roman" w:hAnsi="Times New Roman" w:cs="Times New Roman"/>
              </w:rPr>
              <w:t>установлены</w:t>
            </w:r>
            <w:proofErr w:type="gramEnd"/>
            <w:r w:rsidRPr="00007F70">
              <w:rPr>
                <w:rFonts w:ascii="Times New Roman" w:hAnsi="Times New Roman" w:cs="Times New Roman"/>
              </w:rPr>
              <w:t xml:space="preserve"> градостроительным регламентом</w:t>
            </w:r>
          </w:p>
        </w:tc>
      </w:tr>
      <w:tr w:rsidR="00D61D89" w:rsidRPr="00007F70" w:rsidTr="006A3214">
        <w:trPr>
          <w:trHeight w:val="1048"/>
        </w:trPr>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13.1 Ведение огородничества</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w:t>
            </w:r>
            <w:r w:rsidRPr="00007F70">
              <w:rPr>
                <w:rFonts w:ascii="Times New Roman" w:hAnsi="Times New Roman" w:cs="Times New Roman"/>
              </w:rPr>
              <w:lastRenderedPageBreak/>
              <w:t>культур</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 xml:space="preserve">Не </w:t>
            </w:r>
            <w:proofErr w:type="gramStart"/>
            <w:r w:rsidRPr="00007F70">
              <w:rPr>
                <w:rFonts w:ascii="Times New Roman" w:hAnsi="Times New Roman" w:cs="Times New Roman"/>
              </w:rPr>
              <w:t>установлены</w:t>
            </w:r>
            <w:proofErr w:type="gramEnd"/>
            <w:r w:rsidRPr="00007F70">
              <w:rPr>
                <w:rFonts w:ascii="Times New Roman" w:hAnsi="Times New Roman" w:cs="Times New Roman"/>
              </w:rPr>
              <w:t xml:space="preserve"> градостроительным регламентом</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Не </w:t>
            </w:r>
            <w:proofErr w:type="gramStart"/>
            <w:r w:rsidRPr="00007F70">
              <w:rPr>
                <w:rFonts w:ascii="Times New Roman" w:hAnsi="Times New Roman" w:cs="Times New Roman"/>
              </w:rPr>
              <w:t>установлены</w:t>
            </w:r>
            <w:proofErr w:type="gramEnd"/>
            <w:r w:rsidRPr="00007F70">
              <w:rPr>
                <w:rFonts w:ascii="Times New Roman" w:hAnsi="Times New Roman" w:cs="Times New Roman"/>
              </w:rPr>
              <w:t xml:space="preserve"> градостроительным регламентом</w:t>
            </w:r>
          </w:p>
        </w:tc>
      </w:tr>
      <w:tr w:rsidR="00D61D89" w:rsidRPr="00007F70" w:rsidTr="006A3214">
        <w:trPr>
          <w:trHeight w:val="1048"/>
        </w:trPr>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 13.2 Ведение садоводства</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Садовые дома</w:t>
            </w:r>
          </w:p>
          <w:p w:rsidR="00D61D89" w:rsidRPr="00007F70" w:rsidRDefault="00D61D89" w:rsidP="006A3214">
            <w:pPr>
              <w:rPr>
                <w:rFonts w:ascii="Times New Roman" w:hAnsi="Times New Roman" w:cs="Times New Roman"/>
              </w:rPr>
            </w:pPr>
            <w:r w:rsidRPr="00007F70">
              <w:rPr>
                <w:rFonts w:ascii="Times New Roman" w:hAnsi="Times New Roman" w:cs="Times New Roman"/>
              </w:rPr>
              <w:t>Дачи</w:t>
            </w:r>
          </w:p>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w:t>
            </w:r>
          </w:p>
          <w:p w:rsidR="00D61D89" w:rsidRPr="00007F70" w:rsidRDefault="00D61D89" w:rsidP="006A3214">
            <w:pPr>
              <w:rPr>
                <w:rFonts w:ascii="Times New Roman" w:hAnsi="Times New Roman" w:cs="Times New Roman"/>
              </w:rPr>
            </w:pPr>
            <w:r w:rsidRPr="00007F70">
              <w:rPr>
                <w:rFonts w:ascii="Times New Roman" w:hAnsi="Times New Roman" w:cs="Times New Roman"/>
              </w:rPr>
              <w:t>Строения для содержания домашних животных и птицы</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c>
          <w:tcPr>
            <w:tcW w:w="0" w:type="auto"/>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гаражи, строения для домашних животных и птицы, отдельно стоящие беседки и навесы, в т.ч. предназначенные для осуществления хозяйственной деятельности, отдельно стоящие индивидуальные бассейны, бани и сауны, расположенные на приусадебных участках надворные туалеты летние кухни, гостевые дома.</w:t>
            </w:r>
          </w:p>
        </w:tc>
      </w:tr>
      <w:tr w:rsidR="00D61D89" w:rsidRPr="00007F70" w:rsidTr="006A3214">
        <w:trPr>
          <w:trHeight w:val="3135"/>
        </w:trPr>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3.3 Бытовое обслуживание</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мелкого бытового ремонта</w:t>
            </w:r>
          </w:p>
          <w:p w:rsidR="00D61D89" w:rsidRPr="00007F70" w:rsidRDefault="00D61D89" w:rsidP="006A3214">
            <w:pPr>
              <w:rPr>
                <w:rFonts w:ascii="Times New Roman" w:hAnsi="Times New Roman" w:cs="Times New Roman"/>
              </w:rPr>
            </w:pPr>
            <w:r w:rsidRPr="00007F70">
              <w:rPr>
                <w:rFonts w:ascii="Times New Roman" w:hAnsi="Times New Roman" w:cs="Times New Roman"/>
              </w:rPr>
              <w:t>Мастерские по ремонту бытовой техники</w:t>
            </w:r>
          </w:p>
          <w:p w:rsidR="00D61D89" w:rsidRPr="00007F70" w:rsidRDefault="00D61D89" w:rsidP="006A3214">
            <w:pPr>
              <w:rPr>
                <w:rFonts w:ascii="Times New Roman" w:hAnsi="Times New Roman" w:cs="Times New Roman"/>
              </w:rPr>
            </w:pPr>
            <w:r w:rsidRPr="00007F70">
              <w:rPr>
                <w:rFonts w:ascii="Times New Roman" w:hAnsi="Times New Roman" w:cs="Times New Roman"/>
              </w:rPr>
              <w:t> </w:t>
            </w:r>
          </w:p>
        </w:tc>
        <w:tc>
          <w:tcPr>
            <w:tcW w:w="0" w:type="auto"/>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4.9</w:t>
            </w: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r>
      <w:tr w:rsidR="00D61D89" w:rsidRPr="00007F70" w:rsidTr="006A3214">
        <w:trPr>
          <w:trHeight w:val="804"/>
        </w:trPr>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4.4 Магазины</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предназначенных для </w:t>
            </w:r>
            <w:r w:rsidRPr="00007F70">
              <w:rPr>
                <w:rFonts w:ascii="Times New Roman" w:hAnsi="Times New Roman" w:cs="Times New Roman"/>
              </w:rPr>
              <w:lastRenderedPageBreak/>
              <w:t>продажи товаров, торговая площадь которых составляет до 5000 кв. м</w:t>
            </w:r>
          </w:p>
        </w:tc>
        <w:tc>
          <w:tcPr>
            <w:tcW w:w="0" w:type="auto"/>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Объекты розничной торговли</w:t>
            </w:r>
          </w:p>
        </w:tc>
        <w:tc>
          <w:tcPr>
            <w:tcW w:w="0" w:type="auto"/>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4.9</w:t>
            </w:r>
          </w:p>
        </w:tc>
        <w:tc>
          <w:tcPr>
            <w:tcW w:w="0" w:type="auto"/>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w:t>
            </w:r>
          </w:p>
        </w:tc>
      </w:tr>
      <w:tr w:rsidR="00D61D89" w:rsidRPr="00007F70" w:rsidTr="006A3214">
        <w:trPr>
          <w:trHeight w:val="1197"/>
        </w:trPr>
        <w:tc>
          <w:tcPr>
            <w:tcW w:w="0" w:type="auto"/>
            <w:shd w:val="clear" w:color="auto" w:fill="FFFFFF"/>
          </w:tcPr>
          <w:p w:rsidR="00D61D89" w:rsidRPr="00007F70" w:rsidRDefault="00D61D89" w:rsidP="006A3214">
            <w:pPr>
              <w:spacing w:before="0" w:after="0"/>
              <w:rPr>
                <w:rFonts w:ascii="Times New Roman" w:hAnsi="Times New Roman" w:cs="Times New Roman"/>
              </w:rPr>
            </w:pPr>
            <w:r w:rsidRPr="00007F70">
              <w:rPr>
                <w:rFonts w:ascii="Times New Roman" w:hAnsi="Times New Roman" w:cs="Times New Roman"/>
              </w:rPr>
              <w:lastRenderedPageBreak/>
              <w:t>4.6 Общественное питание</w:t>
            </w:r>
          </w:p>
        </w:tc>
        <w:tc>
          <w:tcPr>
            <w:tcW w:w="0" w:type="auto"/>
            <w:shd w:val="clear" w:color="auto" w:fill="FFFFFF"/>
            <w:tcMar>
              <w:top w:w="0" w:type="dxa"/>
              <w:left w:w="108" w:type="dxa"/>
              <w:bottom w:w="0" w:type="dxa"/>
              <w:right w:w="108" w:type="dxa"/>
            </w:tcMar>
          </w:tcPr>
          <w:p w:rsidR="00D61D89" w:rsidRPr="00007F70" w:rsidRDefault="00D61D89" w:rsidP="006A3214">
            <w:pPr>
              <w:spacing w:before="0" w:after="0"/>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0" w:type="auto"/>
            <w:shd w:val="clear" w:color="auto" w:fill="FFFFFF"/>
            <w:tcMar>
              <w:top w:w="0" w:type="dxa"/>
              <w:left w:w="108" w:type="dxa"/>
              <w:bottom w:w="0" w:type="dxa"/>
              <w:right w:w="108" w:type="dxa"/>
            </w:tcMar>
          </w:tcPr>
          <w:p w:rsidR="00D61D89" w:rsidRPr="00007F70" w:rsidRDefault="00D61D89" w:rsidP="006A3214">
            <w:pPr>
              <w:spacing w:before="0" w:after="0"/>
              <w:rPr>
                <w:rFonts w:ascii="Times New Roman" w:hAnsi="Times New Roman" w:cs="Times New Roman"/>
              </w:rPr>
            </w:pPr>
            <w:r w:rsidRPr="00007F70">
              <w:rPr>
                <w:rFonts w:ascii="Times New Roman" w:hAnsi="Times New Roman" w:cs="Times New Roman"/>
              </w:rPr>
              <w:t>Объекты общественного питания с количеством посадочных мест не более 30</w:t>
            </w:r>
          </w:p>
        </w:tc>
        <w:tc>
          <w:tcPr>
            <w:tcW w:w="0" w:type="auto"/>
            <w:vMerge/>
            <w:shd w:val="clear" w:color="auto" w:fill="FFFFFF"/>
          </w:tcPr>
          <w:p w:rsidR="00D61D89" w:rsidRPr="00007F70" w:rsidRDefault="00D61D89" w:rsidP="006A3214">
            <w:pPr>
              <w:spacing w:before="0" w:after="0"/>
              <w:rPr>
                <w:rFonts w:ascii="Times New Roman" w:hAnsi="Times New Roman" w:cs="Times New Roman"/>
              </w:rPr>
            </w:pPr>
          </w:p>
        </w:tc>
        <w:tc>
          <w:tcPr>
            <w:tcW w:w="0" w:type="auto"/>
            <w:vMerge/>
            <w:shd w:val="clear" w:color="auto" w:fill="FFFFFF"/>
          </w:tcPr>
          <w:p w:rsidR="00D61D89" w:rsidRPr="00007F70" w:rsidRDefault="00D61D89" w:rsidP="006A3214">
            <w:pPr>
              <w:spacing w:before="0" w:after="0"/>
              <w:rPr>
                <w:rFonts w:ascii="Times New Roman" w:hAnsi="Times New Roman" w:cs="Times New Roman"/>
              </w:rPr>
            </w:pPr>
          </w:p>
        </w:tc>
      </w:tr>
    </w:tbl>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13"/>
          <w:szCs w:val="13"/>
        </w:rPr>
        <w:br/>
      </w:r>
      <w:r w:rsidRPr="00007F70">
        <w:rPr>
          <w:rFonts w:ascii="Times New Roman" w:hAnsi="Times New Roman" w:cs="Times New Roman"/>
          <w:sz w:val="28"/>
          <w:szCs w:val="28"/>
        </w:rPr>
        <w:t xml:space="preserve">2. Условно разрешённые виды использования объектов капитального строительства и земельных участков для зоны СХ-2 не устанавливаются. </w:t>
      </w:r>
      <w:r w:rsidRPr="00007F70">
        <w:rPr>
          <w:rFonts w:ascii="Times New Roman" w:hAnsi="Times New Roman" w:cs="Times New Roman"/>
          <w:sz w:val="28"/>
          <w:szCs w:val="28"/>
        </w:rPr>
        <w:br/>
      </w:r>
      <w:r w:rsidRPr="00007F70">
        <w:rPr>
          <w:rFonts w:ascii="Times New Roman" w:hAnsi="Times New Roman" w:cs="Times New Roman"/>
          <w:sz w:val="28"/>
          <w:szCs w:val="28"/>
        </w:rPr>
        <w:br/>
      </w:r>
      <w:r w:rsidRPr="00007F70">
        <w:rPr>
          <w:rFonts w:ascii="Times New Roman" w:hAnsi="Times New Roman" w:cs="Times New Roman"/>
          <w:sz w:val="28"/>
          <w:szCs w:val="24"/>
          <w:lang w:bidi="en-US"/>
        </w:rPr>
        <w:t xml:space="preserve">3. На основе сочетания предельных размеров земельных участков и предельных параметров разрешённого строительства, реконструкции объектов капитального строительства в пределах зоны </w:t>
      </w:r>
      <w:r w:rsidRPr="00007F70">
        <w:rPr>
          <w:rFonts w:ascii="Times New Roman" w:hAnsi="Times New Roman" w:cs="Times New Roman"/>
          <w:sz w:val="28"/>
          <w:szCs w:val="28"/>
        </w:rPr>
        <w:t>СХ-2</w:t>
      </w:r>
      <w:r w:rsidRPr="00007F70">
        <w:rPr>
          <w:rFonts w:ascii="Times New Roman" w:hAnsi="Times New Roman" w:cs="Times New Roman"/>
          <w:sz w:val="28"/>
          <w:szCs w:val="24"/>
          <w:lang w:bidi="en-US"/>
        </w:rPr>
        <w:t xml:space="preserve"> выделены следующие размеры земельных участков и предельные параметры разрешённого строительства, реконструкции объектов капитального строительства:</w:t>
      </w:r>
    </w:p>
    <w:tbl>
      <w:tblPr>
        <w:tblW w:w="51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tblPr>
      <w:tblGrid>
        <w:gridCol w:w="3161"/>
        <w:gridCol w:w="6542"/>
      </w:tblGrid>
      <w:tr w:rsidR="00D61D89" w:rsidRPr="00007F70" w:rsidTr="006A3214">
        <w:trPr>
          <w:trHeight w:val="342"/>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61D89" w:rsidRPr="00007F70" w:rsidRDefault="00D61D89" w:rsidP="006A3214">
            <w:pPr>
              <w:widowControl w:val="0"/>
              <w:autoSpaceDE w:val="0"/>
              <w:autoSpaceDN w:val="0"/>
              <w:spacing w:before="0" w:after="0" w:line="240" w:lineRule="auto"/>
              <w:contextualSpacing/>
              <w:jc w:val="center"/>
              <w:rPr>
                <w:rFonts w:ascii="Times New Roman" w:hAnsi="Times New Roman" w:cs="Times New Roman"/>
                <w:sz w:val="24"/>
                <w:szCs w:val="24"/>
              </w:rPr>
            </w:pPr>
            <w:r w:rsidRPr="00007F70">
              <w:rPr>
                <w:rFonts w:ascii="Times New Roman" w:eastAsia="Times New Roman" w:hAnsi="Times New Roman" w:cs="Times New Roman"/>
                <w:sz w:val="24"/>
                <w:szCs w:val="24"/>
                <w:lang w:eastAsia="ru-RU"/>
              </w:rPr>
              <w:t>Параметры разрешённого строительства, реконструкции объектов капитального строительства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hAnsi="Times New Roman" w:cs="Times New Roman"/>
                <w:b/>
                <w:sz w:val="24"/>
                <w:szCs w:val="24"/>
              </w:rPr>
            </w:pPr>
            <w:r w:rsidRPr="00007F70">
              <w:rPr>
                <w:rFonts w:ascii="Times New Roman" w:hAnsi="Times New Roman" w:cs="Times New Roman"/>
                <w:b/>
                <w:sz w:val="24"/>
                <w:szCs w:val="24"/>
              </w:rPr>
              <w:t>Предельные размеры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rPr>
          <w:trHeight w:val="336"/>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Площадь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1500 кв.м. - для земельных участков, находящихся в составе дачных, садоводческих и огороднических объединений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 - для размещения объектов иных видов разрешенного использования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lastRenderedPageBreak/>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300 кв.м. - для земельных участков, находящихся в составе дачных, садоводческих и огороднических объединений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 - для размещения объектов иных видов разрешенного использования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Минимальные отступы от границ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размещения зданий, строений, сооружений</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не менее 1м</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остальных видов разрешенного использования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Предельное количество этажей: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3</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Предельная высота зданий, строений, сооружений: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14</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Процент застройки в границах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contextualSpacing/>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Иные показатели:</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sz w:val="24"/>
                <w:szCs w:val="24"/>
              </w:rPr>
              <w:t>отступ от красной линии проездов</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 xml:space="preserve">Максимальная высота ограждения между земельными участками, а также между земельными участками и территориями общего пользования: </w:t>
            </w:r>
            <w:smartTag w:uri="urn:schemas-microsoft-com:office:smarttags" w:element="metricconverter">
              <w:smartTagPr>
                <w:attr w:name="ProductID" w:val="1,8 метров"/>
              </w:smartTagPr>
              <w:r w:rsidRPr="00007F70">
                <w:rPr>
                  <w:rFonts w:ascii="Times New Roman" w:hAnsi="Times New Roman" w:cs="Times New Roman"/>
                  <w:sz w:val="24"/>
                  <w:szCs w:val="24"/>
                </w:rPr>
                <w:t>1,8 метров.</w:t>
              </w:r>
            </w:smartTag>
          </w:p>
        </w:tc>
      </w:tr>
    </w:tbl>
    <w:p w:rsidR="00D61D89" w:rsidRPr="00007F70" w:rsidRDefault="00D61D89" w:rsidP="00D61D89">
      <w:pPr>
        <w:spacing w:before="0" w:after="0"/>
        <w:jc w:val="both"/>
        <w:rPr>
          <w:rFonts w:ascii="Times New Roman" w:hAnsi="Times New Roman" w:cs="Times New Roman"/>
          <w:sz w:val="28"/>
          <w:szCs w:val="28"/>
        </w:rPr>
      </w:pPr>
      <w:r w:rsidRPr="00007F70">
        <w:rPr>
          <w:rFonts w:ascii="Times New Roman" w:hAnsi="Times New Roman" w:cs="Times New Roman"/>
          <w:sz w:val="28"/>
          <w:szCs w:val="28"/>
        </w:rPr>
        <w:t xml:space="preserve">4. Ограничения использования земельных участков и объектов капитального строительства указаны в статье 53 настоящих Правил. </w:t>
      </w:r>
    </w:p>
    <w:p w:rsidR="00D61D89" w:rsidRPr="00007F70" w:rsidRDefault="00D61D89" w:rsidP="00D61D89">
      <w:pPr>
        <w:spacing w:before="0" w:after="0"/>
        <w:jc w:val="both"/>
        <w:rPr>
          <w:rFonts w:ascii="Times New Roman" w:hAnsi="Times New Roman" w:cs="Times New Roman"/>
          <w:sz w:val="28"/>
          <w:szCs w:val="28"/>
        </w:rPr>
      </w:pPr>
    </w:p>
    <w:p w:rsidR="00D61D89" w:rsidRPr="00007F70" w:rsidRDefault="00D61D89" w:rsidP="00D61D89">
      <w:pPr>
        <w:pStyle w:val="3"/>
      </w:pPr>
      <w:bookmarkStart w:id="67" w:name="_Toc98753223"/>
      <w:r w:rsidRPr="00007F70">
        <w:rPr>
          <w:bCs/>
        </w:rPr>
        <w:t xml:space="preserve">Статья 42. </w:t>
      </w:r>
      <w:r w:rsidRPr="00007F70">
        <w:t>Градостроительный регламент зоны сельскохозяйственных угодий (СХ-3)</w:t>
      </w:r>
      <w:bookmarkEnd w:id="67"/>
    </w:p>
    <w:p w:rsidR="00D61D89" w:rsidRPr="00007F70" w:rsidRDefault="00D61D89" w:rsidP="00D61D89">
      <w:pPr>
        <w:pStyle w:val="15"/>
        <w:spacing w:line="240" w:lineRule="auto"/>
        <w:rPr>
          <w:sz w:val="28"/>
        </w:rPr>
      </w:pPr>
      <w:r w:rsidRPr="00007F70">
        <w:rPr>
          <w:sz w:val="28"/>
        </w:rPr>
        <w:t>В состав зоны сельскохозяйственных угодий СХ-3 включены пашни, сенокосы, пастбища, земли, занятые многолетними насаждениями. Применительно к территориям в пределах данной зоны градостроительный регламент не устанавливается (ст. 36 Градостроительного кодекса РФ). Использование территории зоны СХ-3 в соответствии с Федеральным законом от 24.07.2002 № 101-ФЗ «Об обороте земель сельскохозяйственного назначения».</w:t>
      </w:r>
    </w:p>
    <w:p w:rsidR="00D61D89" w:rsidRPr="00007F70" w:rsidRDefault="00D61D89" w:rsidP="00D61D89">
      <w:pPr>
        <w:pStyle w:val="3"/>
      </w:pPr>
      <w:bookmarkStart w:id="68" w:name="_Toc98753224"/>
      <w:bookmarkStart w:id="69" w:name="_Hlk81223380"/>
      <w:r w:rsidRPr="00007F70">
        <w:rPr>
          <w:bCs/>
        </w:rPr>
        <w:t xml:space="preserve">Статья 43. </w:t>
      </w:r>
      <w:r w:rsidRPr="00007F70">
        <w:t>Градостроительный регламент зоны сельскохозяйственного производства (СХ-4)</w:t>
      </w:r>
      <w:bookmarkEnd w:id="68"/>
    </w:p>
    <w:p w:rsidR="00D61D89" w:rsidRPr="00007F70" w:rsidRDefault="00D61D89" w:rsidP="00D61D89">
      <w:pPr>
        <w:pStyle w:val="15"/>
        <w:spacing w:line="240" w:lineRule="auto"/>
        <w:rPr>
          <w:color w:val="000000"/>
          <w:sz w:val="28"/>
        </w:rPr>
      </w:pPr>
      <w:proofErr w:type="gramStart"/>
      <w:r w:rsidRPr="00007F70">
        <w:rPr>
          <w:bCs/>
          <w:sz w:val="28"/>
        </w:rPr>
        <w:lastRenderedPageBreak/>
        <w:t>Выделена</w:t>
      </w:r>
      <w:proofErr w:type="gramEnd"/>
      <w:r w:rsidRPr="00007F70">
        <w:rPr>
          <w:bCs/>
          <w:sz w:val="28"/>
        </w:rPr>
        <w:t xml:space="preserve"> для обеспечения правовых условий использования земель, в том числе строительства и реконструкции объектов капитального строительства на землях сельскохозяйственного назначения, не относящихся к сельскохозяйственным угодьям.</w:t>
      </w:r>
    </w:p>
    <w:p w:rsidR="00D61D89" w:rsidRPr="00007F70" w:rsidRDefault="00D61D89" w:rsidP="00D61D89">
      <w:pPr>
        <w:pStyle w:val="15"/>
        <w:spacing w:line="240" w:lineRule="auto"/>
        <w:rPr>
          <w:color w:val="000000"/>
          <w:sz w:val="28"/>
        </w:rPr>
      </w:pPr>
      <w:r w:rsidRPr="00007F70">
        <w:rPr>
          <w:color w:val="000000"/>
          <w:sz w:val="28"/>
        </w:rPr>
        <w:t xml:space="preserve">1. Перечень основных видов разрешённого использования объектов капитального строительства и земельных участков: </w:t>
      </w:r>
    </w:p>
    <w:p w:rsidR="00D61D89" w:rsidRPr="00007F70" w:rsidRDefault="00D61D89" w:rsidP="00D61D89">
      <w:pPr>
        <w:pStyle w:val="15"/>
        <w:rPr>
          <w:sz w:val="28"/>
        </w:rPr>
      </w:pPr>
    </w:p>
    <w:tbl>
      <w:tblPr>
        <w:tblW w:w="9552"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469"/>
        <w:gridCol w:w="1769"/>
        <w:gridCol w:w="1768"/>
        <w:gridCol w:w="1768"/>
        <w:gridCol w:w="1768"/>
        <w:gridCol w:w="10"/>
      </w:tblGrid>
      <w:tr w:rsidR="00D61D89" w:rsidRPr="00007F70" w:rsidTr="006A3214">
        <w:trPr>
          <w:trHeight w:val="392"/>
          <w:tblHeader/>
        </w:trPr>
        <w:tc>
          <w:tcPr>
            <w:tcW w:w="2137" w:type="dxa"/>
            <w:shd w:val="clear" w:color="auto" w:fill="C0C0C0"/>
            <w:vAlign w:val="center"/>
          </w:tcPr>
          <w:p w:rsidR="00D61D89" w:rsidRPr="00007F70" w:rsidRDefault="00D61D89" w:rsidP="006A3214">
            <w:pPr>
              <w:spacing w:before="100" w:after="100" w:line="240" w:lineRule="auto"/>
              <w:jc w:val="center"/>
              <w:rPr>
                <w:rFonts w:ascii="Times New Roman" w:hAnsi="Times New Roman" w:cs="Times New Roman"/>
              </w:rPr>
            </w:pPr>
            <w:r w:rsidRPr="00007F70">
              <w:rPr>
                <w:rFonts w:ascii="Times New Roman" w:hAnsi="Times New Roman" w:cs="Times New Roman"/>
              </w:rPr>
              <w:t>Основной вид разрешённого использования земельного участка</w:t>
            </w:r>
          </w:p>
        </w:tc>
        <w:tc>
          <w:tcPr>
            <w:tcW w:w="1531" w:type="dxa"/>
            <w:shd w:val="clear" w:color="auto" w:fill="C0C0C0"/>
            <w:vAlign w:val="center"/>
          </w:tcPr>
          <w:p w:rsidR="00D61D89" w:rsidRPr="00007F70" w:rsidRDefault="00D61D89" w:rsidP="006A3214">
            <w:pPr>
              <w:spacing w:before="100" w:after="100" w:line="240" w:lineRule="auto"/>
              <w:jc w:val="center"/>
              <w:rPr>
                <w:rFonts w:ascii="Times New Roman" w:hAnsi="Times New Roman" w:cs="Times New Roman"/>
              </w:rPr>
            </w:pPr>
            <w:r w:rsidRPr="00007F70">
              <w:rPr>
                <w:rFonts w:ascii="Times New Roman" w:hAnsi="Times New Roman" w:cs="Times New Roman"/>
              </w:rPr>
              <w:t>Состав вида разрешённого использования земельного участка</w:t>
            </w:r>
          </w:p>
        </w:tc>
        <w:tc>
          <w:tcPr>
            <w:tcW w:w="1531" w:type="dxa"/>
            <w:shd w:val="clear" w:color="auto" w:fill="C0C0C0"/>
            <w:vAlign w:val="center"/>
          </w:tcPr>
          <w:p w:rsidR="00D61D89" w:rsidRPr="00007F70" w:rsidRDefault="00D61D89" w:rsidP="006A3214">
            <w:pPr>
              <w:spacing w:before="100" w:after="100" w:line="240" w:lineRule="auto"/>
              <w:jc w:val="center"/>
              <w:rPr>
                <w:rFonts w:ascii="Times New Roman" w:hAnsi="Times New Roman" w:cs="Times New Roman"/>
              </w:rPr>
            </w:pPr>
            <w:r w:rsidRPr="00007F70">
              <w:rPr>
                <w:rFonts w:ascii="Times New Roman" w:hAnsi="Times New Roman" w:cs="Times New Roman"/>
              </w:rPr>
              <w:t>Основные виды разрешённого использования объектов капитального строительства</w:t>
            </w:r>
          </w:p>
        </w:tc>
        <w:tc>
          <w:tcPr>
            <w:tcW w:w="1531" w:type="dxa"/>
            <w:shd w:val="clear" w:color="auto" w:fill="C0C0C0"/>
            <w:vAlign w:val="center"/>
          </w:tcPr>
          <w:p w:rsidR="00D61D89" w:rsidRPr="00007F70" w:rsidRDefault="00D61D89" w:rsidP="006A3214">
            <w:pPr>
              <w:spacing w:before="100" w:after="100" w:line="240" w:lineRule="auto"/>
              <w:jc w:val="cente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земельных участков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c>
          <w:tcPr>
            <w:tcW w:w="1531" w:type="dxa"/>
            <w:gridSpan w:val="2"/>
            <w:shd w:val="clear" w:color="auto" w:fill="C0C0C0"/>
            <w:vAlign w:val="center"/>
          </w:tcPr>
          <w:p w:rsidR="00D61D89" w:rsidRPr="00007F70" w:rsidRDefault="00D61D89" w:rsidP="006A3214">
            <w:pPr>
              <w:spacing w:before="100" w:after="100" w:line="240" w:lineRule="auto"/>
              <w:jc w:val="cente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объектов капитального строительства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r>
      <w:tr w:rsidR="00D61D89" w:rsidRPr="00007F70" w:rsidTr="006A3214">
        <w:trPr>
          <w:gridAfter w:val="1"/>
          <w:wAfter w:w="9" w:type="dxa"/>
          <w:trHeight w:val="947"/>
        </w:trPr>
        <w:tc>
          <w:tcPr>
            <w:tcW w:w="2137" w:type="dxa"/>
            <w:shd w:val="clear" w:color="auto" w:fill="FFFFFF"/>
          </w:tcPr>
          <w:p w:rsidR="00D61D89" w:rsidRPr="00007F70" w:rsidRDefault="00D61D89" w:rsidP="006A3214">
            <w:pPr>
              <w:snapToGrid w:val="0"/>
              <w:spacing w:before="100" w:after="100" w:line="240" w:lineRule="auto"/>
              <w:rPr>
                <w:rFonts w:ascii="Times New Roman" w:hAnsi="Times New Roman" w:cs="Times New Roman"/>
              </w:rPr>
            </w:pPr>
            <w:r w:rsidRPr="00007F70">
              <w:rPr>
                <w:rFonts w:ascii="Times New Roman" w:hAnsi="Times New Roman" w:cs="Times New Roman"/>
              </w:rPr>
              <w:t>1.15 Хранение и переработка сельскохозяйственной продукции</w:t>
            </w:r>
          </w:p>
        </w:tc>
        <w:tc>
          <w:tcPr>
            <w:tcW w:w="1531"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531" w:type="dxa"/>
            <w:shd w:val="clear" w:color="auto" w:fill="FFFFFF"/>
          </w:tcPr>
          <w:p w:rsidR="00D61D89" w:rsidRPr="00007F70" w:rsidRDefault="00D61D89" w:rsidP="006A3214">
            <w:pPr>
              <w:spacing w:line="240" w:lineRule="auto"/>
              <w:rPr>
                <w:rFonts w:ascii="Times New Roman" w:hAnsi="Times New Roman" w:cs="Times New Roman"/>
                <w:shd w:val="clear" w:color="auto" w:fill="FFFFFF"/>
              </w:rPr>
            </w:pPr>
            <w:r w:rsidRPr="00007F70">
              <w:rPr>
                <w:rFonts w:ascii="Times New Roman" w:hAnsi="Times New Roman" w:cs="Times New Roman"/>
              </w:rPr>
              <w:t xml:space="preserve">Здания, сооружения для хранения и первичной переработки сельскохозяйственной продукции, животноводческие фермы, молочно-товарные фермы, полевые станы, </w:t>
            </w:r>
          </w:p>
        </w:tc>
        <w:tc>
          <w:tcPr>
            <w:tcW w:w="1531" w:type="dxa"/>
            <w:shd w:val="clear" w:color="auto" w:fill="FFFFFF"/>
          </w:tcPr>
          <w:p w:rsidR="00D61D89" w:rsidRPr="00007F70" w:rsidRDefault="00D61D89" w:rsidP="006A3214">
            <w:pPr>
              <w:spacing w:line="240" w:lineRule="auto"/>
              <w:rPr>
                <w:rFonts w:ascii="Times New Roman" w:hAnsi="Times New Roman" w:cs="Times New Roman"/>
                <w:shd w:val="clear" w:color="auto" w:fill="FFFFFF"/>
              </w:rPr>
            </w:pPr>
            <w:r w:rsidRPr="00007F70">
              <w:rPr>
                <w:rFonts w:ascii="Times New Roman" w:hAnsi="Times New Roman" w:cs="Times New Roman"/>
                <w:shd w:val="clear" w:color="auto" w:fill="FFFFFF"/>
              </w:rPr>
              <w:t xml:space="preserve">Для производства сельскохозяйственной продукции, а также для, производственных, бытовых и иных зданий, строений, сооружений, </w:t>
            </w:r>
            <w:r w:rsidRPr="00007F70">
              <w:rPr>
                <w:rFonts w:ascii="Times New Roman" w:hAnsi="Times New Roman" w:cs="Times New Roman"/>
              </w:rPr>
              <w:t>Размещение хозяйственных и складских построек, стоянки сельскохозяйственной техники</w:t>
            </w:r>
            <w:r w:rsidRPr="00007F70">
              <w:rPr>
                <w:rFonts w:ascii="Times New Roman" w:hAnsi="Times New Roman" w:cs="Times New Roman"/>
                <w:shd w:val="clear" w:color="auto" w:fill="FFFFFF"/>
              </w:rPr>
              <w:t xml:space="preserve"> с соблюдением градостроительных регламентов, строительных, экологических, санитарно-гигиенических, противопожарных и иных правил и нормативов. </w:t>
            </w:r>
          </w:p>
        </w:tc>
        <w:tc>
          <w:tcPr>
            <w:tcW w:w="1531"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shd w:val="clear" w:color="auto" w:fill="FFFFFF"/>
              </w:rPr>
              <w:t xml:space="preserve">Теплицы и иные хозяйственные постройки, </w:t>
            </w:r>
            <w:r w:rsidRPr="00007F70">
              <w:rPr>
                <w:rFonts w:ascii="Times New Roman" w:hAnsi="Times New Roman" w:cs="Times New Roman"/>
              </w:rPr>
              <w:t xml:space="preserve">хозяйственные и складские постройки, административно-бытовые корпуса, ремонтные мастерские, мастерские по ремонту </w:t>
            </w:r>
            <w:proofErr w:type="spellStart"/>
            <w:r w:rsidRPr="00007F70">
              <w:rPr>
                <w:rFonts w:ascii="Times New Roman" w:hAnsi="Times New Roman" w:cs="Times New Roman"/>
              </w:rPr>
              <w:t>автотехники</w:t>
            </w:r>
            <w:proofErr w:type="spellEnd"/>
            <w:r w:rsidRPr="00007F70">
              <w:rPr>
                <w:rFonts w:ascii="Times New Roman" w:hAnsi="Times New Roman" w:cs="Times New Roman"/>
              </w:rPr>
              <w:t>, гаражи для служебного и специального транспорта, сельскохозяйственной техники, прочие объекты капитального строительства, технологически связанные с процессом первичной переработки сельскохозяйственной продукции.</w:t>
            </w:r>
          </w:p>
        </w:tc>
      </w:tr>
      <w:tr w:rsidR="00D61D89" w:rsidRPr="00007F70" w:rsidTr="006A3214">
        <w:trPr>
          <w:gridAfter w:val="1"/>
          <w:wAfter w:w="9" w:type="dxa"/>
          <w:trHeight w:val="947"/>
        </w:trPr>
        <w:tc>
          <w:tcPr>
            <w:tcW w:w="2137" w:type="dxa"/>
            <w:shd w:val="clear" w:color="auto" w:fill="FFFFFF"/>
          </w:tcPr>
          <w:p w:rsidR="00D61D89" w:rsidRPr="00007F70" w:rsidRDefault="00D61D89" w:rsidP="006A3214">
            <w:pPr>
              <w:snapToGrid w:val="0"/>
              <w:spacing w:before="100" w:after="100" w:line="240" w:lineRule="auto"/>
              <w:rPr>
                <w:rFonts w:ascii="Times New Roman" w:hAnsi="Times New Roman" w:cs="Times New Roman"/>
              </w:rPr>
            </w:pPr>
            <w:r w:rsidRPr="00007F70">
              <w:rPr>
                <w:rFonts w:ascii="Times New Roman" w:hAnsi="Times New Roman" w:cs="Times New Roman"/>
              </w:rPr>
              <w:t>1.18 Обеспечение сельскохозяйственного производства</w:t>
            </w:r>
          </w:p>
        </w:tc>
        <w:tc>
          <w:tcPr>
            <w:tcW w:w="1531"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 xml:space="preserve">Размещение технического оборудования, используемого для ведения сельского </w:t>
            </w:r>
            <w:r w:rsidRPr="00007F70">
              <w:rPr>
                <w:rFonts w:ascii="Times New Roman" w:hAnsi="Times New Roman" w:cs="Times New Roman"/>
              </w:rPr>
              <w:lastRenderedPageBreak/>
              <w:t xml:space="preserve">хозяйства </w:t>
            </w:r>
          </w:p>
        </w:tc>
        <w:tc>
          <w:tcPr>
            <w:tcW w:w="1531" w:type="dxa"/>
            <w:shd w:val="clear" w:color="auto" w:fill="FFFFFF"/>
          </w:tcPr>
          <w:p w:rsidR="00D61D89" w:rsidRPr="00007F70" w:rsidRDefault="00D61D89" w:rsidP="006A3214">
            <w:pPr>
              <w:spacing w:line="240" w:lineRule="auto"/>
              <w:rPr>
                <w:rFonts w:ascii="Times New Roman" w:hAnsi="Times New Roman" w:cs="Times New Roman"/>
                <w:shd w:val="clear" w:color="auto" w:fill="FFFFFF"/>
              </w:rPr>
            </w:pPr>
            <w:r w:rsidRPr="00007F70">
              <w:rPr>
                <w:rFonts w:ascii="Times New Roman" w:hAnsi="Times New Roman" w:cs="Times New Roman"/>
              </w:rPr>
              <w:lastRenderedPageBreak/>
              <w:t xml:space="preserve">машинно-транспортные станции, ремонтные станций, ангары, гаражи для </w:t>
            </w:r>
            <w:r w:rsidRPr="00007F70">
              <w:rPr>
                <w:rFonts w:ascii="Times New Roman" w:hAnsi="Times New Roman" w:cs="Times New Roman"/>
              </w:rPr>
              <w:lastRenderedPageBreak/>
              <w:t>сельскохозяйственной техники, амбары, водонапорные башни, трансформаторные станции</w:t>
            </w:r>
          </w:p>
        </w:tc>
        <w:tc>
          <w:tcPr>
            <w:tcW w:w="1531"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shd w:val="clear" w:color="auto" w:fill="FFFFFF"/>
              </w:rPr>
              <w:lastRenderedPageBreak/>
              <w:t xml:space="preserve">Для производственных, бытовых и иных зданий, строений, сооружений; </w:t>
            </w:r>
            <w:r w:rsidRPr="00007F70">
              <w:rPr>
                <w:rFonts w:ascii="Times New Roman" w:hAnsi="Times New Roman" w:cs="Times New Roman"/>
              </w:rPr>
              <w:lastRenderedPageBreak/>
              <w:t>размещение хозяйственных и складских построек, стоянки сельскохозяйственной техники</w:t>
            </w:r>
            <w:r w:rsidRPr="00007F70">
              <w:rPr>
                <w:rFonts w:ascii="Times New Roman" w:hAnsi="Times New Roman" w:cs="Times New Roman"/>
                <w:shd w:val="clear" w:color="auto" w:fill="FFFFFF"/>
              </w:rPr>
              <w:t xml:space="preserve"> с соблюдением градостроительных регламентов, строительных, экологических, санитарно-гигиенических, противопожарных и иных правил и нормативов.</w:t>
            </w:r>
          </w:p>
        </w:tc>
        <w:tc>
          <w:tcPr>
            <w:tcW w:w="1531"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lastRenderedPageBreak/>
              <w:t xml:space="preserve">Складские постройки, административно-бытовые корпуса, ремонтные </w:t>
            </w:r>
            <w:r w:rsidRPr="00007F70">
              <w:rPr>
                <w:rFonts w:ascii="Times New Roman" w:hAnsi="Times New Roman" w:cs="Times New Roman"/>
              </w:rPr>
              <w:lastRenderedPageBreak/>
              <w:t xml:space="preserve">мастерские, мастерские по ремонту </w:t>
            </w:r>
            <w:proofErr w:type="spellStart"/>
            <w:r w:rsidRPr="00007F70">
              <w:rPr>
                <w:rFonts w:ascii="Times New Roman" w:hAnsi="Times New Roman" w:cs="Times New Roman"/>
              </w:rPr>
              <w:t>автотехники</w:t>
            </w:r>
            <w:proofErr w:type="spellEnd"/>
            <w:r w:rsidRPr="00007F70">
              <w:rPr>
                <w:rFonts w:ascii="Times New Roman" w:hAnsi="Times New Roman" w:cs="Times New Roman"/>
              </w:rPr>
              <w:t>, гаражи для служебного и специального транспорта, сельскохозяйственной техники, прочие объекты капитального строительства, технологически связанные с процессом сельскохозяйственного производства.</w:t>
            </w:r>
          </w:p>
        </w:tc>
      </w:tr>
      <w:tr w:rsidR="00D61D89" w:rsidRPr="00007F70" w:rsidTr="006A3214">
        <w:trPr>
          <w:gridAfter w:val="1"/>
          <w:wAfter w:w="9" w:type="dxa"/>
          <w:trHeight w:val="947"/>
        </w:trPr>
        <w:tc>
          <w:tcPr>
            <w:tcW w:w="2137" w:type="dxa"/>
            <w:shd w:val="clear" w:color="auto" w:fill="FFFFFF"/>
          </w:tcPr>
          <w:p w:rsidR="00D61D89" w:rsidRPr="00007F70" w:rsidRDefault="00D61D89" w:rsidP="006A3214">
            <w:pPr>
              <w:snapToGrid w:val="0"/>
              <w:spacing w:before="100" w:after="100" w:line="240" w:lineRule="auto"/>
              <w:rPr>
                <w:rFonts w:ascii="Times New Roman" w:hAnsi="Times New Roman" w:cs="Times New Roman"/>
              </w:rPr>
            </w:pPr>
            <w:r w:rsidRPr="00007F70">
              <w:rPr>
                <w:rFonts w:ascii="Times New Roman" w:hAnsi="Times New Roman" w:cs="Times New Roman"/>
              </w:rPr>
              <w:lastRenderedPageBreak/>
              <w:t>11.3 Гидротехнические сооружения</w:t>
            </w:r>
          </w:p>
        </w:tc>
        <w:tc>
          <w:tcPr>
            <w:tcW w:w="1531" w:type="dxa"/>
            <w:shd w:val="clear" w:color="auto" w:fill="FFFFFF"/>
          </w:tcPr>
          <w:p w:rsidR="00D61D89" w:rsidRPr="00007F70" w:rsidRDefault="00D61D89" w:rsidP="006A3214">
            <w:pPr>
              <w:spacing w:line="240" w:lineRule="auto"/>
              <w:rPr>
                <w:rFonts w:ascii="Times New Roman" w:hAnsi="Times New Roman" w:cs="Times New Roman"/>
              </w:rPr>
            </w:pPr>
            <w:proofErr w:type="gramStart"/>
            <w:r w:rsidRPr="00007F70">
              <w:rPr>
                <w:rFonts w:ascii="Times New Roman" w:hAnsi="Times New Roman" w:cs="Times New Roman"/>
              </w:rPr>
              <w:t xml:space="preserve">Размещение гидротехнических сооружений, необходимых для эксплуатации водохранилищ: плотин, водосбросов, водозаборных, водосбросных сооружений, сооружений судопропускных, </w:t>
            </w:r>
            <w:proofErr w:type="spellStart"/>
            <w:r w:rsidRPr="00007F70">
              <w:rPr>
                <w:rFonts w:ascii="Times New Roman" w:hAnsi="Times New Roman" w:cs="Times New Roman"/>
              </w:rPr>
              <w:t>рыбозащитных</w:t>
            </w:r>
            <w:proofErr w:type="spellEnd"/>
            <w:r w:rsidRPr="00007F70">
              <w:rPr>
                <w:rFonts w:ascii="Times New Roman" w:hAnsi="Times New Roman" w:cs="Times New Roman"/>
              </w:rPr>
              <w:t>, рыбопропускных, берегозащитных сооружений</w:t>
            </w:r>
            <w:proofErr w:type="gramEnd"/>
          </w:p>
        </w:tc>
        <w:tc>
          <w:tcPr>
            <w:tcW w:w="1531" w:type="dxa"/>
            <w:shd w:val="clear" w:color="auto" w:fill="FFFFFF"/>
          </w:tcPr>
          <w:p w:rsidR="00D61D89" w:rsidRPr="00007F70" w:rsidRDefault="00D61D89" w:rsidP="006A3214">
            <w:pPr>
              <w:spacing w:line="240" w:lineRule="auto"/>
              <w:rPr>
                <w:rFonts w:ascii="Times New Roman" w:hAnsi="Times New Roman" w:cs="Times New Roman"/>
                <w:shd w:val="clear" w:color="auto" w:fill="FFFFFF"/>
              </w:rPr>
            </w:pPr>
            <w:r w:rsidRPr="00007F70">
              <w:rPr>
                <w:rFonts w:ascii="Times New Roman" w:hAnsi="Times New Roman" w:cs="Times New Roman"/>
              </w:rPr>
              <w:t>плотины, берегозащитные сооружение</w:t>
            </w:r>
          </w:p>
        </w:tc>
        <w:tc>
          <w:tcPr>
            <w:tcW w:w="1531"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Не устанавливаются</w:t>
            </w:r>
          </w:p>
        </w:tc>
        <w:tc>
          <w:tcPr>
            <w:tcW w:w="1531"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Не устанавливаются</w:t>
            </w:r>
          </w:p>
        </w:tc>
      </w:tr>
    </w:tbl>
    <w:p w:rsidR="00D61D89" w:rsidRPr="00007F70" w:rsidRDefault="00D61D89" w:rsidP="00D61D89">
      <w:pPr>
        <w:pStyle w:val="15"/>
        <w:rPr>
          <w:sz w:val="28"/>
          <w:szCs w:val="24"/>
          <w:lang w:eastAsia="en-US" w:bidi="en-US"/>
        </w:rPr>
      </w:pPr>
    </w:p>
    <w:p w:rsidR="00D61D89" w:rsidRPr="00007F70" w:rsidRDefault="00D61D89" w:rsidP="00D61D89">
      <w:pPr>
        <w:pStyle w:val="15"/>
        <w:rPr>
          <w:sz w:val="28"/>
          <w:szCs w:val="24"/>
          <w:lang w:eastAsia="en-US" w:bidi="en-US"/>
        </w:rPr>
      </w:pPr>
      <w:r w:rsidRPr="00007F70">
        <w:rPr>
          <w:sz w:val="28"/>
          <w:szCs w:val="24"/>
          <w:lang w:eastAsia="en-US" w:bidi="en-US"/>
        </w:rPr>
        <w:t xml:space="preserve">2. Условно разрешённые виды использования объектов капитального строительства и земельных участков для зоны СХ-4 не устанавливаются. </w:t>
      </w:r>
    </w:p>
    <w:p w:rsidR="00D61D89" w:rsidRPr="00007F70" w:rsidRDefault="00D61D89" w:rsidP="00D61D89">
      <w:pPr>
        <w:pStyle w:val="15"/>
        <w:rPr>
          <w:sz w:val="28"/>
          <w:szCs w:val="24"/>
          <w:lang w:eastAsia="en-US" w:bidi="en-US"/>
        </w:rPr>
      </w:pPr>
      <w:r w:rsidRPr="00007F70">
        <w:rPr>
          <w:sz w:val="28"/>
          <w:szCs w:val="24"/>
          <w:lang w:eastAsia="en-US" w:bidi="en-US"/>
        </w:rPr>
        <w:t xml:space="preserve">3. На основе сочетания предельных размеров земельных участков и предельных параметров разрешённого строительства, реконструкции объектов капитального строительства в пределах зоны СХ-4 выделены </w:t>
      </w:r>
      <w:r w:rsidRPr="00007F70">
        <w:rPr>
          <w:sz w:val="28"/>
          <w:szCs w:val="24"/>
          <w:lang w:eastAsia="en-US" w:bidi="en-US"/>
        </w:rPr>
        <w:lastRenderedPageBreak/>
        <w:t>следующие размеры земельных участков и предельные параметры разрешённого строительства, реконструкции объектов капитального строительства:</w:t>
      </w:r>
    </w:p>
    <w:tbl>
      <w:tblPr>
        <w:tblW w:w="51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tblPr>
      <w:tblGrid>
        <w:gridCol w:w="3161"/>
        <w:gridCol w:w="6542"/>
      </w:tblGrid>
      <w:tr w:rsidR="00D61D89" w:rsidRPr="00007F70" w:rsidTr="006A3214">
        <w:trPr>
          <w:trHeight w:val="342"/>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61D89" w:rsidRPr="00007F70" w:rsidRDefault="00D61D89" w:rsidP="006A3214">
            <w:pPr>
              <w:widowControl w:val="0"/>
              <w:autoSpaceDE w:val="0"/>
              <w:autoSpaceDN w:val="0"/>
              <w:spacing w:before="0" w:after="0" w:line="240" w:lineRule="auto"/>
              <w:contextualSpacing/>
              <w:rPr>
                <w:rFonts w:ascii="Times New Roman" w:hAnsi="Times New Roman" w:cs="Times New Roman"/>
                <w:sz w:val="24"/>
                <w:szCs w:val="24"/>
              </w:rPr>
            </w:pPr>
            <w:r w:rsidRPr="00007F70">
              <w:rPr>
                <w:rFonts w:ascii="Times New Roman" w:eastAsia="Times New Roman" w:hAnsi="Times New Roman" w:cs="Times New Roman"/>
                <w:sz w:val="24"/>
                <w:szCs w:val="24"/>
                <w:lang w:eastAsia="ru-RU"/>
              </w:rPr>
              <w:t>Параметры разрешённого строительства, реконструкции объектов капитального строительства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hAnsi="Times New Roman" w:cs="Times New Roman"/>
                <w:b/>
                <w:sz w:val="24"/>
                <w:szCs w:val="24"/>
              </w:rPr>
            </w:pPr>
            <w:r w:rsidRPr="00007F70">
              <w:rPr>
                <w:rFonts w:ascii="Times New Roman" w:hAnsi="Times New Roman" w:cs="Times New Roman"/>
                <w:b/>
                <w:sz w:val="24"/>
                <w:szCs w:val="24"/>
              </w:rPr>
              <w:t>Предельные размеры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Площадь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Минимальные отступы от границ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размещения зданий, строений, сооружений</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ограничены</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остальных видов разрешенного использования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ограничены</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Предельное количество этажей: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Предельная высота зданий, строений, сооружений: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Процент застройки в границах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Иные показатели:</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Отступ застройки от красной линии</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bl>
    <w:p w:rsidR="00D61D89" w:rsidRPr="00007F70" w:rsidRDefault="00D61D89" w:rsidP="00D61D89">
      <w:pPr>
        <w:pStyle w:val="15"/>
        <w:rPr>
          <w:sz w:val="28"/>
          <w:szCs w:val="24"/>
          <w:lang w:eastAsia="en-US" w:bidi="en-US"/>
        </w:rPr>
      </w:pPr>
      <w:r w:rsidRPr="00007F70">
        <w:rPr>
          <w:sz w:val="28"/>
          <w:szCs w:val="24"/>
          <w:lang w:eastAsia="en-US" w:bidi="en-US"/>
        </w:rPr>
        <w:t xml:space="preserve">4. Ограничения использования земельных участков и объектов капитального строительства указаны в статье 53 настоящих Правил. </w:t>
      </w:r>
    </w:p>
    <w:p w:rsidR="00D61D89" w:rsidRPr="00007F70" w:rsidRDefault="00D61D89" w:rsidP="00D61D89">
      <w:pPr>
        <w:pStyle w:val="15"/>
        <w:rPr>
          <w:sz w:val="32"/>
        </w:rPr>
      </w:pPr>
    </w:p>
    <w:p w:rsidR="00D61D89" w:rsidRPr="00007F70" w:rsidRDefault="00D61D89" w:rsidP="00D61D89">
      <w:pPr>
        <w:pStyle w:val="3"/>
        <w:rPr>
          <w:bCs/>
        </w:rPr>
      </w:pPr>
      <w:bookmarkStart w:id="70" w:name="_Toc98753225"/>
      <w:bookmarkEnd w:id="69"/>
      <w:r w:rsidRPr="00007F70">
        <w:rPr>
          <w:bCs/>
        </w:rPr>
        <w:t xml:space="preserve">Статья 44. </w:t>
      </w:r>
      <w:r w:rsidRPr="00007F70">
        <w:t>Градостроительный регламент зоны рекреационного назначения (Р-1)</w:t>
      </w:r>
      <w:bookmarkEnd w:id="70"/>
      <w:r w:rsidRPr="00007F70">
        <w:tab/>
      </w:r>
    </w:p>
    <w:p w:rsidR="00D61D89" w:rsidRPr="00007F70" w:rsidRDefault="00D61D89" w:rsidP="00D61D89">
      <w:pPr>
        <w:spacing w:before="0" w:after="0"/>
        <w:ind w:firstLine="284"/>
        <w:jc w:val="both"/>
        <w:rPr>
          <w:rFonts w:ascii="Times New Roman" w:hAnsi="Times New Roman" w:cs="Times New Roman"/>
          <w:sz w:val="28"/>
          <w:szCs w:val="24"/>
        </w:rPr>
      </w:pPr>
      <w:proofErr w:type="gramStart"/>
      <w:r w:rsidRPr="00007F70">
        <w:rPr>
          <w:rFonts w:ascii="Times New Roman" w:hAnsi="Times New Roman" w:cs="Times New Roman"/>
          <w:sz w:val="28"/>
          <w:szCs w:val="24"/>
        </w:rPr>
        <w:t>Выделена</w:t>
      </w:r>
      <w:proofErr w:type="gramEnd"/>
      <w:r w:rsidRPr="00007F70">
        <w:rPr>
          <w:rFonts w:ascii="Times New Roman" w:hAnsi="Times New Roman" w:cs="Times New Roman"/>
          <w:sz w:val="28"/>
          <w:szCs w:val="24"/>
        </w:rPr>
        <w:t xml:space="preserve"> для обеспечения правовых условий градостроительной деятельности в границах территорий, занятых городскими лесами, скверами, парками, садами, прудами, озерами, водохранилищами, береговыми полосами водных объектов.</w:t>
      </w:r>
    </w:p>
    <w:p w:rsidR="00D61D89" w:rsidRPr="00007F70" w:rsidRDefault="00D61D89" w:rsidP="00D61D89">
      <w:pPr>
        <w:spacing w:before="0" w:after="0"/>
        <w:jc w:val="both"/>
        <w:rPr>
          <w:rFonts w:ascii="Times New Roman" w:eastAsia="Times New Roman" w:hAnsi="Times New Roman" w:cs="Times New Roman"/>
          <w:sz w:val="28"/>
        </w:rPr>
      </w:pPr>
      <w:r w:rsidRPr="00007F70">
        <w:rPr>
          <w:rFonts w:ascii="Times New Roman" w:hAnsi="Times New Roman" w:cs="Times New Roman"/>
          <w:sz w:val="28"/>
        </w:rPr>
        <w:lastRenderedPageBreak/>
        <w:t xml:space="preserve">1. Перечень основных видов разрешённого использования объектов капитального строительства и земельных участков: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blCellMar>
          <w:left w:w="0" w:type="dxa"/>
          <w:right w:w="0" w:type="dxa"/>
        </w:tblCellMar>
        <w:tblLook w:val="04A0"/>
      </w:tblPr>
      <w:tblGrid>
        <w:gridCol w:w="1632"/>
        <w:gridCol w:w="2654"/>
        <w:gridCol w:w="1732"/>
        <w:gridCol w:w="1776"/>
        <w:gridCol w:w="1776"/>
      </w:tblGrid>
      <w:tr w:rsidR="00D61D89" w:rsidRPr="00007F70" w:rsidTr="006A3214">
        <w:trPr>
          <w:trHeight w:val="390"/>
          <w:tblHeader/>
        </w:trPr>
        <w:tc>
          <w:tcPr>
            <w:tcW w:w="852" w:type="pct"/>
            <w:shd w:val="clear" w:color="auto" w:fill="C0C0C0"/>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Основной вид разрешённого использования земельного участка</w:t>
            </w:r>
          </w:p>
        </w:tc>
        <w:tc>
          <w:tcPr>
            <w:tcW w:w="1386" w:type="pct"/>
            <w:shd w:val="clear" w:color="auto" w:fill="C0C0C0"/>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Состав вида разрешённого использования земельного участка</w:t>
            </w:r>
          </w:p>
        </w:tc>
        <w:tc>
          <w:tcPr>
            <w:tcW w:w="905" w:type="pct"/>
            <w:shd w:val="clear" w:color="auto" w:fill="C0C0C0"/>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Основные виды разрешённого использования объектов капитального строительства</w:t>
            </w:r>
          </w:p>
        </w:tc>
        <w:tc>
          <w:tcPr>
            <w:tcW w:w="928" w:type="pct"/>
            <w:shd w:val="clear" w:color="auto" w:fill="C0C0C0"/>
            <w:tcMar>
              <w:top w:w="0" w:type="dxa"/>
              <w:left w:w="108" w:type="dxa"/>
              <w:bottom w:w="0" w:type="dxa"/>
              <w:right w:w="108" w:type="dxa"/>
            </w:tcMar>
            <w:hideMark/>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земельных участков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c>
          <w:tcPr>
            <w:tcW w:w="928" w:type="pct"/>
            <w:shd w:val="clear" w:color="auto" w:fill="C0C0C0"/>
            <w:tcMar>
              <w:top w:w="0" w:type="dxa"/>
              <w:left w:w="108" w:type="dxa"/>
              <w:bottom w:w="0" w:type="dxa"/>
              <w:right w:w="108" w:type="dxa"/>
            </w:tcMar>
            <w:hideMark/>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объектов капитального строительства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r>
      <w:tr w:rsidR="00D61D89" w:rsidRPr="00007F70" w:rsidTr="006A3214">
        <w:trPr>
          <w:trHeight w:val="492"/>
        </w:trPr>
        <w:tc>
          <w:tcPr>
            <w:tcW w:w="852"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5.2 Природно-познавательный туризм</w:t>
            </w:r>
          </w:p>
        </w:tc>
        <w:tc>
          <w:tcPr>
            <w:tcW w:w="1386"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осуществление необходимых природоохранных и </w:t>
            </w:r>
            <w:proofErr w:type="spellStart"/>
            <w:r w:rsidRPr="00007F70">
              <w:rPr>
                <w:rFonts w:ascii="Times New Roman" w:hAnsi="Times New Roman" w:cs="Times New Roman"/>
              </w:rPr>
              <w:t>природовосстановительных</w:t>
            </w:r>
            <w:proofErr w:type="spellEnd"/>
            <w:r w:rsidRPr="00007F70">
              <w:rPr>
                <w:rFonts w:ascii="Times New Roman" w:hAnsi="Times New Roman" w:cs="Times New Roman"/>
              </w:rPr>
              <w:t xml:space="preserve"> мероприятий</w:t>
            </w:r>
          </w:p>
        </w:tc>
        <w:tc>
          <w:tcPr>
            <w:tcW w:w="905" w:type="pct"/>
            <w:vMerge w:val="restar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Кемпинги, палаточные туристско-оздоровительные лагеря</w:t>
            </w:r>
          </w:p>
        </w:tc>
        <w:tc>
          <w:tcPr>
            <w:tcW w:w="928" w:type="pct"/>
            <w:vMerge w:val="restar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c>
          <w:tcPr>
            <w:tcW w:w="928" w:type="pct"/>
            <w:vMerge w:val="restar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 xml:space="preserve">Хозяйственные постройки, гаражи, отдельно стоящие беседки и навесы, отдельно стоящие бассейны, бани и сауны, душевые, надворные туалеты (при условии устройства септика с фильтрующим колодцем), летние кухни, строения для летних театров и кинотеатров, стояночные места для автомобилей; </w:t>
            </w:r>
            <w:proofErr w:type="spellStart"/>
            <w:r w:rsidRPr="00007F70">
              <w:rPr>
                <w:rFonts w:ascii="Times New Roman" w:hAnsi="Times New Roman" w:cs="Times New Roman"/>
              </w:rPr>
              <w:t>пневмотир</w:t>
            </w:r>
            <w:proofErr w:type="spellEnd"/>
            <w:r w:rsidRPr="00007F70">
              <w:rPr>
                <w:rFonts w:ascii="Times New Roman" w:hAnsi="Times New Roman" w:cs="Times New Roman"/>
              </w:rPr>
              <w:t xml:space="preserve">; стационарные уличные печи, барбекю, мангалы, коптильни; мини-кафе, водные и буксируемые аттракционы; фонтаны; легкосъемные гостевые домики, </w:t>
            </w:r>
            <w:r w:rsidRPr="00007F70">
              <w:rPr>
                <w:rFonts w:ascii="Times New Roman" w:hAnsi="Times New Roman" w:cs="Times New Roman"/>
              </w:rPr>
              <w:lastRenderedPageBreak/>
              <w:t>скважин для забора воды, индивидуальных колодцев</w:t>
            </w:r>
            <w:proofErr w:type="gramEnd"/>
          </w:p>
        </w:tc>
      </w:tr>
      <w:tr w:rsidR="00D61D89" w:rsidRPr="00007F70" w:rsidTr="006A3214">
        <w:trPr>
          <w:trHeight w:val="492"/>
        </w:trPr>
        <w:tc>
          <w:tcPr>
            <w:tcW w:w="852"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5.2.1 Туристическое обслуживание</w:t>
            </w:r>
          </w:p>
        </w:tc>
        <w:tc>
          <w:tcPr>
            <w:tcW w:w="1386"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 размещение детских лагерей</w:t>
            </w:r>
          </w:p>
        </w:tc>
        <w:tc>
          <w:tcPr>
            <w:tcW w:w="0" w:type="auto"/>
            <w:vMerge/>
            <w:shd w:val="clear" w:color="auto" w:fill="FFFFFF"/>
            <w:vAlign w:val="center"/>
            <w:hideMark/>
          </w:tcPr>
          <w:p w:rsidR="00D61D89" w:rsidRPr="00007F70" w:rsidRDefault="00D61D89" w:rsidP="006A3214">
            <w:pPr>
              <w:rPr>
                <w:rFonts w:ascii="Times New Roman" w:eastAsia="Times New Roman" w:hAnsi="Times New Roman" w:cs="Times New Roman"/>
              </w:rPr>
            </w:pPr>
          </w:p>
        </w:tc>
        <w:tc>
          <w:tcPr>
            <w:tcW w:w="0" w:type="auto"/>
            <w:vMerge/>
            <w:shd w:val="clear" w:color="auto" w:fill="FFFFFF"/>
            <w:vAlign w:val="center"/>
            <w:hideMark/>
          </w:tcPr>
          <w:p w:rsidR="00D61D89" w:rsidRPr="00007F70" w:rsidRDefault="00D61D89" w:rsidP="006A3214">
            <w:pPr>
              <w:rPr>
                <w:rFonts w:ascii="Times New Roman" w:eastAsia="Times New Roman" w:hAnsi="Times New Roman" w:cs="Times New Roman"/>
              </w:rPr>
            </w:pPr>
          </w:p>
        </w:tc>
        <w:tc>
          <w:tcPr>
            <w:tcW w:w="0" w:type="auto"/>
            <w:vMerge/>
            <w:shd w:val="clear" w:color="auto" w:fill="FFFFFF"/>
            <w:vAlign w:val="center"/>
            <w:hideMark/>
          </w:tcPr>
          <w:p w:rsidR="00D61D89" w:rsidRPr="00007F70" w:rsidRDefault="00D61D89" w:rsidP="006A3214">
            <w:pPr>
              <w:rPr>
                <w:rFonts w:ascii="Times New Roman" w:eastAsia="Times New Roman" w:hAnsi="Times New Roman" w:cs="Times New Roman"/>
              </w:rPr>
            </w:pPr>
          </w:p>
        </w:tc>
      </w:tr>
      <w:tr w:rsidR="00D61D89" w:rsidRPr="00007F70" w:rsidTr="006A3214">
        <w:trPr>
          <w:trHeight w:val="492"/>
        </w:trPr>
        <w:tc>
          <w:tcPr>
            <w:tcW w:w="852"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12.0 Земельные участки (территории) общего пользования</w:t>
            </w:r>
          </w:p>
        </w:tc>
        <w:tc>
          <w:tcPr>
            <w:tcW w:w="1386"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Земельные участки общего пользования.</w:t>
            </w:r>
          </w:p>
          <w:p w:rsidR="00D61D89" w:rsidRPr="00007F70" w:rsidRDefault="00D61D89" w:rsidP="006A3214">
            <w:pPr>
              <w:rPr>
                <w:rFonts w:ascii="Times New Roman" w:hAnsi="Times New Roman" w:cs="Times New Roman"/>
              </w:rPr>
            </w:pPr>
            <w:r w:rsidRPr="00007F70">
              <w:rPr>
                <w:rFonts w:ascii="Times New Roman" w:hAnsi="Times New Roman" w:cs="Times New Roman"/>
              </w:rPr>
              <w:t>Содержание данного вида разрешенного использования включает в себя содержание видов разрешенного использования с кодами 12.0.1 - 12.0.2</w:t>
            </w:r>
          </w:p>
        </w:tc>
        <w:tc>
          <w:tcPr>
            <w:tcW w:w="905"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для размещения служб наблюдения, спасения, медицинской помощи.</w:t>
            </w:r>
          </w:p>
        </w:tc>
        <w:tc>
          <w:tcPr>
            <w:tcW w:w="928"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c>
          <w:tcPr>
            <w:tcW w:w="928"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r>
      <w:tr w:rsidR="00D61D89" w:rsidRPr="00007F70" w:rsidTr="006A3214">
        <w:trPr>
          <w:trHeight w:val="492"/>
        </w:trPr>
        <w:tc>
          <w:tcPr>
            <w:tcW w:w="852"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3.6.1 Объекты </w:t>
            </w:r>
            <w:proofErr w:type="spellStart"/>
            <w:r w:rsidRPr="00007F70">
              <w:rPr>
                <w:rFonts w:ascii="Times New Roman" w:hAnsi="Times New Roman" w:cs="Times New Roman"/>
              </w:rPr>
              <w:t>культурно-досуговой</w:t>
            </w:r>
            <w:proofErr w:type="spellEnd"/>
            <w:r w:rsidRPr="00007F70">
              <w:rPr>
                <w:rFonts w:ascii="Times New Roman" w:hAnsi="Times New Roman" w:cs="Times New Roman"/>
              </w:rPr>
              <w:t xml:space="preserve"> деятельности</w:t>
            </w:r>
          </w:p>
        </w:tc>
        <w:tc>
          <w:tcPr>
            <w:tcW w:w="1386"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905"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Кинотеатры</w:t>
            </w:r>
          </w:p>
          <w:p w:rsidR="00D61D89" w:rsidRPr="00007F70" w:rsidRDefault="00D61D89" w:rsidP="006A3214">
            <w:pPr>
              <w:rPr>
                <w:rFonts w:ascii="Times New Roman" w:hAnsi="Times New Roman" w:cs="Times New Roman"/>
              </w:rPr>
            </w:pPr>
            <w:proofErr w:type="spellStart"/>
            <w:r w:rsidRPr="00007F70">
              <w:rPr>
                <w:rFonts w:ascii="Times New Roman" w:hAnsi="Times New Roman" w:cs="Times New Roman"/>
              </w:rPr>
              <w:t>Культурно-досуговые</w:t>
            </w:r>
            <w:proofErr w:type="spellEnd"/>
            <w:r w:rsidRPr="00007F70">
              <w:rPr>
                <w:rFonts w:ascii="Times New Roman" w:hAnsi="Times New Roman" w:cs="Times New Roman"/>
              </w:rPr>
              <w:t xml:space="preserve"> центры</w:t>
            </w:r>
          </w:p>
          <w:p w:rsidR="00D61D89" w:rsidRPr="00007F70" w:rsidRDefault="00D61D89" w:rsidP="006A3214">
            <w:pPr>
              <w:rPr>
                <w:rFonts w:ascii="Times New Roman" w:hAnsi="Times New Roman" w:cs="Times New Roman"/>
              </w:rPr>
            </w:pPr>
            <w:r w:rsidRPr="00007F70">
              <w:rPr>
                <w:rFonts w:ascii="Times New Roman" w:hAnsi="Times New Roman" w:cs="Times New Roman"/>
              </w:rPr>
              <w:t>Концертные залы</w:t>
            </w:r>
          </w:p>
          <w:p w:rsidR="00D61D89" w:rsidRPr="00007F70" w:rsidRDefault="00D61D89" w:rsidP="006A3214">
            <w:pPr>
              <w:rPr>
                <w:rFonts w:ascii="Times New Roman" w:hAnsi="Times New Roman" w:cs="Times New Roman"/>
              </w:rPr>
            </w:pPr>
            <w:r w:rsidRPr="00007F70">
              <w:rPr>
                <w:rFonts w:ascii="Times New Roman" w:hAnsi="Times New Roman" w:cs="Times New Roman"/>
              </w:rPr>
              <w:t>Выставочные залы</w:t>
            </w:r>
          </w:p>
          <w:p w:rsidR="00D61D89" w:rsidRPr="00007F70" w:rsidRDefault="00D61D89" w:rsidP="006A3214">
            <w:pPr>
              <w:rPr>
                <w:rFonts w:ascii="Times New Roman" w:hAnsi="Times New Roman" w:cs="Times New Roman"/>
              </w:rPr>
            </w:pPr>
            <w:r w:rsidRPr="00007F70">
              <w:rPr>
                <w:rFonts w:ascii="Times New Roman" w:hAnsi="Times New Roman" w:cs="Times New Roman"/>
              </w:rPr>
              <w:t>Клубы</w:t>
            </w:r>
          </w:p>
        </w:tc>
        <w:tc>
          <w:tcPr>
            <w:tcW w:w="928" w:type="pct"/>
            <w:vMerge w:val="restar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4.9</w:t>
            </w:r>
          </w:p>
        </w:tc>
        <w:tc>
          <w:tcPr>
            <w:tcW w:w="928" w:type="pct"/>
            <w:vMerge w:val="restar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гаражи служебного и специального автотранспорта.</w:t>
            </w:r>
          </w:p>
        </w:tc>
      </w:tr>
      <w:tr w:rsidR="00D61D89" w:rsidRPr="00007F70" w:rsidTr="006A3214">
        <w:trPr>
          <w:trHeight w:val="63"/>
        </w:trPr>
        <w:tc>
          <w:tcPr>
            <w:tcW w:w="852" w:type="pct"/>
            <w:shd w:val="clear" w:color="auto" w:fill="FFFFFF"/>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3.7 Религиозное использование</w:t>
            </w:r>
          </w:p>
        </w:tc>
        <w:tc>
          <w:tcPr>
            <w:tcW w:w="1386" w:type="pct"/>
            <w:shd w:val="clear" w:color="auto" w:fill="FFFFFF"/>
            <w:tcMar>
              <w:top w:w="0" w:type="dxa"/>
              <w:left w:w="108" w:type="dxa"/>
              <w:bottom w:w="0" w:type="dxa"/>
              <w:right w:w="108" w:type="dxa"/>
            </w:tcMar>
            <w:hideMark/>
          </w:tcPr>
          <w:p w:rsidR="00D61D89" w:rsidRPr="00007F70" w:rsidRDefault="00D61D89" w:rsidP="006A3214">
            <w:pPr>
              <w:spacing w:line="63" w:lineRule="atLeast"/>
              <w:rPr>
                <w:rFonts w:ascii="Times New Roman" w:hAnsi="Times New Roman" w:cs="Times New Roman"/>
              </w:rPr>
            </w:pPr>
            <w:r w:rsidRPr="00007F70">
              <w:rPr>
                <w:rFonts w:ascii="Times New Roman" w:hAnsi="Times New Roman" w:cs="Times New Roman"/>
              </w:rPr>
              <w:t xml:space="preserve">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w:t>
            </w:r>
            <w:r w:rsidRPr="00007F70">
              <w:rPr>
                <w:rFonts w:ascii="Times New Roman" w:hAnsi="Times New Roman" w:cs="Times New Roman"/>
              </w:rPr>
              <w:lastRenderedPageBreak/>
              <w:t>3.7.1-3.7.2</w:t>
            </w:r>
          </w:p>
        </w:tc>
        <w:tc>
          <w:tcPr>
            <w:tcW w:w="905" w:type="pct"/>
            <w:shd w:val="clear" w:color="auto" w:fill="FFFFFF"/>
            <w:tcMar>
              <w:top w:w="0" w:type="dxa"/>
              <w:left w:w="108" w:type="dxa"/>
              <w:bottom w:w="0" w:type="dxa"/>
              <w:right w:w="108" w:type="dxa"/>
            </w:tcMar>
            <w:hideMark/>
          </w:tcPr>
          <w:p w:rsidR="00D61D89" w:rsidRPr="00007F70" w:rsidRDefault="00D61D89" w:rsidP="006A3214">
            <w:pPr>
              <w:spacing w:line="63" w:lineRule="atLeast"/>
              <w:rPr>
                <w:rFonts w:ascii="Times New Roman" w:hAnsi="Times New Roman" w:cs="Times New Roman"/>
              </w:rPr>
            </w:pPr>
            <w:r w:rsidRPr="00007F70">
              <w:rPr>
                <w:rFonts w:ascii="Times New Roman" w:hAnsi="Times New Roman" w:cs="Times New Roman"/>
              </w:rPr>
              <w:lastRenderedPageBreak/>
              <w:t>Культовые объекты</w:t>
            </w:r>
          </w:p>
        </w:tc>
        <w:tc>
          <w:tcPr>
            <w:tcW w:w="0" w:type="auto"/>
            <w:vMerge/>
            <w:shd w:val="clear" w:color="auto" w:fill="FFFFFF"/>
            <w:vAlign w:val="center"/>
            <w:hideMark/>
          </w:tcPr>
          <w:p w:rsidR="00D61D89" w:rsidRPr="00007F70" w:rsidRDefault="00D61D89" w:rsidP="006A3214">
            <w:pPr>
              <w:rPr>
                <w:rFonts w:ascii="Times New Roman" w:eastAsia="Times New Roman" w:hAnsi="Times New Roman" w:cs="Times New Roman"/>
              </w:rPr>
            </w:pPr>
          </w:p>
        </w:tc>
        <w:tc>
          <w:tcPr>
            <w:tcW w:w="0" w:type="auto"/>
            <w:vMerge/>
            <w:shd w:val="clear" w:color="auto" w:fill="FFFFFF"/>
            <w:vAlign w:val="center"/>
            <w:hideMark/>
          </w:tcPr>
          <w:p w:rsidR="00D61D89" w:rsidRPr="00007F70" w:rsidRDefault="00D61D89" w:rsidP="006A3214">
            <w:pPr>
              <w:rPr>
                <w:rFonts w:ascii="Times New Roman" w:eastAsia="Times New Roman" w:hAnsi="Times New Roman" w:cs="Times New Roman"/>
              </w:rPr>
            </w:pPr>
          </w:p>
        </w:tc>
      </w:tr>
      <w:tr w:rsidR="00D61D89" w:rsidRPr="00007F70" w:rsidTr="006A3214">
        <w:trPr>
          <w:trHeight w:val="122"/>
        </w:trPr>
        <w:tc>
          <w:tcPr>
            <w:tcW w:w="852" w:type="pct"/>
            <w:shd w:val="clear" w:color="auto" w:fill="FFFFFF"/>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3.4 Здравоохранение</w:t>
            </w:r>
          </w:p>
        </w:tc>
        <w:tc>
          <w:tcPr>
            <w:tcW w:w="1386" w:type="pct"/>
            <w:shd w:val="clear" w:color="auto" w:fill="FFFFFF"/>
            <w:tcMar>
              <w:top w:w="0" w:type="dxa"/>
              <w:left w:w="108" w:type="dxa"/>
              <w:bottom w:w="0" w:type="dxa"/>
              <w:right w:w="108" w:type="dxa"/>
            </w:tcMar>
            <w:hideMark/>
          </w:tcPr>
          <w:p w:rsidR="00D61D89" w:rsidRPr="00007F70" w:rsidRDefault="00D61D89" w:rsidP="006A3214">
            <w:pPr>
              <w:spacing w:line="122" w:lineRule="atLeast"/>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3.4.1 - 3.4.2</w:t>
            </w:r>
          </w:p>
        </w:tc>
        <w:tc>
          <w:tcPr>
            <w:tcW w:w="905"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Аптечные учреждения.</w:t>
            </w:r>
          </w:p>
          <w:p w:rsidR="00D61D89" w:rsidRPr="00007F70" w:rsidRDefault="00D61D89" w:rsidP="006A3214">
            <w:pPr>
              <w:spacing w:line="122" w:lineRule="atLeast"/>
              <w:rPr>
                <w:rFonts w:ascii="Times New Roman" w:hAnsi="Times New Roman" w:cs="Times New Roman"/>
              </w:rPr>
            </w:pPr>
            <w:r w:rsidRPr="00007F70">
              <w:rPr>
                <w:rFonts w:ascii="Times New Roman" w:hAnsi="Times New Roman" w:cs="Times New Roman"/>
              </w:rPr>
              <w:t>Пункты оказания первой медицинской помощи</w:t>
            </w:r>
          </w:p>
        </w:tc>
        <w:tc>
          <w:tcPr>
            <w:tcW w:w="0" w:type="auto"/>
            <w:vMerge/>
            <w:shd w:val="clear" w:color="auto" w:fill="FFFFFF"/>
            <w:vAlign w:val="center"/>
            <w:hideMark/>
          </w:tcPr>
          <w:p w:rsidR="00D61D89" w:rsidRPr="00007F70" w:rsidRDefault="00D61D89" w:rsidP="006A3214">
            <w:pPr>
              <w:rPr>
                <w:rFonts w:ascii="Times New Roman" w:eastAsia="Times New Roman" w:hAnsi="Times New Roman" w:cs="Times New Roman"/>
              </w:rPr>
            </w:pPr>
          </w:p>
        </w:tc>
        <w:tc>
          <w:tcPr>
            <w:tcW w:w="0" w:type="auto"/>
            <w:vMerge/>
            <w:shd w:val="clear" w:color="auto" w:fill="FFFFFF"/>
            <w:vAlign w:val="center"/>
            <w:hideMark/>
          </w:tcPr>
          <w:p w:rsidR="00D61D89" w:rsidRPr="00007F70" w:rsidRDefault="00D61D89" w:rsidP="006A3214">
            <w:pPr>
              <w:rPr>
                <w:rFonts w:ascii="Times New Roman" w:eastAsia="Times New Roman" w:hAnsi="Times New Roman" w:cs="Times New Roman"/>
              </w:rPr>
            </w:pPr>
          </w:p>
        </w:tc>
      </w:tr>
      <w:tr w:rsidR="00D61D89" w:rsidRPr="00007F70" w:rsidTr="006A3214">
        <w:trPr>
          <w:trHeight w:val="63"/>
        </w:trPr>
        <w:tc>
          <w:tcPr>
            <w:tcW w:w="852" w:type="pct"/>
            <w:shd w:val="clear" w:color="auto" w:fill="FFFFFF"/>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5.1 Спорт</w:t>
            </w:r>
          </w:p>
        </w:tc>
        <w:tc>
          <w:tcPr>
            <w:tcW w:w="1386" w:type="pct"/>
            <w:shd w:val="clear" w:color="auto" w:fill="FFFFFF"/>
            <w:tcMar>
              <w:top w:w="0" w:type="dxa"/>
              <w:left w:w="108" w:type="dxa"/>
              <w:bottom w:w="0" w:type="dxa"/>
              <w:right w:w="108" w:type="dxa"/>
            </w:tcMar>
            <w:hideMark/>
          </w:tcPr>
          <w:p w:rsidR="00D61D89" w:rsidRPr="00007F70" w:rsidRDefault="00D61D89" w:rsidP="006A3214">
            <w:pPr>
              <w:spacing w:line="63" w:lineRule="atLeast"/>
              <w:rPr>
                <w:rFonts w:ascii="Times New Roman" w:hAnsi="Times New Roman" w:cs="Times New Roman"/>
              </w:rPr>
            </w:pPr>
            <w:r w:rsidRPr="00007F70">
              <w:rPr>
                <w:rFonts w:ascii="Times New Roman" w:hAnsi="Times New Roman" w:cs="Times New Roman"/>
              </w:rPr>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905" w:type="pct"/>
            <w:shd w:val="clear" w:color="auto" w:fill="FFFFFF"/>
            <w:tcMar>
              <w:top w:w="0" w:type="dxa"/>
              <w:left w:w="108" w:type="dxa"/>
              <w:bottom w:w="0" w:type="dxa"/>
              <w:right w:w="108" w:type="dxa"/>
            </w:tcMar>
            <w:hideMark/>
          </w:tcPr>
          <w:p w:rsidR="00D61D89" w:rsidRPr="00007F70" w:rsidRDefault="00D61D89" w:rsidP="006A3214">
            <w:pPr>
              <w:spacing w:line="63" w:lineRule="atLeast"/>
              <w:rPr>
                <w:rFonts w:ascii="Times New Roman" w:hAnsi="Times New Roman" w:cs="Times New Roman"/>
              </w:rPr>
            </w:pPr>
            <w:r w:rsidRPr="00007F70">
              <w:rPr>
                <w:rFonts w:ascii="Times New Roman" w:hAnsi="Times New Roman" w:cs="Times New Roman"/>
              </w:rPr>
              <w:t xml:space="preserve">Спортивные площадки, </w:t>
            </w:r>
            <w:proofErr w:type="spellStart"/>
            <w:r w:rsidRPr="00007F70">
              <w:rPr>
                <w:rFonts w:ascii="Times New Roman" w:hAnsi="Times New Roman" w:cs="Times New Roman"/>
              </w:rPr>
              <w:t>спортядра</w:t>
            </w:r>
            <w:proofErr w:type="spellEnd"/>
            <w:r w:rsidRPr="00007F70">
              <w:rPr>
                <w:rFonts w:ascii="Times New Roman" w:hAnsi="Times New Roman" w:cs="Times New Roman"/>
              </w:rPr>
              <w:t>, спортивные корпуса, бассейны</w:t>
            </w:r>
          </w:p>
        </w:tc>
        <w:tc>
          <w:tcPr>
            <w:tcW w:w="0" w:type="auto"/>
            <w:vMerge/>
            <w:shd w:val="clear" w:color="auto" w:fill="FFFFFF"/>
            <w:vAlign w:val="center"/>
            <w:hideMark/>
          </w:tcPr>
          <w:p w:rsidR="00D61D89" w:rsidRPr="00007F70" w:rsidRDefault="00D61D89" w:rsidP="006A3214">
            <w:pPr>
              <w:rPr>
                <w:rFonts w:ascii="Times New Roman" w:eastAsia="Times New Roman" w:hAnsi="Times New Roman" w:cs="Times New Roman"/>
              </w:rPr>
            </w:pPr>
          </w:p>
        </w:tc>
        <w:tc>
          <w:tcPr>
            <w:tcW w:w="0" w:type="auto"/>
            <w:vMerge/>
            <w:shd w:val="clear" w:color="auto" w:fill="FFFFFF"/>
            <w:vAlign w:val="center"/>
            <w:hideMark/>
          </w:tcPr>
          <w:p w:rsidR="00D61D89" w:rsidRPr="00007F70" w:rsidRDefault="00D61D89" w:rsidP="006A3214">
            <w:pPr>
              <w:rPr>
                <w:rFonts w:ascii="Times New Roman" w:eastAsia="Times New Roman" w:hAnsi="Times New Roman" w:cs="Times New Roman"/>
              </w:rPr>
            </w:pPr>
          </w:p>
        </w:tc>
      </w:tr>
      <w:tr w:rsidR="00D61D89" w:rsidRPr="00007F70" w:rsidTr="006A3214">
        <w:trPr>
          <w:trHeight w:val="219"/>
        </w:trPr>
        <w:tc>
          <w:tcPr>
            <w:tcW w:w="852" w:type="pct"/>
            <w:shd w:val="clear" w:color="auto" w:fill="FFFFFF"/>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3.6.2 Парки культуры и отдыха</w:t>
            </w:r>
          </w:p>
        </w:tc>
        <w:tc>
          <w:tcPr>
            <w:tcW w:w="1386" w:type="pct"/>
            <w:shd w:val="clear" w:color="auto" w:fill="FFFFFF"/>
            <w:tcMar>
              <w:top w:w="0" w:type="dxa"/>
              <w:left w:w="108" w:type="dxa"/>
              <w:bottom w:w="0" w:type="dxa"/>
              <w:right w:w="108" w:type="dxa"/>
            </w:tcMar>
            <w:hideMark/>
          </w:tcPr>
          <w:p w:rsidR="00D61D89" w:rsidRPr="00007F70" w:rsidRDefault="00D61D89" w:rsidP="006A3214">
            <w:pPr>
              <w:spacing w:line="219" w:lineRule="atLeast"/>
              <w:rPr>
                <w:rFonts w:ascii="Times New Roman" w:hAnsi="Times New Roman" w:cs="Times New Roman"/>
              </w:rPr>
            </w:pPr>
            <w:r w:rsidRPr="00007F70">
              <w:rPr>
                <w:rFonts w:ascii="Times New Roman" w:hAnsi="Times New Roman" w:cs="Times New Roman"/>
              </w:rPr>
              <w:t>Размещение парков культуры и отдыха</w:t>
            </w:r>
          </w:p>
        </w:tc>
        <w:tc>
          <w:tcPr>
            <w:tcW w:w="905" w:type="pct"/>
            <w:shd w:val="clear" w:color="auto" w:fill="FFFFFF"/>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Парковые павильоны. </w:t>
            </w:r>
          </w:p>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общественного питания вместимостью не более 50 мест</w:t>
            </w:r>
          </w:p>
          <w:p w:rsidR="00D61D89" w:rsidRPr="00007F70" w:rsidRDefault="00D61D89" w:rsidP="006A3214">
            <w:pPr>
              <w:rPr>
                <w:rFonts w:ascii="Times New Roman" w:hAnsi="Times New Roman" w:cs="Times New Roman"/>
              </w:rPr>
            </w:pPr>
            <w:proofErr w:type="spellStart"/>
            <w:r w:rsidRPr="00007F70">
              <w:rPr>
                <w:rFonts w:ascii="Times New Roman" w:hAnsi="Times New Roman" w:cs="Times New Roman"/>
              </w:rPr>
              <w:t>Культурно-досуговые</w:t>
            </w:r>
            <w:proofErr w:type="spellEnd"/>
            <w:r w:rsidRPr="00007F70">
              <w:rPr>
                <w:rFonts w:ascii="Times New Roman" w:hAnsi="Times New Roman" w:cs="Times New Roman"/>
              </w:rPr>
              <w:t xml:space="preserve"> центры</w:t>
            </w:r>
          </w:p>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Летние (открытые) кинотеатры и эстрады.</w:t>
            </w:r>
          </w:p>
          <w:p w:rsidR="00D61D89" w:rsidRPr="00007F70" w:rsidRDefault="00D61D89" w:rsidP="006A3214">
            <w:pPr>
              <w:rPr>
                <w:rFonts w:ascii="Times New Roman" w:hAnsi="Times New Roman" w:cs="Times New Roman"/>
              </w:rPr>
            </w:pPr>
            <w:r w:rsidRPr="00007F70">
              <w:rPr>
                <w:rFonts w:ascii="Times New Roman" w:hAnsi="Times New Roman" w:cs="Times New Roman"/>
              </w:rPr>
              <w:t>Культовые объекты.</w:t>
            </w:r>
          </w:p>
          <w:p w:rsidR="00D61D89" w:rsidRPr="00007F70" w:rsidRDefault="00D61D89" w:rsidP="006A3214">
            <w:pPr>
              <w:rPr>
                <w:rFonts w:ascii="Times New Roman" w:hAnsi="Times New Roman" w:cs="Times New Roman"/>
              </w:rPr>
            </w:pPr>
            <w:r w:rsidRPr="00007F70">
              <w:rPr>
                <w:rFonts w:ascii="Times New Roman" w:hAnsi="Times New Roman" w:cs="Times New Roman"/>
              </w:rPr>
              <w:t>Аквапарки.</w:t>
            </w:r>
          </w:p>
          <w:p w:rsidR="00D61D89" w:rsidRPr="00007F70" w:rsidRDefault="00D61D89" w:rsidP="006A3214">
            <w:pPr>
              <w:rPr>
                <w:rFonts w:ascii="Times New Roman" w:hAnsi="Times New Roman" w:cs="Times New Roman"/>
              </w:rPr>
            </w:pPr>
            <w:r w:rsidRPr="00007F70">
              <w:rPr>
                <w:rFonts w:ascii="Times New Roman" w:hAnsi="Times New Roman" w:cs="Times New Roman"/>
              </w:rPr>
              <w:t>Развлекательные павильоны</w:t>
            </w:r>
          </w:p>
          <w:p w:rsidR="00D61D89" w:rsidRPr="00007F70" w:rsidRDefault="00D61D89" w:rsidP="006A3214">
            <w:pPr>
              <w:rPr>
                <w:rFonts w:ascii="Times New Roman" w:hAnsi="Times New Roman" w:cs="Times New Roman"/>
              </w:rPr>
            </w:pPr>
            <w:r w:rsidRPr="00007F70">
              <w:rPr>
                <w:rFonts w:ascii="Times New Roman" w:hAnsi="Times New Roman" w:cs="Times New Roman"/>
              </w:rPr>
              <w:t>Здания и сооружения для обеспечения эксплуатации парка (уборки мусора, работы с зелёными насаждениями и т.п.).</w:t>
            </w:r>
          </w:p>
          <w:p w:rsidR="00D61D89" w:rsidRPr="00007F70" w:rsidRDefault="00D61D89" w:rsidP="006A3214">
            <w:pPr>
              <w:rPr>
                <w:rFonts w:ascii="Times New Roman" w:hAnsi="Times New Roman" w:cs="Times New Roman"/>
              </w:rPr>
            </w:pPr>
            <w:r w:rsidRPr="00007F70">
              <w:rPr>
                <w:rFonts w:ascii="Times New Roman" w:hAnsi="Times New Roman" w:cs="Times New Roman"/>
              </w:rPr>
              <w:t>Танцевальные залы.</w:t>
            </w:r>
          </w:p>
          <w:p w:rsidR="00D61D89" w:rsidRPr="00007F70" w:rsidRDefault="00D61D89" w:rsidP="006A3214">
            <w:pPr>
              <w:rPr>
                <w:rFonts w:ascii="Times New Roman" w:hAnsi="Times New Roman" w:cs="Times New Roman"/>
              </w:rPr>
            </w:pPr>
            <w:r w:rsidRPr="00007F70">
              <w:rPr>
                <w:rFonts w:ascii="Times New Roman" w:hAnsi="Times New Roman" w:cs="Times New Roman"/>
              </w:rPr>
              <w:t>Спортивные корпуса.</w:t>
            </w:r>
          </w:p>
          <w:p w:rsidR="00D61D89" w:rsidRPr="00007F70" w:rsidRDefault="00D61D89" w:rsidP="006A3214">
            <w:pPr>
              <w:rPr>
                <w:rFonts w:ascii="Times New Roman" w:hAnsi="Times New Roman" w:cs="Times New Roman"/>
              </w:rPr>
            </w:pPr>
            <w:r w:rsidRPr="00007F70">
              <w:rPr>
                <w:rFonts w:ascii="Times New Roman" w:hAnsi="Times New Roman" w:cs="Times New Roman"/>
              </w:rPr>
              <w:t>Пункты оказания первой медицинской помощи.</w:t>
            </w:r>
          </w:p>
          <w:p w:rsidR="00D61D89" w:rsidRPr="00007F70" w:rsidRDefault="00D61D89" w:rsidP="006A3214">
            <w:pPr>
              <w:spacing w:line="219" w:lineRule="atLeast"/>
              <w:rPr>
                <w:rFonts w:ascii="Times New Roman" w:hAnsi="Times New Roman" w:cs="Times New Roman"/>
              </w:rPr>
            </w:pPr>
            <w:r w:rsidRPr="00007F70">
              <w:rPr>
                <w:rFonts w:ascii="Times New Roman" w:hAnsi="Times New Roman" w:cs="Times New Roman"/>
              </w:rPr>
              <w:t>Здания и сооружения для размещения органов охраны правопорядка.</w:t>
            </w:r>
          </w:p>
        </w:tc>
        <w:tc>
          <w:tcPr>
            <w:tcW w:w="928" w:type="pct"/>
            <w:shd w:val="clear" w:color="auto" w:fill="FFFFFF"/>
            <w:tcMar>
              <w:top w:w="0" w:type="dxa"/>
              <w:left w:w="108" w:type="dxa"/>
              <w:bottom w:w="0" w:type="dxa"/>
              <w:right w:w="108" w:type="dxa"/>
            </w:tcMar>
            <w:hideMark/>
          </w:tcPr>
          <w:p w:rsidR="00D61D89" w:rsidRPr="00007F70" w:rsidRDefault="00D61D89" w:rsidP="006A3214">
            <w:pPr>
              <w:spacing w:line="219" w:lineRule="atLeast"/>
              <w:rPr>
                <w:rFonts w:ascii="Times New Roman" w:hAnsi="Times New Roman" w:cs="Times New Roman"/>
              </w:rPr>
            </w:pPr>
            <w:r w:rsidRPr="00007F70">
              <w:rPr>
                <w:rFonts w:ascii="Times New Roman" w:hAnsi="Times New Roman" w:cs="Times New Roman"/>
              </w:rPr>
              <w:lastRenderedPageBreak/>
              <w:t>Не устанавливаются</w:t>
            </w:r>
          </w:p>
        </w:tc>
        <w:tc>
          <w:tcPr>
            <w:tcW w:w="928" w:type="pct"/>
            <w:shd w:val="clear" w:color="auto" w:fill="FFFFFF"/>
            <w:tcMar>
              <w:top w:w="0" w:type="dxa"/>
              <w:left w:w="108" w:type="dxa"/>
              <w:bottom w:w="0" w:type="dxa"/>
              <w:right w:w="108" w:type="dxa"/>
            </w:tcMar>
            <w:hideMark/>
          </w:tcPr>
          <w:p w:rsidR="00D61D89" w:rsidRPr="00007F70" w:rsidRDefault="00D61D89" w:rsidP="006A3214">
            <w:pPr>
              <w:spacing w:line="219" w:lineRule="atLeast"/>
              <w:rPr>
                <w:rFonts w:ascii="Times New Roman" w:hAnsi="Times New Roman" w:cs="Times New Roman"/>
              </w:rPr>
            </w:pPr>
            <w:r w:rsidRPr="00007F70">
              <w:rPr>
                <w:rFonts w:ascii="Times New Roman" w:hAnsi="Times New Roman" w:cs="Times New Roman"/>
              </w:rPr>
              <w:t>Не устанавливаются</w:t>
            </w:r>
          </w:p>
        </w:tc>
      </w:tr>
      <w:tr w:rsidR="00D61D89" w:rsidRPr="00007F70" w:rsidTr="006A3214">
        <w:trPr>
          <w:trHeight w:val="2109"/>
        </w:trPr>
        <w:tc>
          <w:tcPr>
            <w:tcW w:w="852" w:type="pct"/>
            <w:shd w:val="clear" w:color="auto" w:fill="FFFFFF"/>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9.1 Охрана природных территорий</w:t>
            </w:r>
          </w:p>
        </w:tc>
        <w:tc>
          <w:tcPr>
            <w:tcW w:w="1386" w:type="pct"/>
            <w:shd w:val="clear" w:color="auto" w:fill="FFFFFF"/>
            <w:tcMar>
              <w:top w:w="0" w:type="dxa"/>
              <w:left w:w="108" w:type="dxa"/>
              <w:bottom w:w="0" w:type="dxa"/>
              <w:right w:w="108" w:type="dxa"/>
            </w:tcMar>
            <w:hideMark/>
          </w:tcPr>
          <w:p w:rsidR="00D61D89" w:rsidRPr="00007F70" w:rsidRDefault="00D61D89" w:rsidP="006A3214">
            <w:pPr>
              <w:spacing w:line="85" w:lineRule="atLeast"/>
              <w:rPr>
                <w:rFonts w:ascii="Times New Roman" w:hAnsi="Times New Roman" w:cs="Times New Roman"/>
              </w:rPr>
            </w:pPr>
            <w:proofErr w:type="gramStart"/>
            <w:r w:rsidRPr="00007F70">
              <w:rPr>
                <w:rFonts w:ascii="Times New Roman" w:hAnsi="Times New Roman" w:cs="Times New Roman"/>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905" w:type="pct"/>
            <w:shd w:val="clear" w:color="auto" w:fill="auto"/>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c>
          <w:tcPr>
            <w:tcW w:w="928" w:type="pct"/>
            <w:shd w:val="clear" w:color="auto" w:fill="auto"/>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c>
          <w:tcPr>
            <w:tcW w:w="928" w:type="pct"/>
            <w:shd w:val="clear" w:color="auto" w:fill="auto"/>
            <w:tcMar>
              <w:top w:w="0" w:type="dxa"/>
              <w:left w:w="108" w:type="dxa"/>
              <w:bottom w:w="0" w:type="dxa"/>
              <w:right w:w="108" w:type="dxa"/>
            </w:tcMar>
            <w:hideMark/>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r>
    </w:tbl>
    <w:p w:rsidR="00D61D89" w:rsidRPr="00007F70" w:rsidRDefault="00D61D89" w:rsidP="00D61D89">
      <w:pPr>
        <w:spacing w:after="240" w:line="160" w:lineRule="atLeast"/>
        <w:jc w:val="both"/>
        <w:rPr>
          <w:rFonts w:ascii="Times New Roman" w:hAnsi="Times New Roman" w:cs="Times New Roman"/>
          <w:sz w:val="28"/>
        </w:rPr>
      </w:pPr>
      <w:r w:rsidRPr="00007F70">
        <w:rPr>
          <w:rFonts w:ascii="Times New Roman" w:hAnsi="Times New Roman" w:cs="Times New Roman"/>
          <w:sz w:val="28"/>
        </w:rPr>
        <w:t>2. Перечень условно разрешённых видов использования объектов капитального строительства и земельных участков для зоны Р-1</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tblPr>
      <w:tblGrid>
        <w:gridCol w:w="1753"/>
        <w:gridCol w:w="1961"/>
        <w:gridCol w:w="1933"/>
        <w:gridCol w:w="1794"/>
        <w:gridCol w:w="1933"/>
      </w:tblGrid>
      <w:tr w:rsidR="00D61D89" w:rsidRPr="00007F70" w:rsidTr="006A3214">
        <w:trPr>
          <w:trHeight w:val="390"/>
          <w:tblHeader/>
        </w:trPr>
        <w:tc>
          <w:tcPr>
            <w:tcW w:w="1076" w:type="pct"/>
            <w:shd w:val="clear" w:color="auto" w:fill="C0C0C0"/>
            <w:vAlign w:val="center"/>
            <w:hideMark/>
          </w:tcPr>
          <w:p w:rsidR="00D61D89" w:rsidRPr="00007F70" w:rsidRDefault="00D61D89" w:rsidP="006A3214">
            <w:pPr>
              <w:snapToGrid w:val="0"/>
              <w:spacing w:line="63" w:lineRule="atLeast"/>
              <w:jc w:val="center"/>
              <w:rPr>
                <w:rFonts w:ascii="Times New Roman" w:hAnsi="Times New Roman" w:cs="Times New Roman"/>
              </w:rPr>
            </w:pPr>
            <w:r w:rsidRPr="00007F70">
              <w:rPr>
                <w:rFonts w:ascii="Times New Roman" w:hAnsi="Times New Roman" w:cs="Times New Roman"/>
              </w:rPr>
              <w:t>Условно разрешённые виды использования земельного участка</w:t>
            </w:r>
          </w:p>
        </w:tc>
        <w:tc>
          <w:tcPr>
            <w:tcW w:w="857" w:type="pct"/>
            <w:shd w:val="clear" w:color="auto" w:fill="C0C0C0"/>
            <w:vAlign w:val="center"/>
            <w:hideMark/>
          </w:tcPr>
          <w:p w:rsidR="00D61D89" w:rsidRPr="00007F70" w:rsidRDefault="00D61D89" w:rsidP="006A3214">
            <w:pPr>
              <w:snapToGrid w:val="0"/>
              <w:spacing w:line="63" w:lineRule="atLeast"/>
              <w:jc w:val="center"/>
              <w:rPr>
                <w:rFonts w:ascii="Times New Roman" w:hAnsi="Times New Roman" w:cs="Times New Roman"/>
              </w:rPr>
            </w:pPr>
            <w:r w:rsidRPr="00007F70">
              <w:rPr>
                <w:rFonts w:ascii="Times New Roman" w:hAnsi="Times New Roman" w:cs="Times New Roman"/>
              </w:rPr>
              <w:t>Состав условно разрешённого вида использования земельного участка</w:t>
            </w:r>
          </w:p>
        </w:tc>
        <w:tc>
          <w:tcPr>
            <w:tcW w:w="857" w:type="pct"/>
            <w:shd w:val="clear" w:color="auto" w:fill="C0C0C0"/>
            <w:vAlign w:val="center"/>
            <w:hideMark/>
          </w:tcPr>
          <w:p w:rsidR="00D61D89" w:rsidRPr="00007F70" w:rsidRDefault="00D61D89" w:rsidP="006A3214">
            <w:pPr>
              <w:snapToGrid w:val="0"/>
              <w:spacing w:line="63" w:lineRule="atLeast"/>
              <w:jc w:val="center"/>
              <w:rPr>
                <w:rFonts w:ascii="Times New Roman" w:hAnsi="Times New Roman" w:cs="Times New Roman"/>
              </w:rPr>
            </w:pPr>
            <w:r w:rsidRPr="00007F70">
              <w:rPr>
                <w:rFonts w:ascii="Times New Roman" w:hAnsi="Times New Roman" w:cs="Times New Roman"/>
              </w:rPr>
              <w:t>Условно разрешённые виды использования объектов капитального строительства</w:t>
            </w:r>
          </w:p>
        </w:tc>
        <w:tc>
          <w:tcPr>
            <w:tcW w:w="1097" w:type="pct"/>
            <w:shd w:val="clear" w:color="auto" w:fill="C0C0C0"/>
            <w:vAlign w:val="center"/>
            <w:hideMark/>
          </w:tcPr>
          <w:p w:rsidR="00D61D89" w:rsidRPr="00007F70" w:rsidRDefault="00D61D89" w:rsidP="006A3214">
            <w:pPr>
              <w:snapToGrid w:val="0"/>
              <w:spacing w:line="63" w:lineRule="atLeast"/>
              <w:jc w:val="center"/>
              <w:rPr>
                <w:rFonts w:ascii="Times New Roman" w:hAnsi="Times New Roman" w:cs="Times New Roman"/>
              </w:rPr>
            </w:pPr>
            <w:proofErr w:type="gramStart"/>
            <w:r w:rsidRPr="00007F70">
              <w:rPr>
                <w:rFonts w:ascii="Times New Roman" w:hAnsi="Times New Roman" w:cs="Times New Roman"/>
              </w:rPr>
              <w:t>Вспомогательные виды использования земельных участков допустимые только в качестве дополнительных по отношению к условно разрешенным видам использования и осуществляемые совместно с ними</w:t>
            </w:r>
            <w:proofErr w:type="gramEnd"/>
          </w:p>
        </w:tc>
        <w:tc>
          <w:tcPr>
            <w:tcW w:w="1113" w:type="pct"/>
            <w:shd w:val="clear" w:color="auto" w:fill="C0C0C0"/>
            <w:vAlign w:val="center"/>
            <w:hideMark/>
          </w:tcPr>
          <w:p w:rsidR="00D61D89" w:rsidRPr="00007F70" w:rsidRDefault="00D61D89" w:rsidP="006A3214">
            <w:pPr>
              <w:snapToGrid w:val="0"/>
              <w:spacing w:line="63" w:lineRule="atLeast"/>
              <w:jc w:val="center"/>
              <w:rPr>
                <w:rFonts w:ascii="Times New Roman" w:hAnsi="Times New Roman" w:cs="Times New Roman"/>
              </w:rPr>
            </w:pPr>
            <w:proofErr w:type="gramStart"/>
            <w:r w:rsidRPr="00007F70">
              <w:rPr>
                <w:rFonts w:ascii="Times New Roman" w:hAnsi="Times New Roman" w:cs="Times New Roman"/>
              </w:rPr>
              <w:t>Вспомогательные виды использования объектов капитального строительства допустимые только в качестве дополнительных по отношению к условно разрешенным видам разрешенного использования и осуществляемые совместно с ними</w:t>
            </w:r>
            <w:proofErr w:type="gramEnd"/>
          </w:p>
        </w:tc>
      </w:tr>
      <w:tr w:rsidR="00D61D89" w:rsidRPr="00007F70" w:rsidTr="006A3214">
        <w:trPr>
          <w:trHeight w:val="63"/>
        </w:trPr>
        <w:tc>
          <w:tcPr>
            <w:tcW w:w="1076" w:type="pct"/>
            <w:shd w:val="clear" w:color="auto" w:fill="FFFFFF"/>
            <w:hideMark/>
          </w:tcPr>
          <w:p w:rsidR="00D61D89" w:rsidRPr="00007F70" w:rsidRDefault="00D61D89" w:rsidP="006A3214">
            <w:pPr>
              <w:snapToGrid w:val="0"/>
              <w:spacing w:before="0" w:after="0" w:line="23" w:lineRule="atLeast"/>
              <w:rPr>
                <w:rFonts w:ascii="Times New Roman" w:hAnsi="Times New Roman" w:cs="Times New Roman"/>
              </w:rPr>
            </w:pPr>
            <w:r w:rsidRPr="00007F70">
              <w:rPr>
                <w:rFonts w:ascii="Times New Roman" w:hAnsi="Times New Roman" w:cs="Times New Roman"/>
              </w:rPr>
              <w:lastRenderedPageBreak/>
              <w:t>1.1 Растениеводство</w:t>
            </w:r>
          </w:p>
        </w:tc>
        <w:tc>
          <w:tcPr>
            <w:tcW w:w="857" w:type="pct"/>
            <w:shd w:val="clear" w:color="auto" w:fill="FFFFFF"/>
            <w:hideMark/>
          </w:tcPr>
          <w:p w:rsidR="00D61D89" w:rsidRPr="00007F70" w:rsidRDefault="00D61D89" w:rsidP="006A3214">
            <w:pPr>
              <w:snapToGrid w:val="0"/>
              <w:spacing w:before="0" w:after="0" w:line="23" w:lineRule="atLeast"/>
              <w:rPr>
                <w:rFonts w:ascii="Times New Roman" w:hAnsi="Times New Roman" w:cs="Times New Roman"/>
              </w:rPr>
            </w:pPr>
            <w:r w:rsidRPr="00007F70">
              <w:rPr>
                <w:rFonts w:ascii="Times New Roman" w:hAnsi="Times New Roman" w:cs="Times New Roman"/>
              </w:rPr>
              <w:t>Осуществление хозяйственной деятельности, связанной с выращиванием сельскохозяйственных культур.</w:t>
            </w:r>
          </w:p>
          <w:p w:rsidR="00D61D89" w:rsidRPr="00007F70" w:rsidRDefault="00D61D89" w:rsidP="006A3214">
            <w:pPr>
              <w:snapToGrid w:val="0"/>
              <w:spacing w:before="0" w:after="0" w:line="23" w:lineRule="atLeast"/>
              <w:rPr>
                <w:rFonts w:ascii="Times New Roman" w:hAnsi="Times New Roman" w:cs="Times New Roman"/>
              </w:rPr>
            </w:pPr>
            <w:r w:rsidRPr="00007F70">
              <w:rPr>
                <w:rFonts w:ascii="Times New Roman" w:hAnsi="Times New Roman" w:cs="Times New Roman"/>
              </w:rPr>
              <w:t>Содержание данного вида разрешенного использования включает в себя содержание видов разрешенного использования с кодами 1.2-1.6</w:t>
            </w:r>
          </w:p>
        </w:tc>
        <w:tc>
          <w:tcPr>
            <w:tcW w:w="857" w:type="pct"/>
            <w:shd w:val="clear" w:color="auto" w:fill="FFFFFF"/>
            <w:hideMark/>
          </w:tcPr>
          <w:p w:rsidR="00D61D89" w:rsidRPr="00007F70" w:rsidRDefault="00D61D89" w:rsidP="006A3214">
            <w:pPr>
              <w:snapToGrid w:val="0"/>
              <w:spacing w:before="0" w:after="0" w:line="23" w:lineRule="atLeast"/>
              <w:rPr>
                <w:rFonts w:ascii="Times New Roman" w:hAnsi="Times New Roman" w:cs="Times New Roman"/>
              </w:rPr>
            </w:pPr>
            <w:r w:rsidRPr="00007F70">
              <w:rPr>
                <w:rFonts w:ascii="Times New Roman" w:hAnsi="Times New Roman" w:cs="Times New Roman"/>
              </w:rPr>
              <w:t>Временные строения, сооружения для хранения и первичной переработки сельскохозяйственной продукции.</w:t>
            </w:r>
          </w:p>
        </w:tc>
        <w:tc>
          <w:tcPr>
            <w:tcW w:w="1097" w:type="pct"/>
            <w:shd w:val="clear" w:color="auto" w:fill="FFFFFF"/>
            <w:hideMark/>
          </w:tcPr>
          <w:p w:rsidR="00D61D89" w:rsidRPr="00007F70" w:rsidRDefault="00D61D89" w:rsidP="006A3214">
            <w:pPr>
              <w:snapToGrid w:val="0"/>
              <w:spacing w:before="0" w:after="0" w:line="23" w:lineRule="atLeast"/>
              <w:rPr>
                <w:rFonts w:ascii="Times New Roman" w:hAnsi="Times New Roman" w:cs="Times New Roman"/>
              </w:rPr>
            </w:pPr>
            <w:r w:rsidRPr="00007F70">
              <w:rPr>
                <w:rFonts w:ascii="Times New Roman" w:hAnsi="Times New Roman" w:cs="Times New Roman"/>
              </w:rPr>
              <w:t>Не устанавливаются</w:t>
            </w:r>
          </w:p>
        </w:tc>
        <w:tc>
          <w:tcPr>
            <w:tcW w:w="1107" w:type="pct"/>
            <w:shd w:val="clear" w:color="auto" w:fill="FFFFFF"/>
            <w:hideMark/>
          </w:tcPr>
          <w:p w:rsidR="00D61D89" w:rsidRPr="00007F70" w:rsidRDefault="00D61D89" w:rsidP="006A3214">
            <w:pPr>
              <w:spacing w:before="0" w:after="0" w:line="23" w:lineRule="atLeast"/>
              <w:rPr>
                <w:rFonts w:ascii="Times New Roman" w:hAnsi="Times New Roman" w:cs="Times New Roman"/>
              </w:rPr>
            </w:pPr>
            <w:r w:rsidRPr="00007F70">
              <w:rPr>
                <w:rFonts w:ascii="Times New Roman" w:hAnsi="Times New Roman" w:cs="Times New Roman"/>
              </w:rPr>
              <w:t xml:space="preserve">Временные хозяйственные и складские постройки, административно-бытовые корпуса, ремонтные мастерские, мастерские по ремонту </w:t>
            </w:r>
            <w:proofErr w:type="spellStart"/>
            <w:r w:rsidRPr="00007F70">
              <w:rPr>
                <w:rFonts w:ascii="Times New Roman" w:hAnsi="Times New Roman" w:cs="Times New Roman"/>
              </w:rPr>
              <w:t>автотехники</w:t>
            </w:r>
            <w:proofErr w:type="spellEnd"/>
            <w:r w:rsidRPr="00007F70">
              <w:rPr>
                <w:rFonts w:ascii="Times New Roman" w:hAnsi="Times New Roman" w:cs="Times New Roman"/>
              </w:rPr>
              <w:t>, гаражи для служебного и специального транспорта, сельскохозяйственной техники, прочие объекты, технологически связанные с процессом первичной переработки сельскохозяйственной продукции, не имеющие фундаментов.</w:t>
            </w:r>
          </w:p>
        </w:tc>
      </w:tr>
    </w:tbl>
    <w:p w:rsidR="00D61D89" w:rsidRPr="00007F70" w:rsidRDefault="00D61D89" w:rsidP="00D61D89">
      <w:pPr>
        <w:spacing w:before="0" w:after="0" w:line="23" w:lineRule="atLeast"/>
        <w:jc w:val="both"/>
        <w:rPr>
          <w:rFonts w:ascii="Times New Roman" w:hAnsi="Times New Roman" w:cs="Times New Roman"/>
          <w:sz w:val="28"/>
          <w:szCs w:val="28"/>
        </w:rPr>
      </w:pP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3. На основе сочетания предельных размеров земельных участков и предельных параметров разрешённого строительства, реконструкции объектов капитального строительства в пределах зоны Р-1 выделены следующие размеры земельных участков и предельные параметры разрешённого строительства, реконструкции объектов капитального строительства:</w:t>
      </w:r>
    </w:p>
    <w:tbl>
      <w:tblPr>
        <w:tblW w:w="51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tblPr>
      <w:tblGrid>
        <w:gridCol w:w="3161"/>
        <w:gridCol w:w="6542"/>
      </w:tblGrid>
      <w:tr w:rsidR="00D61D89" w:rsidRPr="00007F70" w:rsidTr="006A3214">
        <w:trPr>
          <w:trHeight w:val="342"/>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61D89" w:rsidRPr="00007F70" w:rsidRDefault="00D61D89" w:rsidP="006A3214">
            <w:pPr>
              <w:widowControl w:val="0"/>
              <w:autoSpaceDE w:val="0"/>
              <w:autoSpaceDN w:val="0"/>
              <w:spacing w:before="0" w:after="0" w:line="240" w:lineRule="auto"/>
              <w:contextualSpacing/>
              <w:rPr>
                <w:rFonts w:ascii="Times New Roman" w:hAnsi="Times New Roman" w:cs="Times New Roman"/>
                <w:sz w:val="24"/>
                <w:szCs w:val="24"/>
              </w:rPr>
            </w:pPr>
            <w:r w:rsidRPr="00007F70">
              <w:rPr>
                <w:rFonts w:ascii="Times New Roman" w:eastAsia="Times New Roman" w:hAnsi="Times New Roman" w:cs="Times New Roman"/>
                <w:sz w:val="24"/>
                <w:szCs w:val="24"/>
                <w:lang w:eastAsia="ru-RU"/>
              </w:rPr>
              <w:t>Параметры разрешённого строительства, реконструкции объектов капитального строительства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hAnsi="Times New Roman" w:cs="Times New Roman"/>
                <w:b/>
                <w:sz w:val="24"/>
                <w:szCs w:val="24"/>
              </w:rPr>
            </w:pPr>
            <w:r w:rsidRPr="00007F70">
              <w:rPr>
                <w:rFonts w:ascii="Times New Roman" w:hAnsi="Times New Roman" w:cs="Times New Roman"/>
                <w:b/>
                <w:sz w:val="24"/>
                <w:szCs w:val="24"/>
              </w:rPr>
              <w:t>Предельные размеры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Площадь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lastRenderedPageBreak/>
              <w:t>Минимальные отступы от границ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размещения зданий, строений, сооружений</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менее 1 м</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остальных видов разрешенного использования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Предельное количество этажей: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Предельная высота зданий, строений, сооружений: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10 м</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Процент застройки в границах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Иные показатели:</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Отступ застройки от красной линии</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color w:val="000000"/>
                <w:sz w:val="24"/>
                <w:szCs w:val="24"/>
              </w:rPr>
              <w:t>Минимальный процент озеленения – 25 процентов (для всех видов объектов капитального строительства без учёта территории, отводимой под плоскостные спортивные сооружения и зеркало воды бассейнов)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color w:val="000000"/>
                <w:sz w:val="24"/>
                <w:szCs w:val="24"/>
              </w:rPr>
            </w:pPr>
            <w:r w:rsidRPr="00007F70">
              <w:rPr>
                <w:rFonts w:ascii="Times New Roman" w:hAnsi="Times New Roman" w:cs="Times New Roman"/>
                <w:sz w:val="24"/>
                <w:szCs w:val="24"/>
              </w:rPr>
              <w:t>Максимальная высота ограждения между земельными участками, а также между земельными участками и территориями общего пользования: 1,8 метров.</w:t>
            </w:r>
          </w:p>
        </w:tc>
      </w:tr>
    </w:tbl>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color w:val="000000"/>
          <w:sz w:val="28"/>
          <w:szCs w:val="28"/>
        </w:rPr>
        <w:br/>
        <w:t xml:space="preserve">4. Ограничения использования земельных участков и объектов капитального строительства указаны в статье 53 настоящих Правил. </w:t>
      </w:r>
    </w:p>
    <w:p w:rsidR="00D61D89" w:rsidRPr="00007F70" w:rsidRDefault="00D61D89" w:rsidP="00D61D89">
      <w:pPr>
        <w:spacing w:before="0" w:after="0" w:line="23" w:lineRule="atLeast"/>
        <w:ind w:firstLine="284"/>
        <w:jc w:val="both"/>
        <w:rPr>
          <w:rFonts w:ascii="Times New Roman" w:hAnsi="Times New Roman" w:cs="Times New Roman"/>
          <w:sz w:val="28"/>
          <w:szCs w:val="28"/>
        </w:rPr>
      </w:pPr>
    </w:p>
    <w:p w:rsidR="00D61D89" w:rsidRPr="00007F70" w:rsidRDefault="00D61D89" w:rsidP="00D61D89">
      <w:pPr>
        <w:pStyle w:val="3"/>
        <w:rPr>
          <w:bCs/>
        </w:rPr>
      </w:pPr>
      <w:bookmarkStart w:id="71" w:name="_Toc98753226"/>
      <w:r w:rsidRPr="00007F70">
        <w:rPr>
          <w:bCs/>
        </w:rPr>
        <w:t xml:space="preserve">Статья 45. </w:t>
      </w:r>
      <w:r w:rsidRPr="00007F70">
        <w:t>Градостроительный регламент зоны размещения объектов отдыха, физкультуры и спорта (Р-2)</w:t>
      </w:r>
      <w:bookmarkEnd w:id="71"/>
      <w:r w:rsidRPr="00007F70">
        <w:tab/>
      </w:r>
    </w:p>
    <w:p w:rsidR="00D61D89" w:rsidRPr="00007F70" w:rsidRDefault="00D61D89" w:rsidP="00D61D89">
      <w:pPr>
        <w:spacing w:before="0" w:after="0" w:line="23" w:lineRule="atLeast"/>
        <w:ind w:firstLine="567"/>
        <w:jc w:val="both"/>
        <w:rPr>
          <w:rFonts w:ascii="Times New Roman" w:hAnsi="Times New Roman" w:cs="Times New Roman"/>
          <w:sz w:val="28"/>
          <w:szCs w:val="28"/>
        </w:rPr>
      </w:pPr>
      <w:proofErr w:type="gramStart"/>
      <w:r w:rsidRPr="00007F70">
        <w:rPr>
          <w:rFonts w:ascii="Times New Roman" w:hAnsi="Times New Roman" w:cs="Times New Roman"/>
          <w:sz w:val="28"/>
          <w:szCs w:val="28"/>
        </w:rPr>
        <w:t>Выделена</w:t>
      </w:r>
      <w:proofErr w:type="gramEnd"/>
      <w:r w:rsidRPr="00007F70">
        <w:rPr>
          <w:rFonts w:ascii="Times New Roman" w:hAnsi="Times New Roman" w:cs="Times New Roman"/>
          <w:sz w:val="28"/>
          <w:szCs w:val="28"/>
        </w:rPr>
        <w:t xml:space="preserve"> для обеспечения правовых условий градостроительной деятельности на территориях, занятых крупными спортивными сооружениями плоскостного типа, объектами, предназначенными для отдыха, туризма.</w:t>
      </w:r>
    </w:p>
    <w:p w:rsidR="00D61D89" w:rsidRPr="00007F70" w:rsidRDefault="00D61D89" w:rsidP="00D61D89">
      <w:pPr>
        <w:spacing w:before="0" w:after="0" w:line="23" w:lineRule="atLeast"/>
        <w:jc w:val="both"/>
        <w:rPr>
          <w:rFonts w:ascii="Times New Roman" w:hAnsi="Times New Roman" w:cs="Times New Roman"/>
          <w:sz w:val="28"/>
          <w:szCs w:val="28"/>
        </w:rPr>
      </w:pPr>
      <w:r w:rsidRPr="00007F70">
        <w:rPr>
          <w:rFonts w:ascii="Times New Roman" w:hAnsi="Times New Roman" w:cs="Times New Roman"/>
          <w:sz w:val="28"/>
          <w:szCs w:val="28"/>
        </w:rPr>
        <w:t>1. Перечень основных видов разрешённого использования объектов капитального строительства и земельных участков:</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blCellMar>
          <w:left w:w="0" w:type="dxa"/>
          <w:right w:w="0" w:type="dxa"/>
        </w:tblCellMar>
        <w:tblLook w:val="0000"/>
      </w:tblPr>
      <w:tblGrid>
        <w:gridCol w:w="1929"/>
        <w:gridCol w:w="2118"/>
        <w:gridCol w:w="2043"/>
        <w:gridCol w:w="1740"/>
        <w:gridCol w:w="1740"/>
      </w:tblGrid>
      <w:tr w:rsidR="00D61D89" w:rsidRPr="00007F70" w:rsidTr="006A3214">
        <w:trPr>
          <w:trHeight w:val="390"/>
          <w:tblHeader/>
        </w:trPr>
        <w:tc>
          <w:tcPr>
            <w:tcW w:w="1051" w:type="pct"/>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r w:rsidRPr="00007F70">
              <w:rPr>
                <w:rFonts w:ascii="Times New Roman" w:hAnsi="Times New Roman" w:cs="Times New Roman"/>
              </w:rPr>
              <w:lastRenderedPageBreak/>
              <w:t>Основной вид разрешённого использования земельного участка</w:t>
            </w:r>
          </w:p>
        </w:tc>
        <w:tc>
          <w:tcPr>
            <w:tcW w:w="1070" w:type="pct"/>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r w:rsidRPr="00007F70">
              <w:rPr>
                <w:rFonts w:ascii="Times New Roman" w:hAnsi="Times New Roman" w:cs="Times New Roman"/>
              </w:rPr>
              <w:t>Состав вида разрешённого использования земельного участка</w:t>
            </w:r>
          </w:p>
        </w:tc>
        <w:tc>
          <w:tcPr>
            <w:tcW w:w="1110" w:type="pct"/>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r w:rsidRPr="00007F70">
              <w:rPr>
                <w:rFonts w:ascii="Times New Roman" w:hAnsi="Times New Roman" w:cs="Times New Roman"/>
              </w:rPr>
              <w:t>Основные виды разрешённого использования объектов капитального строительства</w:t>
            </w:r>
          </w:p>
        </w:tc>
        <w:tc>
          <w:tcPr>
            <w:tcW w:w="890" w:type="pct"/>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земельных участков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c>
          <w:tcPr>
            <w:tcW w:w="879" w:type="pct"/>
            <w:shd w:val="clear" w:color="auto" w:fill="C0C0C0"/>
            <w:tcMar>
              <w:top w:w="0" w:type="dxa"/>
              <w:left w:w="108" w:type="dxa"/>
              <w:bottom w:w="0" w:type="dxa"/>
              <w:right w:w="108" w:type="dxa"/>
            </w:tcMar>
            <w:vAlign w:val="center"/>
          </w:tcPr>
          <w:p w:rsidR="00D61D89" w:rsidRPr="00007F70" w:rsidRDefault="00D61D89" w:rsidP="006A3214">
            <w:pPr>
              <w:jc w:val="cente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объектов капитального строительства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r>
      <w:tr w:rsidR="00D61D89" w:rsidRPr="00007F70" w:rsidTr="006A3214">
        <w:trPr>
          <w:trHeight w:val="1440"/>
        </w:trPr>
        <w:tc>
          <w:tcPr>
            <w:tcW w:w="1051"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5.1.2 Обеспечение занятий спортом в помещениях</w:t>
            </w:r>
          </w:p>
        </w:tc>
        <w:tc>
          <w:tcPr>
            <w:tcW w:w="1070"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спортивных клубов, спортивных залов, бассейнов, физкультурно-оздоровительных комплексов в зданиях и сооружениях</w:t>
            </w:r>
          </w:p>
        </w:tc>
        <w:tc>
          <w:tcPr>
            <w:tcW w:w="1110"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Учебные корпуса специализированных спортивных учебных учреждений.</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Спортивные площадки, </w:t>
            </w:r>
            <w:proofErr w:type="spellStart"/>
            <w:r w:rsidRPr="00007F70">
              <w:rPr>
                <w:rFonts w:ascii="Times New Roman" w:hAnsi="Times New Roman" w:cs="Times New Roman"/>
              </w:rPr>
              <w:t>спортядра</w:t>
            </w:r>
            <w:proofErr w:type="spellEnd"/>
            <w:r w:rsidRPr="00007F70">
              <w:rPr>
                <w:rFonts w:ascii="Times New Roman" w:hAnsi="Times New Roman" w:cs="Times New Roman"/>
              </w:rPr>
              <w:t xml:space="preserve">, спортивные корпуса, бассейны </w:t>
            </w:r>
          </w:p>
        </w:tc>
        <w:tc>
          <w:tcPr>
            <w:tcW w:w="890" w:type="pct"/>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c>
          <w:tcPr>
            <w:tcW w:w="879" w:type="pct"/>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 гаражи служебного и специального автотранспорта.</w:t>
            </w:r>
          </w:p>
        </w:tc>
      </w:tr>
      <w:tr w:rsidR="00D61D89" w:rsidRPr="00007F70" w:rsidTr="006A3214">
        <w:trPr>
          <w:trHeight w:val="960"/>
        </w:trPr>
        <w:tc>
          <w:tcPr>
            <w:tcW w:w="1051"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5.1.3 Площадки для занятий спортом</w:t>
            </w:r>
          </w:p>
        </w:tc>
        <w:tc>
          <w:tcPr>
            <w:tcW w:w="1070"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Земельные участки детско-юношеских спортивных школ, клубов физической подготовки, спортивно-технических школ</w:t>
            </w:r>
          </w:p>
        </w:tc>
        <w:tc>
          <w:tcPr>
            <w:tcW w:w="1110"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Спортивные корпуса и спортивные площадки при образовательных учреждениях, бассейны.</w:t>
            </w:r>
          </w:p>
        </w:tc>
        <w:tc>
          <w:tcPr>
            <w:tcW w:w="890" w:type="pct"/>
            <w:vMerge/>
            <w:shd w:val="clear" w:color="auto" w:fill="FFFFFF"/>
          </w:tcPr>
          <w:p w:rsidR="00D61D89" w:rsidRPr="00007F70" w:rsidRDefault="00D61D89" w:rsidP="006A3214">
            <w:pPr>
              <w:rPr>
                <w:rFonts w:ascii="Times New Roman" w:hAnsi="Times New Roman" w:cs="Times New Roman"/>
              </w:rPr>
            </w:pPr>
          </w:p>
        </w:tc>
        <w:tc>
          <w:tcPr>
            <w:tcW w:w="879" w:type="pct"/>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561"/>
        </w:trPr>
        <w:tc>
          <w:tcPr>
            <w:tcW w:w="1051"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3.9.2 Проведение научных исследований</w:t>
            </w:r>
          </w:p>
        </w:tc>
        <w:tc>
          <w:tcPr>
            <w:tcW w:w="1070"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w:t>
            </w:r>
            <w:r w:rsidRPr="00007F70">
              <w:rPr>
                <w:rFonts w:ascii="Times New Roman" w:hAnsi="Times New Roman" w:cs="Times New Roman"/>
              </w:rPr>
              <w:lastRenderedPageBreak/>
              <w:t>конструкторские центры, в том числе отраслевые)</w:t>
            </w:r>
          </w:p>
        </w:tc>
        <w:tc>
          <w:tcPr>
            <w:tcW w:w="1110"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Объекты капитального строительства для размещения образовательных учреждений и научных организаций в области физической культуры и спорта, спортивные корпуса, спортивные площадки, бассейны</w:t>
            </w:r>
          </w:p>
        </w:tc>
        <w:tc>
          <w:tcPr>
            <w:tcW w:w="890" w:type="pct"/>
            <w:vMerge/>
            <w:shd w:val="clear" w:color="auto" w:fill="FFFFFF"/>
          </w:tcPr>
          <w:p w:rsidR="00D61D89" w:rsidRPr="00007F70" w:rsidRDefault="00D61D89" w:rsidP="006A3214">
            <w:pPr>
              <w:rPr>
                <w:rFonts w:ascii="Times New Roman" w:hAnsi="Times New Roman" w:cs="Times New Roman"/>
              </w:rPr>
            </w:pPr>
          </w:p>
        </w:tc>
        <w:tc>
          <w:tcPr>
            <w:tcW w:w="879" w:type="pct"/>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1200"/>
        </w:trPr>
        <w:tc>
          <w:tcPr>
            <w:tcW w:w="1051"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5.2.1 Туристическое обслуживание</w:t>
            </w:r>
          </w:p>
        </w:tc>
        <w:tc>
          <w:tcPr>
            <w:tcW w:w="1070"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 размещение детских лагерей</w:t>
            </w:r>
          </w:p>
        </w:tc>
        <w:tc>
          <w:tcPr>
            <w:tcW w:w="1110" w:type="pct"/>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общественного питания вместимостью не более 50 мест</w:t>
            </w:r>
          </w:p>
          <w:p w:rsidR="00D61D89" w:rsidRPr="00007F70" w:rsidRDefault="00D61D89" w:rsidP="006A3214">
            <w:pPr>
              <w:rPr>
                <w:rFonts w:ascii="Times New Roman" w:hAnsi="Times New Roman" w:cs="Times New Roman"/>
              </w:rPr>
            </w:pPr>
            <w:r w:rsidRPr="00007F70">
              <w:rPr>
                <w:rFonts w:ascii="Times New Roman" w:hAnsi="Times New Roman" w:cs="Times New Roman"/>
              </w:rPr>
              <w:t>Здания и сооружения для обеспечения эксплуатации парка (уборки мусора, работы с зелёными насаждениями и т.п.).</w:t>
            </w:r>
          </w:p>
          <w:p w:rsidR="00D61D89" w:rsidRPr="00007F70" w:rsidRDefault="00D61D89" w:rsidP="006A3214">
            <w:pPr>
              <w:rPr>
                <w:rFonts w:ascii="Times New Roman" w:hAnsi="Times New Roman" w:cs="Times New Roman"/>
              </w:rPr>
            </w:pPr>
            <w:r w:rsidRPr="00007F70">
              <w:rPr>
                <w:rFonts w:ascii="Times New Roman" w:hAnsi="Times New Roman" w:cs="Times New Roman"/>
              </w:rPr>
              <w:t>Спортивные корпуса.</w:t>
            </w:r>
          </w:p>
          <w:p w:rsidR="00D61D89" w:rsidRPr="00007F70" w:rsidRDefault="00D61D89" w:rsidP="006A3214">
            <w:pPr>
              <w:rPr>
                <w:rFonts w:ascii="Times New Roman" w:hAnsi="Times New Roman" w:cs="Times New Roman"/>
              </w:rPr>
            </w:pPr>
            <w:r w:rsidRPr="00007F70">
              <w:rPr>
                <w:rFonts w:ascii="Times New Roman" w:hAnsi="Times New Roman" w:cs="Times New Roman"/>
              </w:rPr>
              <w:t>Пункты оказания первой медицинской помощи.</w:t>
            </w:r>
          </w:p>
          <w:p w:rsidR="00D61D89" w:rsidRPr="00007F70" w:rsidRDefault="00D61D89" w:rsidP="006A3214">
            <w:pPr>
              <w:rPr>
                <w:rFonts w:ascii="Times New Roman" w:hAnsi="Times New Roman" w:cs="Times New Roman"/>
              </w:rPr>
            </w:pPr>
            <w:r w:rsidRPr="00007F70">
              <w:rPr>
                <w:rFonts w:ascii="Times New Roman" w:hAnsi="Times New Roman" w:cs="Times New Roman"/>
              </w:rPr>
              <w:t>Здания и сооружения для размещения органов охраны правопорядка.</w:t>
            </w:r>
          </w:p>
        </w:tc>
        <w:tc>
          <w:tcPr>
            <w:tcW w:w="890" w:type="pct"/>
            <w:vMerge/>
            <w:shd w:val="clear" w:color="auto" w:fill="FFFFFF"/>
            <w:vAlign w:val="center"/>
          </w:tcPr>
          <w:p w:rsidR="00D61D89" w:rsidRPr="00007F70" w:rsidRDefault="00D61D89" w:rsidP="006A3214">
            <w:pPr>
              <w:rPr>
                <w:rFonts w:ascii="Times New Roman" w:hAnsi="Times New Roman" w:cs="Times New Roman"/>
              </w:rPr>
            </w:pPr>
          </w:p>
        </w:tc>
        <w:tc>
          <w:tcPr>
            <w:tcW w:w="879" w:type="pct"/>
            <w:vMerge/>
            <w:shd w:val="clear" w:color="auto" w:fill="FFFFFF"/>
            <w:vAlign w:val="center"/>
          </w:tcPr>
          <w:p w:rsidR="00D61D89" w:rsidRPr="00007F70" w:rsidRDefault="00D61D89" w:rsidP="006A3214">
            <w:pPr>
              <w:rPr>
                <w:rFonts w:ascii="Times New Roman" w:hAnsi="Times New Roman" w:cs="Times New Roman"/>
              </w:rPr>
            </w:pPr>
          </w:p>
        </w:tc>
      </w:tr>
      <w:tr w:rsidR="00D61D89" w:rsidRPr="00007F70" w:rsidTr="006A3214">
        <w:trPr>
          <w:trHeight w:val="960"/>
        </w:trPr>
        <w:tc>
          <w:tcPr>
            <w:tcW w:w="1051"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9.2.1 Санаторная деятельность</w:t>
            </w:r>
          </w:p>
        </w:tc>
        <w:tc>
          <w:tcPr>
            <w:tcW w:w="1070"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обустройство </w:t>
            </w:r>
            <w:r w:rsidRPr="00007F70">
              <w:rPr>
                <w:rFonts w:ascii="Times New Roman" w:hAnsi="Times New Roman" w:cs="Times New Roman"/>
              </w:rPr>
              <w:lastRenderedPageBreak/>
              <w:t>лечебно-оздоровительных местностей (пляжи, бюветы, места добычи целебной грязи);</w:t>
            </w:r>
          </w:p>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лечебно-оздоровительных лагерей</w:t>
            </w:r>
          </w:p>
        </w:tc>
        <w:tc>
          <w:tcPr>
            <w:tcW w:w="1110" w:type="pct"/>
            <w:vMerge/>
            <w:shd w:val="clear" w:color="auto" w:fill="FFFFFF"/>
            <w:vAlign w:val="center"/>
          </w:tcPr>
          <w:p w:rsidR="00D61D89" w:rsidRPr="00007F70" w:rsidRDefault="00D61D89" w:rsidP="006A3214">
            <w:pPr>
              <w:rPr>
                <w:rFonts w:ascii="Times New Roman" w:hAnsi="Times New Roman" w:cs="Times New Roman"/>
              </w:rPr>
            </w:pPr>
          </w:p>
        </w:tc>
        <w:tc>
          <w:tcPr>
            <w:tcW w:w="890" w:type="pct"/>
            <w:vMerge/>
            <w:shd w:val="clear" w:color="auto" w:fill="FFFFFF"/>
            <w:vAlign w:val="center"/>
          </w:tcPr>
          <w:p w:rsidR="00D61D89" w:rsidRPr="00007F70" w:rsidRDefault="00D61D89" w:rsidP="006A3214">
            <w:pPr>
              <w:rPr>
                <w:rFonts w:ascii="Times New Roman" w:hAnsi="Times New Roman" w:cs="Times New Roman"/>
              </w:rPr>
            </w:pPr>
          </w:p>
        </w:tc>
        <w:tc>
          <w:tcPr>
            <w:tcW w:w="879" w:type="pct"/>
            <w:vMerge/>
            <w:shd w:val="clear" w:color="auto" w:fill="FFFFFF"/>
            <w:vAlign w:val="center"/>
          </w:tcPr>
          <w:p w:rsidR="00D61D89" w:rsidRPr="00007F70" w:rsidRDefault="00D61D89" w:rsidP="006A3214">
            <w:pPr>
              <w:rPr>
                <w:rFonts w:ascii="Times New Roman" w:hAnsi="Times New Roman" w:cs="Times New Roman"/>
              </w:rPr>
            </w:pPr>
          </w:p>
        </w:tc>
      </w:tr>
      <w:tr w:rsidR="00D61D89" w:rsidRPr="00007F70" w:rsidTr="006A3214">
        <w:trPr>
          <w:trHeight w:val="480"/>
        </w:trPr>
        <w:tc>
          <w:tcPr>
            <w:tcW w:w="1051" w:type="pct"/>
            <w:shd w:val="clear" w:color="auto" w:fill="FFFFFF"/>
            <w:vAlign w:val="cente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3.6.2 Парки культуры и отдыха</w:t>
            </w:r>
          </w:p>
        </w:tc>
        <w:tc>
          <w:tcPr>
            <w:tcW w:w="1070"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парков культуры и отдыха</w:t>
            </w:r>
          </w:p>
        </w:tc>
        <w:tc>
          <w:tcPr>
            <w:tcW w:w="1110" w:type="pct"/>
            <w:vMerge/>
            <w:shd w:val="clear" w:color="auto" w:fill="FFFFFF"/>
            <w:vAlign w:val="center"/>
          </w:tcPr>
          <w:p w:rsidR="00D61D89" w:rsidRPr="00007F70" w:rsidRDefault="00D61D89" w:rsidP="006A3214">
            <w:pPr>
              <w:rPr>
                <w:rFonts w:ascii="Times New Roman" w:hAnsi="Times New Roman" w:cs="Times New Roman"/>
              </w:rPr>
            </w:pPr>
          </w:p>
        </w:tc>
        <w:tc>
          <w:tcPr>
            <w:tcW w:w="890" w:type="pct"/>
            <w:vMerge/>
            <w:shd w:val="clear" w:color="auto" w:fill="FFFFFF"/>
            <w:vAlign w:val="center"/>
          </w:tcPr>
          <w:p w:rsidR="00D61D89" w:rsidRPr="00007F70" w:rsidRDefault="00D61D89" w:rsidP="006A3214">
            <w:pPr>
              <w:rPr>
                <w:rFonts w:ascii="Times New Roman" w:hAnsi="Times New Roman" w:cs="Times New Roman"/>
              </w:rPr>
            </w:pPr>
          </w:p>
        </w:tc>
        <w:tc>
          <w:tcPr>
            <w:tcW w:w="879" w:type="pct"/>
            <w:vMerge/>
            <w:shd w:val="clear" w:color="auto" w:fill="FFFFFF"/>
            <w:vAlign w:val="center"/>
          </w:tcPr>
          <w:p w:rsidR="00D61D89" w:rsidRPr="00007F70" w:rsidRDefault="00D61D89" w:rsidP="006A3214">
            <w:pPr>
              <w:rPr>
                <w:rFonts w:ascii="Times New Roman" w:hAnsi="Times New Roman" w:cs="Times New Roman"/>
              </w:rPr>
            </w:pPr>
          </w:p>
        </w:tc>
      </w:tr>
    </w:tbl>
    <w:p w:rsidR="00D61D89" w:rsidRPr="00007F70" w:rsidRDefault="00D61D89" w:rsidP="00D61D89">
      <w:pPr>
        <w:spacing w:after="240" w:line="160" w:lineRule="atLeast"/>
        <w:jc w:val="both"/>
        <w:rPr>
          <w:rFonts w:ascii="Times New Roman" w:hAnsi="Times New Roman" w:cs="Times New Roman"/>
          <w:sz w:val="28"/>
        </w:rPr>
      </w:pPr>
      <w:r w:rsidRPr="00007F70">
        <w:rPr>
          <w:rFonts w:ascii="Times New Roman" w:hAnsi="Times New Roman" w:cs="Times New Roman"/>
          <w:sz w:val="28"/>
        </w:rPr>
        <w:t>2. Перечень условно разрешённых видов использования объектов капитального строительства и земельных участков для зоны Р-2.</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tblPr>
      <w:tblGrid>
        <w:gridCol w:w="1753"/>
        <w:gridCol w:w="1961"/>
        <w:gridCol w:w="1933"/>
        <w:gridCol w:w="1794"/>
        <w:gridCol w:w="1933"/>
      </w:tblGrid>
      <w:tr w:rsidR="00D61D89" w:rsidRPr="00007F70" w:rsidTr="006A3214">
        <w:trPr>
          <w:trHeight w:val="390"/>
          <w:tblHeader/>
        </w:trPr>
        <w:tc>
          <w:tcPr>
            <w:tcW w:w="1032" w:type="pct"/>
            <w:shd w:val="clear" w:color="auto" w:fill="C0C0C0"/>
          </w:tcPr>
          <w:p w:rsidR="00D61D89" w:rsidRPr="00007F70" w:rsidRDefault="00D61D89" w:rsidP="006A3214">
            <w:pPr>
              <w:spacing w:before="100" w:after="100"/>
              <w:rPr>
                <w:rFonts w:ascii="Times New Roman" w:hAnsi="Times New Roman" w:cs="Times New Roman"/>
              </w:rPr>
            </w:pPr>
            <w:r w:rsidRPr="00007F70">
              <w:rPr>
                <w:rFonts w:ascii="Times New Roman" w:hAnsi="Times New Roman" w:cs="Times New Roman"/>
              </w:rPr>
              <w:t>Условно разрешённые виды использования земельного участка</w:t>
            </w:r>
          </w:p>
        </w:tc>
        <w:tc>
          <w:tcPr>
            <w:tcW w:w="929" w:type="pct"/>
            <w:shd w:val="clear" w:color="auto" w:fill="C0C0C0"/>
          </w:tcPr>
          <w:p w:rsidR="00D61D89" w:rsidRPr="00007F70" w:rsidRDefault="00D61D89" w:rsidP="006A3214">
            <w:pPr>
              <w:spacing w:before="100" w:after="100"/>
              <w:rPr>
                <w:rFonts w:ascii="Times New Roman" w:hAnsi="Times New Roman" w:cs="Times New Roman"/>
              </w:rPr>
            </w:pPr>
            <w:r w:rsidRPr="00007F70">
              <w:rPr>
                <w:rFonts w:ascii="Times New Roman" w:hAnsi="Times New Roman" w:cs="Times New Roman"/>
              </w:rPr>
              <w:t>Состав условно разрешённого вида использования земельного участка</w:t>
            </w:r>
          </w:p>
        </w:tc>
        <w:tc>
          <w:tcPr>
            <w:tcW w:w="915" w:type="pct"/>
            <w:shd w:val="clear" w:color="auto" w:fill="C0C0C0"/>
          </w:tcPr>
          <w:p w:rsidR="00D61D89" w:rsidRPr="00007F70" w:rsidRDefault="00D61D89" w:rsidP="006A3214">
            <w:pPr>
              <w:spacing w:before="100" w:after="100"/>
              <w:rPr>
                <w:rFonts w:ascii="Times New Roman" w:hAnsi="Times New Roman" w:cs="Times New Roman"/>
              </w:rPr>
            </w:pPr>
            <w:r w:rsidRPr="00007F70">
              <w:rPr>
                <w:rFonts w:ascii="Times New Roman" w:hAnsi="Times New Roman" w:cs="Times New Roman"/>
              </w:rPr>
              <w:t>Условно разрешённые виды использования объектов капитального строительства</w:t>
            </w:r>
          </w:p>
        </w:tc>
        <w:tc>
          <w:tcPr>
            <w:tcW w:w="1054" w:type="pct"/>
            <w:shd w:val="clear" w:color="auto" w:fill="C0C0C0"/>
          </w:tcPr>
          <w:p w:rsidR="00D61D89" w:rsidRPr="00007F70" w:rsidRDefault="00D61D89" w:rsidP="006A3214">
            <w:pPr>
              <w:spacing w:before="100" w:after="100"/>
              <w:rPr>
                <w:rFonts w:ascii="Times New Roman" w:hAnsi="Times New Roman" w:cs="Times New Roman"/>
              </w:rPr>
            </w:pPr>
            <w:proofErr w:type="gramStart"/>
            <w:r w:rsidRPr="00007F70">
              <w:rPr>
                <w:rFonts w:ascii="Times New Roman" w:hAnsi="Times New Roman" w:cs="Times New Roman"/>
              </w:rPr>
              <w:t>Вспомогательные виды использования земельных участков допустимые только в качестве дополнительных по отношению к условно разрешенным видам разрешенного использования и осуществляемые совместно с ними</w:t>
            </w:r>
            <w:proofErr w:type="gramEnd"/>
          </w:p>
        </w:tc>
        <w:tc>
          <w:tcPr>
            <w:tcW w:w="1070" w:type="pct"/>
            <w:shd w:val="clear" w:color="auto" w:fill="C0C0C0"/>
          </w:tcPr>
          <w:p w:rsidR="00D61D89" w:rsidRPr="00007F70" w:rsidRDefault="00D61D89" w:rsidP="006A3214">
            <w:pPr>
              <w:spacing w:before="100" w:after="100"/>
              <w:rPr>
                <w:rFonts w:ascii="Times New Roman" w:hAnsi="Times New Roman" w:cs="Times New Roman"/>
              </w:rPr>
            </w:pPr>
            <w:proofErr w:type="gramStart"/>
            <w:r w:rsidRPr="00007F70">
              <w:rPr>
                <w:rFonts w:ascii="Times New Roman" w:hAnsi="Times New Roman" w:cs="Times New Roman"/>
              </w:rPr>
              <w:t>Вспомогательные виды использования объектов капитального строительства допустимые только в качестве дополнительных по отношению к условно разрешенным видам разрешенного использования и осуществляемые совместно с ними</w:t>
            </w:r>
            <w:proofErr w:type="gramEnd"/>
          </w:p>
        </w:tc>
      </w:tr>
      <w:tr w:rsidR="00D61D89" w:rsidRPr="00007F70" w:rsidTr="006A3214">
        <w:trPr>
          <w:trHeight w:val="63"/>
        </w:trPr>
        <w:tc>
          <w:tcPr>
            <w:tcW w:w="1032" w:type="pct"/>
            <w:shd w:val="clear" w:color="auto" w:fill="FFFFFF"/>
          </w:tcPr>
          <w:p w:rsidR="00D61D89" w:rsidRPr="00007F70" w:rsidRDefault="00D61D89" w:rsidP="006A3214">
            <w:pPr>
              <w:snapToGrid w:val="0"/>
              <w:spacing w:line="63" w:lineRule="atLeast"/>
              <w:rPr>
                <w:rFonts w:ascii="Times New Roman" w:hAnsi="Times New Roman" w:cs="Times New Roman"/>
              </w:rPr>
            </w:pPr>
            <w:r w:rsidRPr="00007F70">
              <w:rPr>
                <w:rFonts w:ascii="Times New Roman" w:hAnsi="Times New Roman" w:cs="Times New Roman"/>
              </w:rPr>
              <w:t>1.1 Растениеводство</w:t>
            </w:r>
          </w:p>
        </w:tc>
        <w:tc>
          <w:tcPr>
            <w:tcW w:w="929"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 xml:space="preserve">Осуществление хозяйственной деятельности, </w:t>
            </w:r>
            <w:r w:rsidRPr="00007F70">
              <w:rPr>
                <w:rFonts w:ascii="Times New Roman" w:hAnsi="Times New Roman" w:cs="Times New Roman"/>
              </w:rPr>
              <w:lastRenderedPageBreak/>
              <w:t>связанной с выращиванием сельскохозяйственных культур.</w:t>
            </w:r>
          </w:p>
          <w:p w:rsidR="00D61D89" w:rsidRPr="00007F70" w:rsidRDefault="00D61D89" w:rsidP="006A3214">
            <w:pPr>
              <w:snapToGrid w:val="0"/>
              <w:spacing w:line="63" w:lineRule="atLeast"/>
              <w:rPr>
                <w:rFonts w:ascii="Times New Roman" w:hAnsi="Times New Roman" w:cs="Times New Roman"/>
              </w:rPr>
            </w:pPr>
            <w:r w:rsidRPr="00007F70">
              <w:rPr>
                <w:rFonts w:ascii="Times New Roman" w:hAnsi="Times New Roman" w:cs="Times New Roman"/>
              </w:rPr>
              <w:t>Содержание данного вида разрешенного использования включает в себя содержание видов разрешенного использования с кодами 1.2-1.6</w:t>
            </w:r>
          </w:p>
        </w:tc>
        <w:tc>
          <w:tcPr>
            <w:tcW w:w="915" w:type="pct"/>
            <w:shd w:val="clear" w:color="auto" w:fill="FFFFFF"/>
          </w:tcPr>
          <w:p w:rsidR="00D61D89" w:rsidRPr="00007F70" w:rsidRDefault="00D61D89" w:rsidP="006A3214">
            <w:pPr>
              <w:spacing w:before="100" w:after="100"/>
              <w:rPr>
                <w:rFonts w:ascii="Times New Roman" w:hAnsi="Times New Roman" w:cs="Times New Roman"/>
              </w:rPr>
            </w:pPr>
            <w:r w:rsidRPr="00007F70">
              <w:rPr>
                <w:rFonts w:ascii="Times New Roman" w:hAnsi="Times New Roman" w:cs="Times New Roman"/>
              </w:rPr>
              <w:lastRenderedPageBreak/>
              <w:t xml:space="preserve">Временные строения, сооружения для хранения и первичной </w:t>
            </w:r>
            <w:r w:rsidRPr="00007F70">
              <w:rPr>
                <w:rFonts w:ascii="Times New Roman" w:hAnsi="Times New Roman" w:cs="Times New Roman"/>
              </w:rPr>
              <w:lastRenderedPageBreak/>
              <w:t>переработки сельскохозяйственной продукции.</w:t>
            </w:r>
          </w:p>
        </w:tc>
        <w:tc>
          <w:tcPr>
            <w:tcW w:w="1054" w:type="pct"/>
            <w:shd w:val="clear" w:color="auto" w:fill="FFFFFF"/>
          </w:tcPr>
          <w:p w:rsidR="00D61D89" w:rsidRPr="00007F70" w:rsidRDefault="00D61D89" w:rsidP="006A3214">
            <w:pPr>
              <w:spacing w:before="100" w:after="100"/>
              <w:ind w:left="1" w:hanging="1"/>
              <w:rPr>
                <w:rFonts w:ascii="Times New Roman" w:hAnsi="Times New Roman" w:cs="Times New Roman"/>
              </w:rPr>
            </w:pPr>
            <w:r w:rsidRPr="00007F70">
              <w:rPr>
                <w:rFonts w:ascii="Times New Roman" w:hAnsi="Times New Roman" w:cs="Times New Roman"/>
              </w:rPr>
              <w:lastRenderedPageBreak/>
              <w:t>Не устанавливаются</w:t>
            </w:r>
          </w:p>
        </w:tc>
        <w:tc>
          <w:tcPr>
            <w:tcW w:w="1070" w:type="pct"/>
            <w:shd w:val="clear" w:color="auto" w:fill="FFFFFF"/>
          </w:tcPr>
          <w:p w:rsidR="00D61D89" w:rsidRPr="00007F70" w:rsidRDefault="00D61D89" w:rsidP="006A3214">
            <w:pPr>
              <w:spacing w:before="100" w:after="100"/>
              <w:rPr>
                <w:rFonts w:ascii="Times New Roman" w:hAnsi="Times New Roman" w:cs="Times New Roman"/>
              </w:rPr>
            </w:pPr>
            <w:r w:rsidRPr="00007F70">
              <w:rPr>
                <w:rFonts w:ascii="Times New Roman" w:hAnsi="Times New Roman" w:cs="Times New Roman"/>
              </w:rPr>
              <w:t xml:space="preserve">Временные хозяйственные и складские постройки, </w:t>
            </w:r>
            <w:r w:rsidRPr="00007F70">
              <w:rPr>
                <w:rFonts w:ascii="Times New Roman" w:hAnsi="Times New Roman" w:cs="Times New Roman"/>
              </w:rPr>
              <w:lastRenderedPageBreak/>
              <w:t xml:space="preserve">административно-бытовые корпуса, ремонтные мастерские, мастерские по ремонту </w:t>
            </w:r>
            <w:proofErr w:type="spellStart"/>
            <w:r w:rsidRPr="00007F70">
              <w:rPr>
                <w:rFonts w:ascii="Times New Roman" w:hAnsi="Times New Roman" w:cs="Times New Roman"/>
              </w:rPr>
              <w:t>автотехники</w:t>
            </w:r>
            <w:proofErr w:type="spellEnd"/>
            <w:r w:rsidRPr="00007F70">
              <w:rPr>
                <w:rFonts w:ascii="Times New Roman" w:hAnsi="Times New Roman" w:cs="Times New Roman"/>
              </w:rPr>
              <w:t>, гаражи для служебного и специального транспорта, сельскохозяйственной техники, прочие объекты, технологически связанные с процессом первичной переработки сельскохозяйственной продукции, не имеющие фундаментов.</w:t>
            </w:r>
          </w:p>
        </w:tc>
      </w:tr>
    </w:tbl>
    <w:p w:rsidR="00D61D89" w:rsidRPr="00007F70" w:rsidRDefault="00D61D89" w:rsidP="00D61D89">
      <w:pPr>
        <w:spacing w:before="0" w:after="0"/>
        <w:jc w:val="both"/>
        <w:rPr>
          <w:rFonts w:ascii="Times New Roman" w:hAnsi="Times New Roman" w:cs="Times New Roman"/>
          <w:sz w:val="28"/>
          <w:szCs w:val="28"/>
        </w:rPr>
      </w:pPr>
    </w:p>
    <w:p w:rsidR="00D61D89" w:rsidRPr="00007F70" w:rsidRDefault="00D61D89" w:rsidP="00D61D89">
      <w:pPr>
        <w:spacing w:before="0" w:after="0"/>
        <w:jc w:val="both"/>
        <w:rPr>
          <w:rFonts w:ascii="Times New Roman" w:hAnsi="Times New Roman" w:cs="Times New Roman"/>
          <w:sz w:val="28"/>
          <w:szCs w:val="28"/>
        </w:rPr>
      </w:pPr>
      <w:r w:rsidRPr="00007F70">
        <w:rPr>
          <w:rFonts w:ascii="Times New Roman" w:hAnsi="Times New Roman" w:cs="Times New Roman"/>
          <w:sz w:val="28"/>
          <w:szCs w:val="28"/>
        </w:rPr>
        <w:t>3. На основе сочетания предельных размеров земельных участков и предельных параметров разрешённого строительства, реконструкции объектов капитального строительства в пределах зоны Р-2 выделены следующие размеры земельных участков и предельные параметры разрешённого строительства, реконструкции объектов капитального строительства:</w:t>
      </w:r>
    </w:p>
    <w:p w:rsidR="00D61D89" w:rsidRPr="00007F70" w:rsidRDefault="00D61D89" w:rsidP="00D61D89">
      <w:pPr>
        <w:spacing w:before="0" w:after="0"/>
        <w:jc w:val="both"/>
        <w:rPr>
          <w:rFonts w:ascii="Times New Roman" w:hAnsi="Times New Roman" w:cs="Times New Roman"/>
          <w:sz w:val="28"/>
          <w:szCs w:val="28"/>
        </w:rPr>
      </w:pPr>
    </w:p>
    <w:tbl>
      <w:tblPr>
        <w:tblW w:w="51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tblPr>
      <w:tblGrid>
        <w:gridCol w:w="3161"/>
        <w:gridCol w:w="6542"/>
      </w:tblGrid>
      <w:tr w:rsidR="00D61D89" w:rsidRPr="00007F70" w:rsidTr="006A3214">
        <w:trPr>
          <w:trHeight w:val="342"/>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61D89" w:rsidRPr="00007F70" w:rsidRDefault="00D61D89" w:rsidP="006A3214">
            <w:pPr>
              <w:widowControl w:val="0"/>
              <w:autoSpaceDE w:val="0"/>
              <w:autoSpaceDN w:val="0"/>
              <w:spacing w:before="0" w:after="0" w:line="240" w:lineRule="auto"/>
              <w:contextualSpacing/>
              <w:jc w:val="center"/>
              <w:rPr>
                <w:rFonts w:ascii="Times New Roman" w:hAnsi="Times New Roman" w:cs="Times New Roman"/>
                <w:sz w:val="24"/>
                <w:szCs w:val="24"/>
              </w:rPr>
            </w:pPr>
            <w:r w:rsidRPr="00007F70">
              <w:rPr>
                <w:rFonts w:ascii="Times New Roman" w:eastAsia="Times New Roman" w:hAnsi="Times New Roman" w:cs="Times New Roman"/>
                <w:sz w:val="24"/>
                <w:szCs w:val="24"/>
                <w:lang w:eastAsia="ru-RU"/>
              </w:rPr>
              <w:t>Параметры разрешённого строительства, реконструкции объектов капитального строительства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hAnsi="Times New Roman" w:cs="Times New Roman"/>
                <w:b/>
                <w:sz w:val="24"/>
                <w:szCs w:val="24"/>
              </w:rPr>
            </w:pPr>
            <w:r w:rsidRPr="00007F70">
              <w:rPr>
                <w:rFonts w:ascii="Times New Roman" w:hAnsi="Times New Roman" w:cs="Times New Roman"/>
                <w:b/>
                <w:sz w:val="24"/>
                <w:szCs w:val="24"/>
              </w:rPr>
              <w:t>Предельные размеры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lastRenderedPageBreak/>
              <w:t>Площадь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Минимальные отступы от границ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размещения зданий, строений, сооружений</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менее 1 м</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остальных видов разрешенного использования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Предельное количество этажей: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Предельная высота зданий, строений, сооружений: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10 м</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Процент застройки в границах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Иные показатели:</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Отступ застройки от красной линии</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bl>
    <w:p w:rsidR="00D61D89" w:rsidRPr="00007F70" w:rsidRDefault="00D61D89" w:rsidP="00D61D89">
      <w:pPr>
        <w:spacing w:before="0" w:after="0"/>
        <w:jc w:val="both"/>
        <w:rPr>
          <w:rFonts w:ascii="Times New Roman" w:hAnsi="Times New Roman" w:cs="Times New Roman"/>
          <w:sz w:val="28"/>
          <w:szCs w:val="28"/>
        </w:rPr>
      </w:pPr>
    </w:p>
    <w:p w:rsidR="00D61D89" w:rsidRPr="00007F70" w:rsidRDefault="00D61D89" w:rsidP="00D61D89">
      <w:pPr>
        <w:spacing w:before="0" w:after="0"/>
        <w:jc w:val="both"/>
        <w:rPr>
          <w:rFonts w:ascii="Times New Roman" w:hAnsi="Times New Roman" w:cs="Times New Roman"/>
          <w:sz w:val="28"/>
          <w:szCs w:val="28"/>
        </w:rPr>
      </w:pPr>
      <w:r w:rsidRPr="00007F70">
        <w:rPr>
          <w:rFonts w:ascii="Times New Roman" w:hAnsi="Times New Roman" w:cs="Times New Roman"/>
          <w:sz w:val="28"/>
          <w:szCs w:val="28"/>
        </w:rPr>
        <w:t>4. Ограничения использования земельных участков и объектов капитального строительства указаны в статье 53 настоящих Правил.</w:t>
      </w:r>
    </w:p>
    <w:p w:rsidR="00D61D89" w:rsidRPr="00007F70" w:rsidRDefault="00D61D89" w:rsidP="00D61D89">
      <w:pPr>
        <w:spacing w:before="0" w:after="0"/>
        <w:jc w:val="both"/>
        <w:rPr>
          <w:rFonts w:ascii="Times New Roman" w:hAnsi="Times New Roman" w:cs="Times New Roman"/>
          <w:sz w:val="28"/>
          <w:szCs w:val="28"/>
        </w:rPr>
      </w:pPr>
    </w:p>
    <w:p w:rsidR="00D61D89" w:rsidRPr="00007F70" w:rsidRDefault="00D61D89" w:rsidP="00D61D89">
      <w:pPr>
        <w:pStyle w:val="3"/>
        <w:rPr>
          <w:bCs/>
        </w:rPr>
      </w:pPr>
      <w:bookmarkStart w:id="72" w:name="_Toc98753227"/>
      <w:r w:rsidRPr="00007F70">
        <w:rPr>
          <w:bCs/>
        </w:rPr>
        <w:t xml:space="preserve">Статья 46. </w:t>
      </w:r>
      <w:r w:rsidRPr="00007F70">
        <w:t>Градостроительный регламент зоны размещения объектов лесного фонда (Р-3)</w:t>
      </w:r>
      <w:bookmarkEnd w:id="72"/>
    </w:p>
    <w:p w:rsidR="00D61D89" w:rsidRDefault="00D61D89" w:rsidP="00D61D89">
      <w:pPr>
        <w:pStyle w:val="15"/>
        <w:spacing w:line="240" w:lineRule="auto"/>
        <w:rPr>
          <w:sz w:val="28"/>
        </w:rPr>
      </w:pPr>
      <w:r w:rsidRPr="00007F70">
        <w:rPr>
          <w:sz w:val="28"/>
        </w:rPr>
        <w:t>В состав зоны размещения объектов лесного фонда Р-3 включены земли, занятые лесным фондом. Применительно к территориям в пределах данной зоны градостроительный регламент не устанавливается (ст. 36 Градостроительного кодекса РФ). Использование территории зоны Р-3 в соответствии с Лесным кодексом РФ.</w:t>
      </w:r>
    </w:p>
    <w:p w:rsidR="0012319F" w:rsidRPr="00007F70" w:rsidRDefault="0012319F" w:rsidP="00D61D89">
      <w:pPr>
        <w:pStyle w:val="15"/>
        <w:spacing w:line="240" w:lineRule="auto"/>
        <w:rPr>
          <w:sz w:val="28"/>
        </w:rPr>
      </w:pPr>
    </w:p>
    <w:p w:rsidR="00D61D89" w:rsidRPr="00007F70" w:rsidRDefault="00D61D89" w:rsidP="00D61D89">
      <w:pPr>
        <w:pStyle w:val="15"/>
        <w:rPr>
          <w:sz w:val="28"/>
        </w:rPr>
      </w:pPr>
    </w:p>
    <w:p w:rsidR="00D61D89" w:rsidRPr="00007F70" w:rsidRDefault="00D61D89" w:rsidP="00D61D89">
      <w:pPr>
        <w:pStyle w:val="3"/>
        <w:rPr>
          <w:bCs/>
        </w:rPr>
      </w:pPr>
      <w:bookmarkStart w:id="73" w:name="_Toc98753228"/>
      <w:r w:rsidRPr="00007F70">
        <w:rPr>
          <w:bCs/>
        </w:rPr>
        <w:t xml:space="preserve">Статья 47. </w:t>
      </w:r>
      <w:r w:rsidRPr="00007F70">
        <w:t>Градостроительный регламент зоны кладбищ (С-1)</w:t>
      </w:r>
      <w:bookmarkEnd w:id="73"/>
    </w:p>
    <w:p w:rsidR="00D61D89" w:rsidRPr="00007F70" w:rsidRDefault="00D61D89" w:rsidP="00D61D89">
      <w:pPr>
        <w:spacing w:before="0" w:after="0"/>
        <w:ind w:firstLine="567"/>
        <w:jc w:val="both"/>
        <w:rPr>
          <w:rFonts w:ascii="Times New Roman" w:hAnsi="Times New Roman" w:cs="Times New Roman"/>
          <w:sz w:val="28"/>
          <w:szCs w:val="28"/>
        </w:rPr>
      </w:pPr>
      <w:proofErr w:type="gramStart"/>
      <w:r w:rsidRPr="00007F70">
        <w:rPr>
          <w:rFonts w:ascii="Times New Roman" w:hAnsi="Times New Roman" w:cs="Times New Roman"/>
          <w:sz w:val="28"/>
          <w:szCs w:val="28"/>
        </w:rPr>
        <w:lastRenderedPageBreak/>
        <w:t>Выделена</w:t>
      </w:r>
      <w:proofErr w:type="gramEnd"/>
      <w:r w:rsidRPr="00007F70">
        <w:rPr>
          <w:rFonts w:ascii="Times New Roman" w:hAnsi="Times New Roman" w:cs="Times New Roman"/>
          <w:sz w:val="28"/>
          <w:szCs w:val="28"/>
        </w:rPr>
        <w:t xml:space="preserve"> для обеспечения правовых условий градостроительной деятельности на территориях, предназначенных для размещения кладбищ, крематориев.</w:t>
      </w:r>
    </w:p>
    <w:p w:rsidR="00D61D89" w:rsidRPr="00007F70" w:rsidRDefault="00D61D89" w:rsidP="00D61D89">
      <w:pPr>
        <w:spacing w:before="0" w:after="0"/>
        <w:jc w:val="both"/>
        <w:rPr>
          <w:rFonts w:ascii="Times New Roman" w:hAnsi="Times New Roman" w:cs="Times New Roman"/>
          <w:sz w:val="28"/>
          <w:szCs w:val="28"/>
        </w:rPr>
      </w:pPr>
      <w:r w:rsidRPr="00007F70">
        <w:rPr>
          <w:rFonts w:ascii="Times New Roman" w:hAnsi="Times New Roman" w:cs="Times New Roman"/>
          <w:sz w:val="28"/>
          <w:szCs w:val="28"/>
        </w:rPr>
        <w:t xml:space="preserve">1. Перечень основных видов разрешённого использования объектов капитального строительства и земельных участков: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blCellMar>
          <w:left w:w="0" w:type="dxa"/>
          <w:right w:w="0" w:type="dxa"/>
        </w:tblCellMar>
        <w:tblLook w:val="0000"/>
      </w:tblPr>
      <w:tblGrid>
        <w:gridCol w:w="1736"/>
        <w:gridCol w:w="2115"/>
        <w:gridCol w:w="1795"/>
        <w:gridCol w:w="1903"/>
        <w:gridCol w:w="2021"/>
      </w:tblGrid>
      <w:tr w:rsidR="00D61D89" w:rsidRPr="00007F70" w:rsidTr="006A3214">
        <w:trPr>
          <w:trHeight w:val="390"/>
          <w:tblHeader/>
        </w:trPr>
        <w:tc>
          <w:tcPr>
            <w:tcW w:w="907" w:type="pct"/>
            <w:shd w:val="clear" w:color="auto" w:fill="C0C0C0"/>
            <w:tcMar>
              <w:top w:w="0" w:type="dxa"/>
              <w:left w:w="108" w:type="dxa"/>
              <w:bottom w:w="0" w:type="dxa"/>
              <w:right w:w="108" w:type="dxa"/>
            </w:tcMar>
          </w:tcPr>
          <w:p w:rsidR="00D61D89" w:rsidRPr="00007F70" w:rsidRDefault="00D61D89" w:rsidP="006A3214">
            <w:pPr>
              <w:suppressAutoHyphens/>
              <w:rPr>
                <w:rFonts w:ascii="Times New Roman" w:hAnsi="Times New Roman" w:cs="Times New Roman"/>
                <w:lang w:eastAsia="ar-SA"/>
              </w:rPr>
            </w:pPr>
            <w:r w:rsidRPr="00007F70">
              <w:rPr>
                <w:rFonts w:ascii="Times New Roman" w:hAnsi="Times New Roman" w:cs="Times New Roman"/>
              </w:rPr>
              <w:t>Основной вид разрешённого использования земельного участка</w:t>
            </w:r>
          </w:p>
        </w:tc>
        <w:tc>
          <w:tcPr>
            <w:tcW w:w="1105" w:type="pct"/>
            <w:shd w:val="clear" w:color="auto" w:fill="C0C0C0"/>
            <w:tcMar>
              <w:top w:w="0" w:type="dxa"/>
              <w:left w:w="108" w:type="dxa"/>
              <w:bottom w:w="0" w:type="dxa"/>
              <w:right w:w="108" w:type="dxa"/>
            </w:tcMar>
          </w:tcPr>
          <w:p w:rsidR="00D61D89" w:rsidRPr="00007F70" w:rsidRDefault="00D61D89" w:rsidP="006A3214">
            <w:pPr>
              <w:suppressAutoHyphens/>
              <w:rPr>
                <w:rFonts w:ascii="Times New Roman" w:hAnsi="Times New Roman" w:cs="Times New Roman"/>
                <w:lang w:eastAsia="ar-SA"/>
              </w:rPr>
            </w:pPr>
            <w:r w:rsidRPr="00007F70">
              <w:rPr>
                <w:rFonts w:ascii="Times New Roman" w:hAnsi="Times New Roman" w:cs="Times New Roman"/>
              </w:rPr>
              <w:t>Состав вида разрешённого использования земельного участка</w:t>
            </w:r>
          </w:p>
        </w:tc>
        <w:tc>
          <w:tcPr>
            <w:tcW w:w="938" w:type="pct"/>
            <w:shd w:val="clear" w:color="auto" w:fill="C0C0C0"/>
            <w:tcMar>
              <w:top w:w="0" w:type="dxa"/>
              <w:left w:w="108" w:type="dxa"/>
              <w:bottom w:w="0" w:type="dxa"/>
              <w:right w:w="108" w:type="dxa"/>
            </w:tcMar>
          </w:tcPr>
          <w:p w:rsidR="00D61D89" w:rsidRPr="00007F70" w:rsidRDefault="00D61D89" w:rsidP="006A3214">
            <w:pPr>
              <w:suppressAutoHyphens/>
              <w:rPr>
                <w:rFonts w:ascii="Times New Roman" w:hAnsi="Times New Roman" w:cs="Times New Roman"/>
                <w:lang w:eastAsia="ar-SA"/>
              </w:rPr>
            </w:pPr>
            <w:r w:rsidRPr="00007F70">
              <w:rPr>
                <w:rFonts w:ascii="Times New Roman" w:hAnsi="Times New Roman" w:cs="Times New Roman"/>
              </w:rPr>
              <w:t>Основные виды разрешённого использования объектов капитального строительства</w:t>
            </w:r>
          </w:p>
        </w:tc>
        <w:tc>
          <w:tcPr>
            <w:tcW w:w="994" w:type="pct"/>
            <w:shd w:val="clear" w:color="auto" w:fill="C0C0C0"/>
            <w:tcMar>
              <w:top w:w="0" w:type="dxa"/>
              <w:left w:w="108" w:type="dxa"/>
              <w:bottom w:w="0" w:type="dxa"/>
              <w:right w:w="108" w:type="dxa"/>
            </w:tcMar>
          </w:tcPr>
          <w:p w:rsidR="00D61D89" w:rsidRPr="00007F70" w:rsidRDefault="00D61D89" w:rsidP="006A3214">
            <w:pPr>
              <w:suppressAutoHyphens/>
              <w:rPr>
                <w:rFonts w:ascii="Times New Roman" w:hAnsi="Times New Roman" w:cs="Times New Roman"/>
                <w:lang w:eastAsia="ar-SA"/>
              </w:rPr>
            </w:pPr>
            <w:proofErr w:type="gramStart"/>
            <w:r w:rsidRPr="00007F70">
              <w:rPr>
                <w:rFonts w:ascii="Times New Roman" w:hAnsi="Times New Roman" w:cs="Times New Roman"/>
              </w:rPr>
              <w:t>Вспомогательные виды разрешённого использования земельных участков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c>
          <w:tcPr>
            <w:tcW w:w="1056" w:type="pct"/>
            <w:shd w:val="clear" w:color="auto" w:fill="C0C0C0"/>
            <w:tcMar>
              <w:top w:w="0" w:type="dxa"/>
              <w:left w:w="108" w:type="dxa"/>
              <w:bottom w:w="0" w:type="dxa"/>
              <w:right w:w="108" w:type="dxa"/>
            </w:tcMar>
          </w:tcPr>
          <w:p w:rsidR="00D61D89" w:rsidRPr="00007F70" w:rsidRDefault="00D61D89" w:rsidP="006A3214">
            <w:pPr>
              <w:suppressAutoHyphens/>
              <w:rPr>
                <w:rFonts w:ascii="Times New Roman" w:hAnsi="Times New Roman" w:cs="Times New Roman"/>
                <w:lang w:eastAsia="ar-SA"/>
              </w:rPr>
            </w:pPr>
            <w:proofErr w:type="gramStart"/>
            <w:r w:rsidRPr="00007F70">
              <w:rPr>
                <w:rFonts w:ascii="Times New Roman" w:hAnsi="Times New Roman" w:cs="Times New Roman"/>
              </w:rPr>
              <w:t>Вспомогательные виды разрешённого использования объектов капитального строительства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r>
      <w:tr w:rsidR="00D61D89" w:rsidRPr="00007F70" w:rsidTr="006A3214">
        <w:trPr>
          <w:trHeight w:val="480"/>
        </w:trPr>
        <w:tc>
          <w:tcPr>
            <w:tcW w:w="907" w:type="pct"/>
            <w:shd w:val="clear" w:color="auto" w:fill="FFFFFF"/>
            <w:tcMar>
              <w:top w:w="0" w:type="dxa"/>
              <w:left w:w="108" w:type="dxa"/>
              <w:bottom w:w="0" w:type="dxa"/>
              <w:right w:w="108" w:type="dxa"/>
            </w:tcMar>
          </w:tcPr>
          <w:p w:rsidR="00D61D89" w:rsidRPr="00007F70" w:rsidRDefault="00D61D89" w:rsidP="006A3214">
            <w:pPr>
              <w:suppressAutoHyphens/>
              <w:rPr>
                <w:rFonts w:ascii="Times New Roman" w:hAnsi="Times New Roman" w:cs="Times New Roman"/>
                <w:lang w:eastAsia="ar-SA"/>
              </w:rPr>
            </w:pPr>
            <w:r w:rsidRPr="00007F70">
              <w:rPr>
                <w:rFonts w:ascii="Times New Roman" w:hAnsi="Times New Roman" w:cs="Times New Roman"/>
                <w:lang w:eastAsia="ar-SA"/>
              </w:rPr>
              <w:t xml:space="preserve">12.1 </w:t>
            </w:r>
            <w:r w:rsidRPr="00007F70">
              <w:rPr>
                <w:rFonts w:ascii="Times New Roman" w:hAnsi="Times New Roman" w:cs="Times New Roman"/>
              </w:rPr>
              <w:t>Ритуальная деятельность</w:t>
            </w:r>
          </w:p>
        </w:tc>
        <w:tc>
          <w:tcPr>
            <w:tcW w:w="1105" w:type="pct"/>
            <w:shd w:val="clear" w:color="auto" w:fill="FFFFFF"/>
            <w:tcMar>
              <w:top w:w="0" w:type="dxa"/>
              <w:left w:w="108" w:type="dxa"/>
              <w:bottom w:w="0" w:type="dxa"/>
              <w:right w:w="108" w:type="dxa"/>
            </w:tcMar>
          </w:tcPr>
          <w:p w:rsidR="00D61D89" w:rsidRPr="00007F70" w:rsidRDefault="00D61D89" w:rsidP="006A3214">
            <w:pPr>
              <w:suppressAutoHyphens/>
              <w:rPr>
                <w:rFonts w:ascii="Times New Roman" w:hAnsi="Times New Roman" w:cs="Times New Roman"/>
              </w:rPr>
            </w:pPr>
            <w:r w:rsidRPr="00007F70">
              <w:rPr>
                <w:rFonts w:ascii="Times New Roman" w:hAnsi="Times New Roman" w:cs="Times New Roman"/>
              </w:rPr>
              <w:t>Размещение кладбищ, крематориев и мест захоронения;</w:t>
            </w:r>
          </w:p>
          <w:p w:rsidR="00D61D89" w:rsidRPr="00007F70" w:rsidRDefault="00D61D89" w:rsidP="006A3214">
            <w:pPr>
              <w:suppressAutoHyphens/>
              <w:rPr>
                <w:rFonts w:ascii="Times New Roman" w:hAnsi="Times New Roman" w:cs="Times New Roman"/>
              </w:rPr>
            </w:pPr>
            <w:r w:rsidRPr="00007F70">
              <w:rPr>
                <w:rFonts w:ascii="Times New Roman" w:hAnsi="Times New Roman" w:cs="Times New Roman"/>
              </w:rPr>
              <w:t>размещение соответствующих культовых сооружений;</w:t>
            </w:r>
          </w:p>
          <w:p w:rsidR="00D61D89" w:rsidRPr="00007F70" w:rsidRDefault="00D61D89" w:rsidP="006A3214">
            <w:pPr>
              <w:suppressAutoHyphens/>
              <w:rPr>
                <w:rFonts w:ascii="Times New Roman" w:hAnsi="Times New Roman" w:cs="Times New Roman"/>
                <w:lang w:eastAsia="ar-SA"/>
              </w:rPr>
            </w:pPr>
            <w:r w:rsidRPr="00007F70">
              <w:rPr>
                <w:rFonts w:ascii="Times New Roman" w:hAnsi="Times New Roman" w:cs="Times New Roman"/>
              </w:rPr>
              <w:t>осуществление деятельности по производству продукции ритуально-обрядового назначения</w:t>
            </w:r>
          </w:p>
        </w:tc>
        <w:tc>
          <w:tcPr>
            <w:tcW w:w="938"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lang w:eastAsia="ar-SA"/>
              </w:rPr>
            </w:pPr>
            <w:r w:rsidRPr="00007F70">
              <w:rPr>
                <w:rFonts w:ascii="Times New Roman" w:hAnsi="Times New Roman" w:cs="Times New Roman"/>
              </w:rPr>
              <w:t>Бюро похоронного обслуживания.</w:t>
            </w:r>
          </w:p>
          <w:p w:rsidR="00D61D89" w:rsidRPr="00007F70" w:rsidRDefault="00D61D89" w:rsidP="006A3214">
            <w:pPr>
              <w:rPr>
                <w:rFonts w:ascii="Times New Roman" w:hAnsi="Times New Roman" w:cs="Times New Roman"/>
              </w:rPr>
            </w:pPr>
            <w:r w:rsidRPr="00007F70">
              <w:rPr>
                <w:rFonts w:ascii="Times New Roman" w:hAnsi="Times New Roman" w:cs="Times New Roman"/>
              </w:rPr>
              <w:t>Предприятия по изготовлению ритуальных принадлежностей, надгробий.</w:t>
            </w:r>
          </w:p>
          <w:p w:rsidR="00D61D89" w:rsidRPr="00007F70" w:rsidRDefault="00D61D89" w:rsidP="006A3214">
            <w:pPr>
              <w:rPr>
                <w:rFonts w:ascii="Times New Roman" w:hAnsi="Times New Roman" w:cs="Times New Roman"/>
              </w:rPr>
            </w:pPr>
            <w:r w:rsidRPr="00007F70">
              <w:rPr>
                <w:rFonts w:ascii="Times New Roman" w:hAnsi="Times New Roman" w:cs="Times New Roman"/>
              </w:rPr>
              <w:t>Дома траурных обрядов.</w:t>
            </w:r>
          </w:p>
          <w:p w:rsidR="00D61D89" w:rsidRPr="00007F70" w:rsidRDefault="00D61D89" w:rsidP="006A3214">
            <w:pPr>
              <w:rPr>
                <w:rFonts w:ascii="Times New Roman" w:hAnsi="Times New Roman" w:cs="Times New Roman"/>
              </w:rPr>
            </w:pPr>
            <w:r w:rsidRPr="00007F70">
              <w:rPr>
                <w:rFonts w:ascii="Times New Roman" w:hAnsi="Times New Roman" w:cs="Times New Roman"/>
              </w:rPr>
              <w:t>Дома поминальных обедов.</w:t>
            </w:r>
          </w:p>
          <w:p w:rsidR="00D61D89" w:rsidRPr="00007F70" w:rsidRDefault="00D61D89" w:rsidP="006A3214">
            <w:pPr>
              <w:rPr>
                <w:rFonts w:ascii="Times New Roman" w:hAnsi="Times New Roman" w:cs="Times New Roman"/>
              </w:rPr>
            </w:pPr>
            <w:r w:rsidRPr="00007F70">
              <w:rPr>
                <w:rFonts w:ascii="Times New Roman" w:hAnsi="Times New Roman" w:cs="Times New Roman"/>
              </w:rPr>
              <w:t>Склепы.</w:t>
            </w:r>
          </w:p>
          <w:p w:rsidR="00D61D89" w:rsidRPr="00007F70" w:rsidRDefault="00D61D89" w:rsidP="006A3214">
            <w:pPr>
              <w:rPr>
                <w:rFonts w:ascii="Times New Roman" w:hAnsi="Times New Roman" w:cs="Times New Roman"/>
              </w:rPr>
            </w:pPr>
            <w:r w:rsidRPr="00007F70">
              <w:rPr>
                <w:rFonts w:ascii="Times New Roman" w:hAnsi="Times New Roman" w:cs="Times New Roman"/>
              </w:rPr>
              <w:t>Аптечные учреждения.</w:t>
            </w:r>
          </w:p>
          <w:p w:rsidR="00D61D89" w:rsidRPr="00007F70" w:rsidRDefault="00D61D89" w:rsidP="006A3214">
            <w:pPr>
              <w:rPr>
                <w:rFonts w:ascii="Times New Roman" w:hAnsi="Times New Roman" w:cs="Times New Roman"/>
              </w:rPr>
            </w:pPr>
            <w:r w:rsidRPr="00007F70">
              <w:rPr>
                <w:rFonts w:ascii="Times New Roman" w:hAnsi="Times New Roman" w:cs="Times New Roman"/>
              </w:rPr>
              <w:t>Культовые объекты.</w:t>
            </w:r>
          </w:p>
          <w:p w:rsidR="00D61D89" w:rsidRPr="00007F70" w:rsidRDefault="00D61D89" w:rsidP="006A3214">
            <w:pPr>
              <w:suppressAutoHyphens/>
              <w:rPr>
                <w:rFonts w:ascii="Times New Roman" w:hAnsi="Times New Roman" w:cs="Times New Roman"/>
                <w:lang w:eastAsia="ar-SA"/>
              </w:rPr>
            </w:pPr>
            <w:r w:rsidRPr="00007F70">
              <w:rPr>
                <w:rFonts w:ascii="Times New Roman" w:hAnsi="Times New Roman" w:cs="Times New Roman"/>
              </w:rPr>
              <w:t xml:space="preserve">Магазины по продаже ритуальных принадлежностей. </w:t>
            </w:r>
          </w:p>
        </w:tc>
        <w:tc>
          <w:tcPr>
            <w:tcW w:w="994" w:type="pct"/>
            <w:shd w:val="clear" w:color="auto" w:fill="FFFFFF"/>
            <w:tcMar>
              <w:top w:w="0" w:type="dxa"/>
              <w:left w:w="108" w:type="dxa"/>
              <w:bottom w:w="0" w:type="dxa"/>
              <w:right w:w="108" w:type="dxa"/>
            </w:tcMar>
          </w:tcPr>
          <w:p w:rsidR="00D61D89" w:rsidRPr="00007F70" w:rsidRDefault="00D61D89" w:rsidP="006A3214">
            <w:pPr>
              <w:suppressAutoHyphens/>
              <w:rPr>
                <w:rFonts w:ascii="Times New Roman" w:hAnsi="Times New Roman" w:cs="Times New Roman"/>
                <w:lang w:eastAsia="ar-SA"/>
              </w:rPr>
            </w:pPr>
            <w:r w:rsidRPr="00007F70">
              <w:rPr>
                <w:rFonts w:ascii="Times New Roman" w:hAnsi="Times New Roman" w:cs="Times New Roman"/>
                <w:lang w:eastAsia="ar-SA"/>
              </w:rPr>
              <w:t>4.9</w:t>
            </w:r>
          </w:p>
        </w:tc>
        <w:tc>
          <w:tcPr>
            <w:tcW w:w="1056" w:type="pct"/>
            <w:shd w:val="clear" w:color="auto" w:fill="FFFFFF"/>
            <w:tcMar>
              <w:top w:w="0" w:type="dxa"/>
              <w:left w:w="108" w:type="dxa"/>
              <w:bottom w:w="0" w:type="dxa"/>
              <w:right w:w="108" w:type="dxa"/>
            </w:tcMar>
          </w:tcPr>
          <w:p w:rsidR="00D61D89" w:rsidRPr="00007F70" w:rsidRDefault="00D61D89" w:rsidP="006A3214">
            <w:pPr>
              <w:suppressAutoHyphens/>
              <w:rPr>
                <w:rFonts w:ascii="Times New Roman" w:hAnsi="Times New Roman" w:cs="Times New Roman"/>
                <w:lang w:eastAsia="ar-SA"/>
              </w:rPr>
            </w:pPr>
            <w:r w:rsidRPr="00007F70">
              <w:rPr>
                <w:rFonts w:ascii="Times New Roman" w:hAnsi="Times New Roman" w:cs="Times New Roman"/>
              </w:rPr>
              <w:t>Хозяйственные постройки, гаражи для служебного и специального транспорта.</w:t>
            </w:r>
          </w:p>
        </w:tc>
      </w:tr>
    </w:tbl>
    <w:p w:rsidR="00D61D89" w:rsidRPr="00007F70" w:rsidRDefault="00D61D89" w:rsidP="00D61D89">
      <w:pPr>
        <w:spacing w:after="240" w:line="160" w:lineRule="atLeast"/>
        <w:jc w:val="both"/>
        <w:rPr>
          <w:rFonts w:ascii="Times New Roman" w:hAnsi="Times New Roman" w:cs="Times New Roman"/>
          <w:lang w:eastAsia="ar-SA"/>
        </w:rPr>
      </w:pPr>
      <w:r w:rsidRPr="00007F70">
        <w:rPr>
          <w:rFonts w:ascii="Times New Roman" w:hAnsi="Times New Roman" w:cs="Times New Roman"/>
          <w:sz w:val="13"/>
          <w:szCs w:val="13"/>
        </w:rPr>
        <w:lastRenderedPageBreak/>
        <w:br/>
      </w:r>
      <w:r w:rsidRPr="00007F70">
        <w:rPr>
          <w:rFonts w:ascii="Times New Roman" w:hAnsi="Times New Roman" w:cs="Times New Roman"/>
          <w:sz w:val="28"/>
        </w:rPr>
        <w:t xml:space="preserve">2. Перечень условно разрешённых видов использования объектов капитального строительства и земельных участков для зоны С-1.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tblPr>
      <w:tblGrid>
        <w:gridCol w:w="1677"/>
        <w:gridCol w:w="1961"/>
        <w:gridCol w:w="1933"/>
        <w:gridCol w:w="1870"/>
        <w:gridCol w:w="1933"/>
      </w:tblGrid>
      <w:tr w:rsidR="00D61D89" w:rsidRPr="00007F70" w:rsidTr="006A3214">
        <w:trPr>
          <w:trHeight w:val="390"/>
          <w:tblHeader/>
        </w:trPr>
        <w:tc>
          <w:tcPr>
            <w:tcW w:w="951" w:type="pct"/>
            <w:shd w:val="clear" w:color="auto" w:fill="C0C0C0"/>
          </w:tcPr>
          <w:p w:rsidR="00D61D89" w:rsidRPr="00007F70" w:rsidRDefault="00D61D89" w:rsidP="006A3214">
            <w:pPr>
              <w:suppressAutoHyphens/>
              <w:snapToGrid w:val="0"/>
              <w:spacing w:line="63" w:lineRule="atLeast"/>
              <w:rPr>
                <w:rFonts w:ascii="Times New Roman" w:hAnsi="Times New Roman" w:cs="Times New Roman"/>
                <w:lang w:eastAsia="ar-SA"/>
              </w:rPr>
            </w:pPr>
            <w:r w:rsidRPr="00007F70">
              <w:rPr>
                <w:rFonts w:ascii="Times New Roman" w:hAnsi="Times New Roman" w:cs="Times New Roman"/>
              </w:rPr>
              <w:t>Условно разрешённые виды использования земельного участка</w:t>
            </w:r>
          </w:p>
        </w:tc>
        <w:tc>
          <w:tcPr>
            <w:tcW w:w="1010" w:type="pct"/>
            <w:shd w:val="clear" w:color="auto" w:fill="C0C0C0"/>
          </w:tcPr>
          <w:p w:rsidR="00D61D89" w:rsidRPr="00007F70" w:rsidRDefault="00D61D89" w:rsidP="006A3214">
            <w:pPr>
              <w:suppressAutoHyphens/>
              <w:snapToGrid w:val="0"/>
              <w:spacing w:line="63" w:lineRule="atLeast"/>
              <w:rPr>
                <w:rFonts w:ascii="Times New Roman" w:hAnsi="Times New Roman" w:cs="Times New Roman"/>
                <w:lang w:eastAsia="ar-SA"/>
              </w:rPr>
            </w:pPr>
            <w:r w:rsidRPr="00007F70">
              <w:rPr>
                <w:rFonts w:ascii="Times New Roman" w:hAnsi="Times New Roman" w:cs="Times New Roman"/>
              </w:rPr>
              <w:t>Состав условно разрешённого вида использования земельного участка</w:t>
            </w:r>
          </w:p>
        </w:tc>
        <w:tc>
          <w:tcPr>
            <w:tcW w:w="915" w:type="pct"/>
            <w:shd w:val="clear" w:color="auto" w:fill="C0C0C0"/>
          </w:tcPr>
          <w:p w:rsidR="00D61D89" w:rsidRPr="00007F70" w:rsidRDefault="00D61D89" w:rsidP="006A3214">
            <w:pPr>
              <w:suppressAutoHyphens/>
              <w:snapToGrid w:val="0"/>
              <w:spacing w:line="63" w:lineRule="atLeast"/>
              <w:rPr>
                <w:rFonts w:ascii="Times New Roman" w:hAnsi="Times New Roman" w:cs="Times New Roman"/>
                <w:lang w:eastAsia="ar-SA"/>
              </w:rPr>
            </w:pPr>
            <w:r w:rsidRPr="00007F70">
              <w:rPr>
                <w:rFonts w:ascii="Times New Roman" w:hAnsi="Times New Roman" w:cs="Times New Roman"/>
              </w:rPr>
              <w:t>Условно разрешённые виды использования объектов капитального строительства</w:t>
            </w:r>
          </w:p>
        </w:tc>
        <w:tc>
          <w:tcPr>
            <w:tcW w:w="1054" w:type="pct"/>
            <w:shd w:val="clear" w:color="auto" w:fill="C0C0C0"/>
          </w:tcPr>
          <w:p w:rsidR="00D61D89" w:rsidRPr="00007F70" w:rsidRDefault="00D61D89" w:rsidP="006A3214">
            <w:pPr>
              <w:suppressAutoHyphens/>
              <w:snapToGrid w:val="0"/>
              <w:spacing w:line="63" w:lineRule="atLeast"/>
              <w:rPr>
                <w:rFonts w:ascii="Times New Roman" w:hAnsi="Times New Roman" w:cs="Times New Roman"/>
                <w:lang w:eastAsia="ar-SA"/>
              </w:rPr>
            </w:pPr>
            <w:proofErr w:type="gramStart"/>
            <w:r w:rsidRPr="00007F70">
              <w:rPr>
                <w:rFonts w:ascii="Times New Roman" w:hAnsi="Times New Roman" w:cs="Times New Roman"/>
              </w:rPr>
              <w:t>Вспомогательные виды использования земельных участков допустимые только в качестве дополнительных по отношению к условно разрешенным видам разрешенного использования и осуществляемые совместно с ними</w:t>
            </w:r>
            <w:proofErr w:type="gramEnd"/>
          </w:p>
        </w:tc>
        <w:tc>
          <w:tcPr>
            <w:tcW w:w="1070" w:type="pct"/>
            <w:shd w:val="clear" w:color="auto" w:fill="C0C0C0"/>
          </w:tcPr>
          <w:p w:rsidR="00D61D89" w:rsidRPr="00007F70" w:rsidRDefault="00D61D89" w:rsidP="006A3214">
            <w:pPr>
              <w:suppressAutoHyphens/>
              <w:snapToGrid w:val="0"/>
              <w:spacing w:line="63" w:lineRule="atLeast"/>
              <w:rPr>
                <w:rFonts w:ascii="Times New Roman" w:hAnsi="Times New Roman" w:cs="Times New Roman"/>
                <w:lang w:eastAsia="ar-SA"/>
              </w:rPr>
            </w:pPr>
            <w:proofErr w:type="gramStart"/>
            <w:r w:rsidRPr="00007F70">
              <w:rPr>
                <w:rFonts w:ascii="Times New Roman" w:hAnsi="Times New Roman" w:cs="Times New Roman"/>
              </w:rPr>
              <w:t>Вспомогательные виды использования объектов капитального строительства допустимые только в качестве дополнительных по отношению к условно разрешенным видам разрешенного использования и осуществляемые совместно с ними</w:t>
            </w:r>
            <w:proofErr w:type="gramEnd"/>
          </w:p>
        </w:tc>
      </w:tr>
      <w:tr w:rsidR="00D61D89" w:rsidRPr="00007F70" w:rsidTr="006A3214">
        <w:trPr>
          <w:trHeight w:val="63"/>
        </w:trPr>
        <w:tc>
          <w:tcPr>
            <w:tcW w:w="951" w:type="pct"/>
            <w:shd w:val="clear" w:color="auto" w:fill="FFFFFF"/>
          </w:tcPr>
          <w:p w:rsidR="00D61D89" w:rsidRPr="00007F70" w:rsidRDefault="00D61D89" w:rsidP="006A3214">
            <w:pPr>
              <w:snapToGrid w:val="0"/>
              <w:spacing w:line="63" w:lineRule="atLeast"/>
              <w:rPr>
                <w:rFonts w:ascii="Times New Roman" w:hAnsi="Times New Roman" w:cs="Times New Roman"/>
              </w:rPr>
            </w:pPr>
            <w:r w:rsidRPr="00007F70">
              <w:rPr>
                <w:rFonts w:ascii="Times New Roman" w:hAnsi="Times New Roman" w:cs="Times New Roman"/>
              </w:rPr>
              <w:t>1.1 Растениеводство</w:t>
            </w:r>
          </w:p>
        </w:tc>
        <w:tc>
          <w:tcPr>
            <w:tcW w:w="1010"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Осуществление хозяйственной деятельности, связанной с выращиванием сельскохозяйственных культур.</w:t>
            </w:r>
          </w:p>
          <w:p w:rsidR="00D61D89" w:rsidRPr="00007F70" w:rsidRDefault="00D61D89" w:rsidP="006A3214">
            <w:pPr>
              <w:snapToGrid w:val="0"/>
              <w:spacing w:line="63" w:lineRule="atLeast"/>
              <w:rPr>
                <w:rFonts w:ascii="Times New Roman" w:hAnsi="Times New Roman" w:cs="Times New Roman"/>
              </w:rPr>
            </w:pPr>
            <w:r w:rsidRPr="00007F70">
              <w:rPr>
                <w:rFonts w:ascii="Times New Roman" w:hAnsi="Times New Roman" w:cs="Times New Roman"/>
              </w:rPr>
              <w:t>Содержание данного вида разрешенного использования включает в себя содержание видов разрешенного использования с кодами 1.2-1.6</w:t>
            </w:r>
          </w:p>
        </w:tc>
        <w:tc>
          <w:tcPr>
            <w:tcW w:w="915" w:type="pct"/>
            <w:shd w:val="clear" w:color="auto" w:fill="FFFFFF"/>
          </w:tcPr>
          <w:p w:rsidR="00D61D89" w:rsidRPr="00007F70" w:rsidRDefault="00D61D89" w:rsidP="006A3214">
            <w:pPr>
              <w:suppressAutoHyphens/>
              <w:snapToGrid w:val="0"/>
              <w:spacing w:line="63" w:lineRule="atLeast"/>
              <w:rPr>
                <w:rFonts w:ascii="Times New Roman" w:hAnsi="Times New Roman" w:cs="Times New Roman"/>
                <w:lang w:eastAsia="ar-SA"/>
              </w:rPr>
            </w:pPr>
            <w:r w:rsidRPr="00007F70">
              <w:rPr>
                <w:rFonts w:ascii="Times New Roman" w:hAnsi="Times New Roman" w:cs="Times New Roman"/>
              </w:rPr>
              <w:t>Временные строения, сооружения для хранения и первичной переработки сельскохозяйственной продукции.</w:t>
            </w:r>
          </w:p>
        </w:tc>
        <w:tc>
          <w:tcPr>
            <w:tcW w:w="1054" w:type="pct"/>
            <w:shd w:val="clear" w:color="auto" w:fill="FFFFFF"/>
          </w:tcPr>
          <w:p w:rsidR="00D61D89" w:rsidRPr="00007F70" w:rsidRDefault="00D61D89" w:rsidP="006A3214">
            <w:pPr>
              <w:suppressAutoHyphens/>
              <w:snapToGrid w:val="0"/>
              <w:spacing w:line="63" w:lineRule="atLeast"/>
              <w:rPr>
                <w:rFonts w:ascii="Times New Roman" w:hAnsi="Times New Roman" w:cs="Times New Roman"/>
                <w:lang w:eastAsia="ar-SA"/>
              </w:rPr>
            </w:pPr>
            <w:r w:rsidRPr="00007F70">
              <w:rPr>
                <w:rFonts w:ascii="Times New Roman" w:hAnsi="Times New Roman" w:cs="Times New Roman"/>
              </w:rPr>
              <w:t>Не устанавливаются</w:t>
            </w:r>
          </w:p>
        </w:tc>
        <w:tc>
          <w:tcPr>
            <w:tcW w:w="1070" w:type="pct"/>
            <w:shd w:val="clear" w:color="auto" w:fill="FFFFFF"/>
          </w:tcPr>
          <w:p w:rsidR="00D61D89" w:rsidRPr="00007F70" w:rsidRDefault="00D61D89" w:rsidP="006A3214">
            <w:pPr>
              <w:suppressAutoHyphens/>
              <w:spacing w:line="63" w:lineRule="atLeast"/>
              <w:rPr>
                <w:rFonts w:ascii="Times New Roman" w:hAnsi="Times New Roman" w:cs="Times New Roman"/>
                <w:lang w:eastAsia="ar-SA"/>
              </w:rPr>
            </w:pPr>
            <w:r w:rsidRPr="00007F70">
              <w:rPr>
                <w:rFonts w:ascii="Times New Roman" w:hAnsi="Times New Roman" w:cs="Times New Roman"/>
              </w:rPr>
              <w:t xml:space="preserve">Временные хозяйственные и складские постройки, административно-бытовые корпуса, ремонтные мастерские, мастерские по ремонту </w:t>
            </w:r>
            <w:proofErr w:type="spellStart"/>
            <w:r w:rsidRPr="00007F70">
              <w:rPr>
                <w:rFonts w:ascii="Times New Roman" w:hAnsi="Times New Roman" w:cs="Times New Roman"/>
              </w:rPr>
              <w:t>автотехники</w:t>
            </w:r>
            <w:proofErr w:type="spellEnd"/>
            <w:r w:rsidRPr="00007F70">
              <w:rPr>
                <w:rFonts w:ascii="Times New Roman" w:hAnsi="Times New Roman" w:cs="Times New Roman"/>
              </w:rPr>
              <w:t>, гаражи для служебного и специального транспорта, сельскохозяйственной техники, прочие объекты, технологически связанные с процессом первичной переработки сельскохозяйственной продукции, не имеющие фундаментов.</w:t>
            </w:r>
          </w:p>
        </w:tc>
      </w:tr>
    </w:tbl>
    <w:p w:rsidR="00D61D89" w:rsidRPr="00007F70" w:rsidRDefault="00D61D89" w:rsidP="00D61D89">
      <w:pPr>
        <w:spacing w:before="0" w:after="0"/>
        <w:jc w:val="both"/>
        <w:rPr>
          <w:rFonts w:ascii="Times New Roman" w:hAnsi="Times New Roman" w:cs="Times New Roman"/>
          <w:sz w:val="28"/>
        </w:rPr>
      </w:pPr>
    </w:p>
    <w:p w:rsidR="00D61D89" w:rsidRPr="00007F70" w:rsidRDefault="00D61D89" w:rsidP="00D61D89">
      <w:pPr>
        <w:spacing w:before="0" w:after="0"/>
        <w:jc w:val="both"/>
        <w:rPr>
          <w:rFonts w:ascii="Times New Roman" w:hAnsi="Times New Roman" w:cs="Times New Roman"/>
          <w:sz w:val="28"/>
        </w:rPr>
      </w:pPr>
      <w:r w:rsidRPr="00007F70">
        <w:rPr>
          <w:rFonts w:ascii="Times New Roman" w:hAnsi="Times New Roman" w:cs="Times New Roman"/>
          <w:sz w:val="28"/>
        </w:rPr>
        <w:t>3</w:t>
      </w:r>
      <w:proofErr w:type="gramStart"/>
      <w:r w:rsidRPr="00007F70">
        <w:rPr>
          <w:rFonts w:ascii="Times New Roman" w:hAnsi="Times New Roman" w:cs="Times New Roman"/>
          <w:sz w:val="28"/>
        </w:rPr>
        <w:t xml:space="preserve"> Н</w:t>
      </w:r>
      <w:proofErr w:type="gramEnd"/>
      <w:r w:rsidRPr="00007F70">
        <w:rPr>
          <w:rFonts w:ascii="Times New Roman" w:hAnsi="Times New Roman" w:cs="Times New Roman"/>
          <w:sz w:val="28"/>
        </w:rPr>
        <w:t>а основе сочетания предельных размеров земельных участков и предельных параметров разрешённого строительства, реконструкции объектов капитального строительства в пределах зоны С-1 выделены следующие размеры земельных участков и предельные параметры разрешённого строительства, реконструкции объектов капитального строительства:</w:t>
      </w:r>
    </w:p>
    <w:p w:rsidR="00D61D89" w:rsidRPr="00007F70" w:rsidRDefault="00D61D89" w:rsidP="00D61D89">
      <w:pPr>
        <w:spacing w:before="0" w:after="0"/>
        <w:jc w:val="both"/>
        <w:rPr>
          <w:rFonts w:ascii="Times New Roman" w:hAnsi="Times New Roman" w:cs="Times New Roman"/>
          <w:sz w:val="28"/>
        </w:rPr>
      </w:pPr>
    </w:p>
    <w:tbl>
      <w:tblPr>
        <w:tblW w:w="51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tblPr>
      <w:tblGrid>
        <w:gridCol w:w="3161"/>
        <w:gridCol w:w="6542"/>
      </w:tblGrid>
      <w:tr w:rsidR="00D61D89" w:rsidRPr="00007F70" w:rsidTr="006A3214">
        <w:trPr>
          <w:trHeight w:val="342"/>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61D89" w:rsidRPr="00007F70" w:rsidRDefault="00D61D89" w:rsidP="006A3214">
            <w:pPr>
              <w:widowControl w:val="0"/>
              <w:autoSpaceDE w:val="0"/>
              <w:autoSpaceDN w:val="0"/>
              <w:spacing w:before="0" w:after="0" w:line="240" w:lineRule="auto"/>
              <w:contextualSpacing/>
              <w:jc w:val="center"/>
              <w:rPr>
                <w:rFonts w:ascii="Times New Roman" w:hAnsi="Times New Roman" w:cs="Times New Roman"/>
                <w:sz w:val="24"/>
                <w:szCs w:val="24"/>
              </w:rPr>
            </w:pPr>
            <w:r w:rsidRPr="00007F70">
              <w:rPr>
                <w:rFonts w:ascii="Times New Roman" w:eastAsia="Times New Roman" w:hAnsi="Times New Roman" w:cs="Times New Roman"/>
                <w:sz w:val="24"/>
                <w:szCs w:val="24"/>
                <w:lang w:eastAsia="ru-RU"/>
              </w:rPr>
              <w:t>Параметры разрешённого строительства, реконструкции объектов капитального строительства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hAnsi="Times New Roman" w:cs="Times New Roman"/>
                <w:b/>
                <w:sz w:val="24"/>
                <w:szCs w:val="24"/>
              </w:rPr>
            </w:pPr>
            <w:r w:rsidRPr="00007F70">
              <w:rPr>
                <w:rFonts w:ascii="Times New Roman" w:hAnsi="Times New Roman" w:cs="Times New Roman"/>
                <w:b/>
                <w:sz w:val="24"/>
                <w:szCs w:val="24"/>
              </w:rPr>
              <w:lastRenderedPageBreak/>
              <w:t>Предельные размеры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Площадь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Минимальные отступы от границ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размещения зданий, строений, сооружений</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менее 1 м</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остальных видов разрешенного использования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Предельное количество этажей: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Предельная высота зданий, строений, сооружений: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Процент застройки в границах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Иные показатели:</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Отступ застройки от красной линии</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bl>
    <w:p w:rsidR="00D61D89" w:rsidRPr="00007F70" w:rsidRDefault="00D61D89" w:rsidP="00D61D89">
      <w:pPr>
        <w:spacing w:before="0" w:after="0"/>
        <w:jc w:val="both"/>
        <w:rPr>
          <w:rFonts w:ascii="Times New Roman" w:hAnsi="Times New Roman" w:cs="Times New Roman"/>
          <w:sz w:val="28"/>
        </w:rPr>
      </w:pPr>
    </w:p>
    <w:p w:rsidR="00D61D89" w:rsidRPr="00007F70" w:rsidRDefault="00D61D89" w:rsidP="00D61D89">
      <w:pPr>
        <w:spacing w:before="0" w:after="0"/>
        <w:jc w:val="both"/>
        <w:rPr>
          <w:rFonts w:ascii="Times New Roman" w:hAnsi="Times New Roman" w:cs="Times New Roman"/>
          <w:sz w:val="28"/>
        </w:rPr>
      </w:pPr>
      <w:r w:rsidRPr="00007F70">
        <w:rPr>
          <w:rFonts w:ascii="Times New Roman" w:hAnsi="Times New Roman" w:cs="Times New Roman"/>
          <w:sz w:val="28"/>
        </w:rPr>
        <w:t xml:space="preserve">4. Ограничения использования земельных участков и объектов капитального строительства указаны в статье 53 настоящих Правил. </w:t>
      </w:r>
    </w:p>
    <w:p w:rsidR="00D61D89" w:rsidRPr="00007F70" w:rsidRDefault="00D61D89" w:rsidP="00D61D89">
      <w:pPr>
        <w:spacing w:before="0" w:after="0"/>
        <w:jc w:val="both"/>
        <w:rPr>
          <w:rFonts w:ascii="Times New Roman" w:hAnsi="Times New Roman" w:cs="Times New Roman"/>
          <w:sz w:val="28"/>
        </w:rPr>
      </w:pPr>
    </w:p>
    <w:p w:rsidR="00D61D89" w:rsidRPr="00007F70" w:rsidRDefault="00D61D89" w:rsidP="00D61D89">
      <w:pPr>
        <w:pStyle w:val="3"/>
        <w:rPr>
          <w:bCs/>
        </w:rPr>
      </w:pPr>
      <w:bookmarkStart w:id="74" w:name="_Toc98753229"/>
      <w:r w:rsidRPr="00007F70">
        <w:rPr>
          <w:bCs/>
        </w:rPr>
        <w:t xml:space="preserve">Статья 48. </w:t>
      </w:r>
      <w:r w:rsidRPr="00007F70">
        <w:t>Градостроительный регламент зоны насаждений специального назначения (С-2)</w:t>
      </w:r>
      <w:bookmarkEnd w:id="74"/>
      <w:r w:rsidRPr="00007F70">
        <w:tab/>
      </w:r>
    </w:p>
    <w:p w:rsidR="00D61D89" w:rsidRPr="00007F70" w:rsidRDefault="00D61D89" w:rsidP="00D61D89">
      <w:pPr>
        <w:spacing w:before="0" w:after="0"/>
        <w:ind w:firstLine="567"/>
        <w:jc w:val="both"/>
        <w:rPr>
          <w:rFonts w:ascii="Times New Roman" w:hAnsi="Times New Roman" w:cs="Times New Roman"/>
          <w:sz w:val="28"/>
          <w:szCs w:val="24"/>
        </w:rPr>
      </w:pPr>
      <w:proofErr w:type="gramStart"/>
      <w:r w:rsidRPr="00007F70">
        <w:rPr>
          <w:rFonts w:ascii="Times New Roman" w:hAnsi="Times New Roman" w:cs="Times New Roman"/>
          <w:sz w:val="28"/>
          <w:szCs w:val="24"/>
        </w:rPr>
        <w:t>Выделена</w:t>
      </w:r>
      <w:proofErr w:type="gramEnd"/>
      <w:r w:rsidRPr="00007F70">
        <w:rPr>
          <w:rFonts w:ascii="Times New Roman" w:hAnsi="Times New Roman" w:cs="Times New Roman"/>
          <w:sz w:val="28"/>
          <w:szCs w:val="24"/>
        </w:rPr>
        <w:t xml:space="preserve"> для обеспечения правовых условий градостроительной деятельности на территориях, используемых для организации зелёных насаждений защитного назначения, прилегающих к объектам производственного, коммунального назначения, объектам инженерной и транспортной инфраструктуры, а также питомников, предназначенных для выращивания декоративных пород деревьев.</w:t>
      </w:r>
    </w:p>
    <w:p w:rsidR="00D61D89" w:rsidRPr="00007F70" w:rsidRDefault="00D61D89" w:rsidP="00D61D89">
      <w:pPr>
        <w:spacing w:before="0" w:after="0"/>
        <w:jc w:val="both"/>
        <w:rPr>
          <w:rFonts w:ascii="Times New Roman" w:hAnsi="Times New Roman" w:cs="Times New Roman"/>
          <w:sz w:val="28"/>
        </w:rPr>
      </w:pPr>
      <w:r w:rsidRPr="00007F70">
        <w:rPr>
          <w:rFonts w:ascii="Times New Roman" w:hAnsi="Times New Roman" w:cs="Times New Roman"/>
          <w:sz w:val="28"/>
        </w:rPr>
        <w:lastRenderedPageBreak/>
        <w:t>1. Перечень основных видов разрешённого использования объектов капитального строительства и земельных участков:</w:t>
      </w:r>
    </w:p>
    <w:tbl>
      <w:tblPr>
        <w:tblW w:w="4950" w:type="pct"/>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blCellMar>
          <w:left w:w="0" w:type="dxa"/>
          <w:right w:w="0" w:type="dxa"/>
        </w:tblCellMar>
        <w:tblLook w:val="0000"/>
      </w:tblPr>
      <w:tblGrid>
        <w:gridCol w:w="2000"/>
        <w:gridCol w:w="2133"/>
        <w:gridCol w:w="1775"/>
        <w:gridCol w:w="1783"/>
        <w:gridCol w:w="1783"/>
      </w:tblGrid>
      <w:tr w:rsidR="00D61D89" w:rsidRPr="00007F70" w:rsidTr="006A3214">
        <w:trPr>
          <w:trHeight w:val="390"/>
          <w:tblHeader/>
        </w:trPr>
        <w:tc>
          <w:tcPr>
            <w:tcW w:w="1055" w:type="pct"/>
            <w:shd w:val="clear" w:color="auto" w:fill="C0C0C0"/>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Основной вид разрешённого использования земельного участка</w:t>
            </w:r>
          </w:p>
        </w:tc>
        <w:tc>
          <w:tcPr>
            <w:tcW w:w="1125" w:type="pct"/>
            <w:shd w:val="clear" w:color="auto" w:fill="C0C0C0"/>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Состав вида разрешённого использования земельного участка</w:t>
            </w:r>
          </w:p>
        </w:tc>
        <w:tc>
          <w:tcPr>
            <w:tcW w:w="937" w:type="pct"/>
            <w:shd w:val="clear" w:color="auto" w:fill="C0C0C0"/>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Основные виды разрешённого использования объектов капитального строительства</w:t>
            </w:r>
          </w:p>
        </w:tc>
        <w:tc>
          <w:tcPr>
            <w:tcW w:w="941" w:type="pct"/>
            <w:shd w:val="clear" w:color="auto" w:fill="C0C0C0"/>
            <w:tcMar>
              <w:top w:w="0" w:type="dxa"/>
              <w:left w:w="108" w:type="dxa"/>
              <w:bottom w:w="0" w:type="dxa"/>
              <w:right w:w="108" w:type="dxa"/>
            </w:tcMar>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земельных участков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c>
          <w:tcPr>
            <w:tcW w:w="941" w:type="pct"/>
            <w:shd w:val="clear" w:color="auto" w:fill="C0C0C0"/>
            <w:tcMar>
              <w:top w:w="0" w:type="dxa"/>
              <w:left w:w="108" w:type="dxa"/>
              <w:bottom w:w="0" w:type="dxa"/>
              <w:right w:w="108" w:type="dxa"/>
            </w:tcMar>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объектов капитального строительства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r>
      <w:tr w:rsidR="00D61D89" w:rsidRPr="00007F70" w:rsidTr="006A3214">
        <w:trPr>
          <w:trHeight w:val="1955"/>
        </w:trPr>
        <w:tc>
          <w:tcPr>
            <w:tcW w:w="1055"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4.9.1.1 Заправка транспортных средств </w:t>
            </w:r>
          </w:p>
        </w:tc>
        <w:tc>
          <w:tcPr>
            <w:tcW w:w="1125"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93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Автозаправочные станции</w:t>
            </w:r>
          </w:p>
        </w:tc>
        <w:tc>
          <w:tcPr>
            <w:tcW w:w="941"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c>
          <w:tcPr>
            <w:tcW w:w="941"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Хозяйственные постройки</w:t>
            </w:r>
          </w:p>
        </w:tc>
      </w:tr>
      <w:tr w:rsidR="00D61D89" w:rsidRPr="00007F70" w:rsidTr="006A3214">
        <w:trPr>
          <w:trHeight w:val="1459"/>
        </w:trPr>
        <w:tc>
          <w:tcPr>
            <w:tcW w:w="1055"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7.5 Трубопроводный транспорт </w:t>
            </w:r>
          </w:p>
        </w:tc>
        <w:tc>
          <w:tcPr>
            <w:tcW w:w="1125"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937" w:type="pct"/>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Объекты инженерной инфраструктуры </w:t>
            </w:r>
          </w:p>
        </w:tc>
        <w:tc>
          <w:tcPr>
            <w:tcW w:w="941" w:type="pct"/>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c>
          <w:tcPr>
            <w:tcW w:w="941" w:type="pct"/>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Объекты капитального строительства, технологически связанные с эксплуатацией объектов инженерной инфраструктуры</w:t>
            </w:r>
          </w:p>
        </w:tc>
      </w:tr>
      <w:tr w:rsidR="00D61D89" w:rsidRPr="00007F70" w:rsidTr="006A3214">
        <w:trPr>
          <w:trHeight w:val="1071"/>
        </w:trPr>
        <w:tc>
          <w:tcPr>
            <w:tcW w:w="1055"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6.8 Связь</w:t>
            </w:r>
          </w:p>
        </w:tc>
        <w:tc>
          <w:tcPr>
            <w:tcW w:w="1125"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объектов связи, радиовещания, телевидения, включая воздушные радиорелейные, надземные и подземные кабельные линии связи, линии </w:t>
            </w:r>
            <w:r w:rsidRPr="00007F70">
              <w:rPr>
                <w:rFonts w:ascii="Times New Roman" w:hAnsi="Times New Roman" w:cs="Times New Roman"/>
              </w:rPr>
              <w:lastRenderedPageBreak/>
              <w:t>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937" w:type="pct"/>
            <w:vMerge/>
            <w:shd w:val="clear" w:color="auto" w:fill="FFFFFF"/>
          </w:tcPr>
          <w:p w:rsidR="00D61D89" w:rsidRPr="00007F70" w:rsidRDefault="00D61D89" w:rsidP="006A3214">
            <w:pPr>
              <w:rPr>
                <w:rFonts w:ascii="Times New Roman" w:hAnsi="Times New Roman" w:cs="Times New Roman"/>
              </w:rPr>
            </w:pPr>
          </w:p>
        </w:tc>
        <w:tc>
          <w:tcPr>
            <w:tcW w:w="941" w:type="pct"/>
            <w:vMerge/>
            <w:shd w:val="clear" w:color="auto" w:fill="FFFFFF"/>
          </w:tcPr>
          <w:p w:rsidR="00D61D89" w:rsidRPr="00007F70" w:rsidRDefault="00D61D89" w:rsidP="006A3214">
            <w:pPr>
              <w:rPr>
                <w:rFonts w:ascii="Times New Roman" w:hAnsi="Times New Roman" w:cs="Times New Roman"/>
              </w:rPr>
            </w:pPr>
          </w:p>
        </w:tc>
        <w:tc>
          <w:tcPr>
            <w:tcW w:w="941" w:type="pct"/>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1418"/>
        </w:trPr>
        <w:tc>
          <w:tcPr>
            <w:tcW w:w="1055" w:type="pct"/>
            <w:shd w:val="clear" w:color="auto" w:fill="FFFFFF"/>
          </w:tcPr>
          <w:p w:rsidR="00D61D89" w:rsidRPr="00007F70" w:rsidRDefault="00D61D89" w:rsidP="006A3214">
            <w:pPr>
              <w:rPr>
                <w:rFonts w:ascii="Times New Roman" w:hAnsi="Times New Roman" w:cs="Times New Roman"/>
              </w:rPr>
            </w:pPr>
            <w:r w:rsidRPr="00007F70">
              <w:rPr>
                <w:rFonts w:ascii="Times New Roman" w:eastAsia="Times New Roman" w:hAnsi="Times New Roman" w:cs="Times New Roman"/>
                <w:color w:val="2D2D2D"/>
                <w:sz w:val="21"/>
                <w:szCs w:val="21"/>
                <w:lang w:eastAsia="ru-RU"/>
              </w:rPr>
              <w:lastRenderedPageBreak/>
              <w:t xml:space="preserve">3.1.1 </w:t>
            </w:r>
            <w:r w:rsidRPr="00007F70">
              <w:rPr>
                <w:rFonts w:ascii="Times New Roman" w:hAnsi="Times New Roman" w:cs="Times New Roman"/>
              </w:rPr>
              <w:t>Предоставление коммунальных услуг</w:t>
            </w:r>
          </w:p>
        </w:tc>
        <w:tc>
          <w:tcPr>
            <w:tcW w:w="1125"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w:t>
            </w:r>
            <w:r w:rsidRPr="00007F70">
              <w:rPr>
                <w:rFonts w:ascii="Times New Roman" w:hAnsi="Times New Roman" w:cs="Times New Roman"/>
              </w:rPr>
              <w:lastRenderedPageBreak/>
              <w:t>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937" w:type="pct"/>
            <w:vMerge/>
            <w:shd w:val="clear" w:color="auto" w:fill="FFFFFF"/>
          </w:tcPr>
          <w:p w:rsidR="00D61D89" w:rsidRPr="00007F70" w:rsidRDefault="00D61D89" w:rsidP="006A3214">
            <w:pPr>
              <w:rPr>
                <w:rFonts w:ascii="Times New Roman" w:hAnsi="Times New Roman" w:cs="Times New Roman"/>
              </w:rPr>
            </w:pPr>
          </w:p>
        </w:tc>
        <w:tc>
          <w:tcPr>
            <w:tcW w:w="941" w:type="pct"/>
            <w:vMerge/>
            <w:shd w:val="clear" w:color="auto" w:fill="FFFFFF"/>
          </w:tcPr>
          <w:p w:rsidR="00D61D89" w:rsidRPr="00007F70" w:rsidRDefault="00D61D89" w:rsidP="006A3214">
            <w:pPr>
              <w:rPr>
                <w:rFonts w:ascii="Times New Roman" w:hAnsi="Times New Roman" w:cs="Times New Roman"/>
              </w:rPr>
            </w:pPr>
          </w:p>
        </w:tc>
        <w:tc>
          <w:tcPr>
            <w:tcW w:w="941" w:type="pct"/>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503"/>
        </w:trPr>
        <w:tc>
          <w:tcPr>
            <w:tcW w:w="1055"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 xml:space="preserve">6.1. </w:t>
            </w:r>
            <w:proofErr w:type="spellStart"/>
            <w:r w:rsidRPr="00007F70">
              <w:rPr>
                <w:rFonts w:ascii="Times New Roman" w:hAnsi="Times New Roman" w:cs="Times New Roman"/>
              </w:rPr>
              <w:t>Недропользование</w:t>
            </w:r>
            <w:proofErr w:type="spellEnd"/>
          </w:p>
        </w:tc>
        <w:tc>
          <w:tcPr>
            <w:tcW w:w="1125"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Осуществление геологических изысканий;</w:t>
            </w:r>
            <w:proofErr w:type="gramEnd"/>
          </w:p>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добыча полезных ископаемых открытым (карьеры, отвалы) и закрытым (шахты, скважины) способами;</w:t>
            </w:r>
            <w:proofErr w:type="gramEnd"/>
          </w:p>
          <w:p w:rsidR="00D61D89" w:rsidRPr="00007F70" w:rsidRDefault="00D61D89" w:rsidP="006A3214">
            <w:pPr>
              <w:rPr>
                <w:rFonts w:ascii="Times New Roman" w:hAnsi="Times New Roman" w:cs="Times New Roman"/>
              </w:rPr>
            </w:pPr>
            <w:r w:rsidRPr="00007F70">
              <w:rPr>
                <w:rFonts w:ascii="Times New Roman" w:hAnsi="Times New Roman" w:cs="Times New Roman"/>
              </w:rPr>
              <w:t>размещение объектов капитального строительства, в том числе подземных, в целях добычи полезных ископаемых;</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необходимых для подготовки сырья к транспортировке и </w:t>
            </w:r>
            <w:r w:rsidRPr="00007F70">
              <w:rPr>
                <w:rFonts w:ascii="Times New Roman" w:hAnsi="Times New Roman" w:cs="Times New Roman"/>
              </w:rPr>
              <w:lastRenderedPageBreak/>
              <w:t>(или) промышленной переработке;</w:t>
            </w:r>
          </w:p>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w:t>
            </w:r>
            <w:proofErr w:type="spellStart"/>
            <w:r w:rsidRPr="00007F70">
              <w:rPr>
                <w:rFonts w:ascii="Times New Roman" w:hAnsi="Times New Roman" w:cs="Times New Roman"/>
              </w:rPr>
              <w:t>недропользования</w:t>
            </w:r>
            <w:proofErr w:type="spellEnd"/>
            <w:r w:rsidRPr="00007F70">
              <w:rPr>
                <w:rFonts w:ascii="Times New Roman" w:hAnsi="Times New Roman" w:cs="Times New Roman"/>
              </w:rPr>
              <w:t>, если добыча полезных ископаемых происходит на межселенной территории</w:t>
            </w:r>
          </w:p>
        </w:tc>
        <w:tc>
          <w:tcPr>
            <w:tcW w:w="937" w:type="pct"/>
            <w:vMerge/>
            <w:shd w:val="clear" w:color="auto" w:fill="FFFFFF"/>
          </w:tcPr>
          <w:p w:rsidR="00D61D89" w:rsidRPr="00007F70" w:rsidRDefault="00D61D89" w:rsidP="006A3214">
            <w:pPr>
              <w:rPr>
                <w:rFonts w:ascii="Times New Roman" w:hAnsi="Times New Roman" w:cs="Times New Roman"/>
              </w:rPr>
            </w:pPr>
          </w:p>
        </w:tc>
        <w:tc>
          <w:tcPr>
            <w:tcW w:w="941" w:type="pct"/>
            <w:vMerge/>
            <w:shd w:val="clear" w:color="auto" w:fill="FFFFFF"/>
          </w:tcPr>
          <w:p w:rsidR="00D61D89" w:rsidRPr="00007F70" w:rsidRDefault="00D61D89" w:rsidP="006A3214">
            <w:pPr>
              <w:rPr>
                <w:rFonts w:ascii="Times New Roman" w:hAnsi="Times New Roman" w:cs="Times New Roman"/>
              </w:rPr>
            </w:pPr>
          </w:p>
        </w:tc>
        <w:tc>
          <w:tcPr>
            <w:tcW w:w="941" w:type="pct"/>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83"/>
        </w:trPr>
        <w:tc>
          <w:tcPr>
            <w:tcW w:w="1055"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 xml:space="preserve">7.2.1 Размещение автомобильных дорог </w:t>
            </w:r>
          </w:p>
        </w:tc>
        <w:tc>
          <w:tcPr>
            <w:tcW w:w="1125" w:type="pct"/>
            <w:shd w:val="clear" w:color="auto" w:fill="FFFFFF"/>
            <w:tcMar>
              <w:top w:w="0" w:type="dxa"/>
              <w:left w:w="108" w:type="dxa"/>
              <w:bottom w:w="0" w:type="dxa"/>
              <w:right w:w="108" w:type="dxa"/>
            </w:tcMar>
          </w:tcPr>
          <w:p w:rsidR="00D61D89" w:rsidRPr="00007F70" w:rsidRDefault="00D61D89" w:rsidP="006A3214">
            <w:pPr>
              <w:spacing w:line="83" w:lineRule="atLeast"/>
              <w:rPr>
                <w:rFonts w:ascii="Times New Roman" w:hAnsi="Times New Roman" w:cs="Times New Roman"/>
              </w:rPr>
            </w:pPr>
            <w:r w:rsidRPr="00007F70">
              <w:rPr>
                <w:rFonts w:ascii="Times New Roman" w:hAnsi="Times New Roman" w:cs="Times New Roman"/>
              </w:rPr>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w:t>
            </w:r>
            <w:proofErr w:type="gramStart"/>
            <w:r w:rsidRPr="00007F70">
              <w:rPr>
                <w:rFonts w:ascii="Times New Roman" w:hAnsi="Times New Roman" w:cs="Times New Roman"/>
              </w:rPr>
              <w:t>дств в гр</w:t>
            </w:r>
            <w:proofErr w:type="gramEnd"/>
            <w:r w:rsidRPr="00007F70">
              <w:rPr>
                <w:rFonts w:ascii="Times New Roman" w:hAnsi="Times New Roman" w:cs="Times New Roman"/>
              </w:rPr>
              <w:t xml:space="preserve">аницах городских улиц и дорог, за исключением предусмотренных видами разрешенного использования с кодами 2.7.1, 4.9, 7.2.3, а также некапитальных </w:t>
            </w:r>
            <w:r w:rsidRPr="00007F70">
              <w:rPr>
                <w:rFonts w:ascii="Times New Roman" w:hAnsi="Times New Roman" w:cs="Times New Roman"/>
              </w:rPr>
              <w:lastRenderedPageBreak/>
              <w:t>сооружений, предназначенных для охраны транспортных средств;</w:t>
            </w:r>
          </w:p>
        </w:tc>
        <w:tc>
          <w:tcPr>
            <w:tcW w:w="937" w:type="pct"/>
            <w:vMerge/>
            <w:shd w:val="clear" w:color="auto" w:fill="FFFFFF"/>
          </w:tcPr>
          <w:p w:rsidR="00D61D89" w:rsidRPr="00007F70" w:rsidRDefault="00D61D89" w:rsidP="006A3214">
            <w:pPr>
              <w:rPr>
                <w:rFonts w:ascii="Times New Roman" w:hAnsi="Times New Roman" w:cs="Times New Roman"/>
              </w:rPr>
            </w:pPr>
          </w:p>
        </w:tc>
        <w:tc>
          <w:tcPr>
            <w:tcW w:w="941" w:type="pct"/>
            <w:vMerge/>
            <w:shd w:val="clear" w:color="auto" w:fill="FFFFFF"/>
          </w:tcPr>
          <w:p w:rsidR="00D61D89" w:rsidRPr="00007F70" w:rsidRDefault="00D61D89" w:rsidP="006A3214">
            <w:pPr>
              <w:rPr>
                <w:rFonts w:ascii="Times New Roman" w:hAnsi="Times New Roman" w:cs="Times New Roman"/>
              </w:rPr>
            </w:pPr>
          </w:p>
        </w:tc>
        <w:tc>
          <w:tcPr>
            <w:tcW w:w="941" w:type="pct"/>
            <w:vMerge/>
            <w:shd w:val="clear" w:color="auto" w:fill="FFFFFF"/>
          </w:tcPr>
          <w:p w:rsidR="00D61D89" w:rsidRPr="00007F70" w:rsidRDefault="00D61D89" w:rsidP="006A3214">
            <w:pPr>
              <w:rPr>
                <w:rFonts w:ascii="Times New Roman" w:hAnsi="Times New Roman" w:cs="Times New Roman"/>
              </w:rPr>
            </w:pPr>
          </w:p>
        </w:tc>
      </w:tr>
      <w:tr w:rsidR="00D61D89" w:rsidRPr="00007F70" w:rsidTr="006A3214">
        <w:trPr>
          <w:trHeight w:val="251"/>
        </w:trPr>
        <w:tc>
          <w:tcPr>
            <w:tcW w:w="1055" w:type="pct"/>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 xml:space="preserve">9.0 Деятельность по особой охране и изучению природы </w:t>
            </w:r>
          </w:p>
        </w:tc>
        <w:tc>
          <w:tcPr>
            <w:tcW w:w="1125" w:type="pct"/>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93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c>
          <w:tcPr>
            <w:tcW w:w="941" w:type="pct"/>
            <w:vMerge w:val="restar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c>
          <w:tcPr>
            <w:tcW w:w="941"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b/>
                <w:u w:val="single"/>
              </w:rPr>
            </w:pPr>
            <w:r w:rsidRPr="00007F70">
              <w:rPr>
                <w:rFonts w:ascii="Times New Roman" w:hAnsi="Times New Roman" w:cs="Times New Roman"/>
                <w:u w:val="single"/>
              </w:rPr>
              <w:t>Не устанавливаются</w:t>
            </w:r>
          </w:p>
        </w:tc>
      </w:tr>
      <w:tr w:rsidR="00D61D89" w:rsidRPr="00007F70" w:rsidTr="006A3214">
        <w:trPr>
          <w:trHeight w:val="754"/>
        </w:trPr>
        <w:tc>
          <w:tcPr>
            <w:tcW w:w="1055" w:type="pct"/>
            <w:vMerge/>
            <w:shd w:val="clear" w:color="auto" w:fill="FFFFFF"/>
          </w:tcPr>
          <w:p w:rsidR="00D61D89" w:rsidRPr="00007F70" w:rsidRDefault="00D61D89" w:rsidP="006A3214">
            <w:pPr>
              <w:rPr>
                <w:rFonts w:ascii="Times New Roman" w:hAnsi="Times New Roman" w:cs="Times New Roman"/>
              </w:rPr>
            </w:pPr>
          </w:p>
        </w:tc>
        <w:tc>
          <w:tcPr>
            <w:tcW w:w="1125" w:type="pct"/>
            <w:vMerge/>
            <w:shd w:val="clear" w:color="auto" w:fill="FFFFFF"/>
          </w:tcPr>
          <w:p w:rsidR="00D61D89" w:rsidRPr="00007F70" w:rsidRDefault="00D61D89" w:rsidP="006A3214">
            <w:pPr>
              <w:rPr>
                <w:rFonts w:ascii="Times New Roman" w:hAnsi="Times New Roman" w:cs="Times New Roman"/>
              </w:rPr>
            </w:pPr>
          </w:p>
        </w:tc>
        <w:tc>
          <w:tcPr>
            <w:tcW w:w="937"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r w:rsidRPr="00007F70">
              <w:rPr>
                <w:rFonts w:ascii="Times New Roman" w:hAnsi="Times New Roman" w:cs="Times New Roman"/>
              </w:rPr>
              <w:t>Здания и сооружения питомников декоративного озеленения</w:t>
            </w:r>
          </w:p>
        </w:tc>
        <w:tc>
          <w:tcPr>
            <w:tcW w:w="941" w:type="pct"/>
            <w:vMerge/>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rPr>
            </w:pPr>
          </w:p>
        </w:tc>
        <w:tc>
          <w:tcPr>
            <w:tcW w:w="941" w:type="pct"/>
            <w:shd w:val="clear" w:color="auto" w:fill="FFFFFF"/>
            <w:tcMar>
              <w:top w:w="0" w:type="dxa"/>
              <w:left w:w="108" w:type="dxa"/>
              <w:bottom w:w="0" w:type="dxa"/>
              <w:right w:w="108" w:type="dxa"/>
            </w:tcMar>
          </w:tcPr>
          <w:p w:rsidR="00D61D89" w:rsidRPr="00007F70" w:rsidRDefault="00D61D89" w:rsidP="006A3214">
            <w:pPr>
              <w:rPr>
                <w:rFonts w:ascii="Times New Roman" w:hAnsi="Times New Roman" w:cs="Times New Roman"/>
                <w:b/>
                <w:u w:val="single"/>
              </w:rPr>
            </w:pPr>
            <w:r w:rsidRPr="00007F70">
              <w:rPr>
                <w:rFonts w:ascii="Times New Roman" w:hAnsi="Times New Roman" w:cs="Times New Roman"/>
                <w:u w:val="single"/>
              </w:rPr>
              <w:t>Не устанавливаются</w:t>
            </w:r>
          </w:p>
        </w:tc>
      </w:tr>
    </w:tbl>
    <w:p w:rsidR="00D61D89" w:rsidRPr="00007F70" w:rsidRDefault="00D61D89" w:rsidP="00D61D89">
      <w:pPr>
        <w:spacing w:line="160" w:lineRule="atLeast"/>
        <w:jc w:val="both"/>
        <w:rPr>
          <w:rFonts w:ascii="Times New Roman" w:hAnsi="Times New Roman" w:cs="Times New Roman"/>
          <w:sz w:val="28"/>
        </w:rPr>
      </w:pPr>
      <w:r w:rsidRPr="00007F70">
        <w:rPr>
          <w:rFonts w:ascii="Times New Roman" w:hAnsi="Times New Roman" w:cs="Times New Roman"/>
          <w:sz w:val="28"/>
        </w:rPr>
        <w:t xml:space="preserve">2. Перечень условно разрешённых видов использования объектов капитального строительства и земельных участков для зоны С-2.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tblPr>
      <w:tblGrid>
        <w:gridCol w:w="1752"/>
        <w:gridCol w:w="1961"/>
        <w:gridCol w:w="1933"/>
        <w:gridCol w:w="1795"/>
        <w:gridCol w:w="1933"/>
      </w:tblGrid>
      <w:tr w:rsidR="00D61D89" w:rsidRPr="00007F70" w:rsidTr="006A3214">
        <w:trPr>
          <w:trHeight w:val="390"/>
          <w:tblHeader/>
        </w:trPr>
        <w:tc>
          <w:tcPr>
            <w:tcW w:w="1019" w:type="pct"/>
            <w:shd w:val="clear" w:color="auto" w:fill="C0C0C0"/>
          </w:tcPr>
          <w:p w:rsidR="00D61D89" w:rsidRPr="00007F70" w:rsidRDefault="00D61D89" w:rsidP="006A3214">
            <w:pPr>
              <w:rPr>
                <w:rFonts w:ascii="Times New Roman" w:hAnsi="Times New Roman" w:cs="Times New Roman"/>
              </w:rPr>
            </w:pPr>
            <w:r w:rsidRPr="00007F70">
              <w:rPr>
                <w:rFonts w:ascii="Times New Roman" w:hAnsi="Times New Roman" w:cs="Times New Roman"/>
              </w:rPr>
              <w:lastRenderedPageBreak/>
              <w:t>Условно разрешённые виды использования земельного участка</w:t>
            </w:r>
          </w:p>
        </w:tc>
        <w:tc>
          <w:tcPr>
            <w:tcW w:w="943" w:type="pct"/>
            <w:shd w:val="clear" w:color="auto" w:fill="C0C0C0"/>
          </w:tcPr>
          <w:p w:rsidR="00D61D89" w:rsidRPr="00007F70" w:rsidRDefault="00D61D89" w:rsidP="006A3214">
            <w:pPr>
              <w:rPr>
                <w:rFonts w:ascii="Times New Roman" w:hAnsi="Times New Roman" w:cs="Times New Roman"/>
              </w:rPr>
            </w:pPr>
            <w:r w:rsidRPr="00007F70">
              <w:rPr>
                <w:rFonts w:ascii="Times New Roman" w:hAnsi="Times New Roman" w:cs="Times New Roman"/>
              </w:rPr>
              <w:t>Состав условно разрешённого вида использования земельного участка</w:t>
            </w:r>
          </w:p>
        </w:tc>
        <w:tc>
          <w:tcPr>
            <w:tcW w:w="940" w:type="pct"/>
            <w:shd w:val="clear" w:color="auto" w:fill="C0C0C0"/>
          </w:tcPr>
          <w:p w:rsidR="00D61D89" w:rsidRPr="00007F70" w:rsidRDefault="00D61D89" w:rsidP="006A3214">
            <w:pPr>
              <w:rPr>
                <w:rFonts w:ascii="Times New Roman" w:hAnsi="Times New Roman" w:cs="Times New Roman"/>
              </w:rPr>
            </w:pPr>
            <w:r w:rsidRPr="00007F70">
              <w:rPr>
                <w:rFonts w:ascii="Times New Roman" w:hAnsi="Times New Roman" w:cs="Times New Roman"/>
              </w:rPr>
              <w:t>Условно разрешённые виды использования объектов капитального строительства</w:t>
            </w:r>
          </w:p>
        </w:tc>
        <w:tc>
          <w:tcPr>
            <w:tcW w:w="1041" w:type="pct"/>
            <w:shd w:val="clear" w:color="auto" w:fill="C0C0C0"/>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Вспомогательные виды использования земельных участков допустимые только в качестве дополнительных по отношению к условно разрешенным видам использования и осуществляемые совместно с ними</w:t>
            </w:r>
            <w:proofErr w:type="gramEnd"/>
          </w:p>
        </w:tc>
        <w:tc>
          <w:tcPr>
            <w:tcW w:w="1057" w:type="pct"/>
            <w:shd w:val="clear" w:color="auto" w:fill="C0C0C0"/>
          </w:tcPr>
          <w:p w:rsidR="00D61D89" w:rsidRPr="00007F70" w:rsidRDefault="00D61D89" w:rsidP="006A3214">
            <w:pPr>
              <w:rPr>
                <w:rFonts w:ascii="Times New Roman" w:hAnsi="Times New Roman" w:cs="Times New Roman"/>
              </w:rPr>
            </w:pPr>
            <w:proofErr w:type="gramStart"/>
            <w:r w:rsidRPr="00007F70">
              <w:rPr>
                <w:rFonts w:ascii="Times New Roman" w:hAnsi="Times New Roman" w:cs="Times New Roman"/>
              </w:rPr>
              <w:t>Вспомогательные виды использования объектов капитального строительства допустимые только в качестве дополнительных по отношению к условно разрешенным видам разрешенного использования и осуществляемые совместно с ними</w:t>
            </w:r>
            <w:proofErr w:type="gramEnd"/>
          </w:p>
        </w:tc>
      </w:tr>
      <w:tr w:rsidR="00D61D89" w:rsidRPr="00007F70" w:rsidTr="006A3214">
        <w:trPr>
          <w:trHeight w:val="63"/>
        </w:trPr>
        <w:tc>
          <w:tcPr>
            <w:tcW w:w="1019" w:type="pct"/>
            <w:shd w:val="clear" w:color="auto" w:fill="FFFFFF"/>
          </w:tcPr>
          <w:p w:rsidR="00D61D89" w:rsidRPr="00007F70" w:rsidRDefault="00D61D89" w:rsidP="006A3214">
            <w:pPr>
              <w:snapToGrid w:val="0"/>
              <w:spacing w:line="63" w:lineRule="atLeast"/>
              <w:rPr>
                <w:rFonts w:ascii="Times New Roman" w:hAnsi="Times New Roman" w:cs="Times New Roman"/>
              </w:rPr>
            </w:pPr>
            <w:r w:rsidRPr="00007F70">
              <w:rPr>
                <w:rFonts w:ascii="Times New Roman" w:hAnsi="Times New Roman" w:cs="Times New Roman"/>
              </w:rPr>
              <w:t>1.1 Растениеводство</w:t>
            </w:r>
          </w:p>
        </w:tc>
        <w:tc>
          <w:tcPr>
            <w:tcW w:w="943" w:type="pct"/>
            <w:shd w:val="clear" w:color="auto" w:fill="FFFFFF"/>
          </w:tcPr>
          <w:p w:rsidR="00D61D89" w:rsidRPr="00007F70" w:rsidRDefault="00D61D89" w:rsidP="006A3214">
            <w:pPr>
              <w:snapToGrid w:val="0"/>
              <w:rPr>
                <w:rFonts w:ascii="Times New Roman" w:hAnsi="Times New Roman" w:cs="Times New Roman"/>
              </w:rPr>
            </w:pPr>
            <w:r w:rsidRPr="00007F70">
              <w:rPr>
                <w:rFonts w:ascii="Times New Roman" w:hAnsi="Times New Roman" w:cs="Times New Roman"/>
              </w:rPr>
              <w:t>Осуществление хозяйственной деятельности, связанной с выращиванием сельскохозяйственных культур.</w:t>
            </w:r>
          </w:p>
          <w:p w:rsidR="00D61D89" w:rsidRPr="00007F70" w:rsidRDefault="00D61D89" w:rsidP="006A3214">
            <w:pPr>
              <w:snapToGrid w:val="0"/>
              <w:spacing w:line="63" w:lineRule="atLeast"/>
              <w:rPr>
                <w:rFonts w:ascii="Times New Roman" w:hAnsi="Times New Roman" w:cs="Times New Roman"/>
              </w:rPr>
            </w:pPr>
            <w:r w:rsidRPr="00007F70">
              <w:rPr>
                <w:rFonts w:ascii="Times New Roman" w:hAnsi="Times New Roman" w:cs="Times New Roman"/>
              </w:rPr>
              <w:t>Содержание данного вида разрешенного использования включает в себя содержание видов разрешенного использования с кодами 1.2-1.6</w:t>
            </w:r>
          </w:p>
        </w:tc>
        <w:tc>
          <w:tcPr>
            <w:tcW w:w="940"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Временные строения, сооружения для хранения и первичной переработки сельскохозяйственной продукции.</w:t>
            </w:r>
          </w:p>
        </w:tc>
        <w:tc>
          <w:tcPr>
            <w:tcW w:w="1041"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Не устанавливаются</w:t>
            </w:r>
          </w:p>
        </w:tc>
        <w:tc>
          <w:tcPr>
            <w:tcW w:w="1057" w:type="pct"/>
            <w:shd w:val="clear" w:color="auto" w:fill="FFFFFF"/>
          </w:tcPr>
          <w:p w:rsidR="00D61D89" w:rsidRPr="00007F70" w:rsidRDefault="00D61D89" w:rsidP="006A3214">
            <w:pPr>
              <w:rPr>
                <w:rFonts w:ascii="Times New Roman" w:hAnsi="Times New Roman" w:cs="Times New Roman"/>
              </w:rPr>
            </w:pPr>
            <w:r w:rsidRPr="00007F70">
              <w:rPr>
                <w:rFonts w:ascii="Times New Roman" w:hAnsi="Times New Roman" w:cs="Times New Roman"/>
              </w:rPr>
              <w:t xml:space="preserve">Временные хозяйственные и складские постройки, административно-бытовые корпуса, ремонтные мастерские, мастерские по ремонту </w:t>
            </w:r>
            <w:proofErr w:type="spellStart"/>
            <w:r w:rsidRPr="00007F70">
              <w:rPr>
                <w:rFonts w:ascii="Times New Roman" w:hAnsi="Times New Roman" w:cs="Times New Roman"/>
              </w:rPr>
              <w:t>автотехники</w:t>
            </w:r>
            <w:proofErr w:type="spellEnd"/>
            <w:r w:rsidRPr="00007F70">
              <w:rPr>
                <w:rFonts w:ascii="Times New Roman" w:hAnsi="Times New Roman" w:cs="Times New Roman"/>
              </w:rPr>
              <w:t>, гаражи для служебного и специального транспорта, сельскохозяйственной техники, прочие объекты, технологически связанные с процессом первичной переработки сельскохозяйственной продукции, не имеющие фундаментов.</w:t>
            </w:r>
          </w:p>
        </w:tc>
      </w:tr>
    </w:tbl>
    <w:p w:rsidR="00D61D89" w:rsidRPr="00007F70" w:rsidRDefault="00D61D89" w:rsidP="00D61D89">
      <w:pPr>
        <w:spacing w:before="0" w:after="0"/>
        <w:rPr>
          <w:rFonts w:ascii="Times New Roman" w:hAnsi="Times New Roman" w:cs="Times New Roman"/>
          <w:sz w:val="28"/>
        </w:rPr>
      </w:pPr>
    </w:p>
    <w:p w:rsidR="00D61D89" w:rsidRPr="00007F70" w:rsidRDefault="00D61D89" w:rsidP="00D61D89">
      <w:pPr>
        <w:spacing w:before="0" w:after="0"/>
        <w:rPr>
          <w:rFonts w:ascii="Times New Roman" w:hAnsi="Times New Roman" w:cs="Times New Roman"/>
          <w:sz w:val="28"/>
        </w:rPr>
      </w:pPr>
      <w:r w:rsidRPr="00007F70">
        <w:rPr>
          <w:rFonts w:ascii="Times New Roman" w:hAnsi="Times New Roman" w:cs="Times New Roman"/>
          <w:sz w:val="28"/>
        </w:rPr>
        <w:t xml:space="preserve">3. </w:t>
      </w:r>
      <w:r w:rsidRPr="00007F70">
        <w:rPr>
          <w:rFonts w:ascii="Times New Roman" w:hAnsi="Times New Roman" w:cs="Times New Roman"/>
          <w:sz w:val="28"/>
          <w:szCs w:val="28"/>
        </w:rPr>
        <w:t>На основе сочетания предельных размеров земельных участков и предельных параметров разрешённого строительства, реконструкции объектов капитального строительства в пределах зоны С-2 выделены следующие размеры земельных участков и предельные параметры разрешённого строительства, реконструкции объектов капитального строительства:</w:t>
      </w:r>
    </w:p>
    <w:tbl>
      <w:tblPr>
        <w:tblW w:w="51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tblPr>
      <w:tblGrid>
        <w:gridCol w:w="3161"/>
        <w:gridCol w:w="6542"/>
      </w:tblGrid>
      <w:tr w:rsidR="00D61D89" w:rsidRPr="00007F70" w:rsidTr="006A3214">
        <w:trPr>
          <w:trHeight w:val="342"/>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61D89" w:rsidRPr="00007F70" w:rsidRDefault="00D61D89" w:rsidP="006A3214">
            <w:pPr>
              <w:widowControl w:val="0"/>
              <w:autoSpaceDE w:val="0"/>
              <w:autoSpaceDN w:val="0"/>
              <w:spacing w:before="0" w:after="0" w:line="240" w:lineRule="auto"/>
              <w:contextualSpacing/>
              <w:jc w:val="center"/>
              <w:rPr>
                <w:rFonts w:ascii="Times New Roman" w:hAnsi="Times New Roman" w:cs="Times New Roman"/>
                <w:sz w:val="24"/>
                <w:szCs w:val="24"/>
              </w:rPr>
            </w:pPr>
            <w:r w:rsidRPr="00007F70">
              <w:rPr>
                <w:rFonts w:ascii="Times New Roman" w:eastAsia="Times New Roman" w:hAnsi="Times New Roman" w:cs="Times New Roman"/>
                <w:sz w:val="24"/>
                <w:szCs w:val="24"/>
                <w:lang w:eastAsia="ru-RU"/>
              </w:rPr>
              <w:t>Параметры разрешённого строительства, реконструкции объектов капитального строительства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hAnsi="Times New Roman" w:cs="Times New Roman"/>
                <w:b/>
                <w:sz w:val="24"/>
                <w:szCs w:val="24"/>
              </w:rPr>
            </w:pPr>
            <w:r w:rsidRPr="00007F70">
              <w:rPr>
                <w:rFonts w:ascii="Times New Roman" w:hAnsi="Times New Roman" w:cs="Times New Roman"/>
                <w:b/>
                <w:sz w:val="24"/>
                <w:szCs w:val="24"/>
              </w:rPr>
              <w:lastRenderedPageBreak/>
              <w:t>Предельные размеры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Площадь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Минимальные отступы от границ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размещения зданий, строений, сооружений</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менее 1 м</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остальных видов разрешенного использования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Предельное количество этажей: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Предельная высота зданий, строений, сооружений: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Процент застройки в границах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Иные показатели:</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Отступ застройки от красной линии</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bl>
    <w:p w:rsidR="00D61D89" w:rsidRPr="00007F70" w:rsidRDefault="00D61D89" w:rsidP="00D61D89">
      <w:pPr>
        <w:spacing w:before="0" w:after="0"/>
        <w:rPr>
          <w:rFonts w:ascii="Times New Roman" w:hAnsi="Times New Roman" w:cs="Times New Roman"/>
          <w:sz w:val="28"/>
        </w:rPr>
      </w:pPr>
    </w:p>
    <w:p w:rsidR="00D61D89" w:rsidRPr="00007F70" w:rsidRDefault="00D61D89" w:rsidP="00D61D89">
      <w:pPr>
        <w:spacing w:before="0" w:after="0"/>
        <w:rPr>
          <w:rFonts w:ascii="Times New Roman" w:hAnsi="Times New Roman" w:cs="Times New Roman"/>
          <w:sz w:val="28"/>
        </w:rPr>
      </w:pPr>
      <w:r w:rsidRPr="00007F70">
        <w:rPr>
          <w:rFonts w:ascii="Times New Roman" w:hAnsi="Times New Roman" w:cs="Times New Roman"/>
          <w:sz w:val="28"/>
        </w:rPr>
        <w:t xml:space="preserve">4. Ограничения использования земельных участков и объектов капитального строительства указаны в статье 53 настоящих Правил. </w:t>
      </w:r>
    </w:p>
    <w:p w:rsidR="00D61D89" w:rsidRPr="00007F70" w:rsidRDefault="00D61D89" w:rsidP="00D61D89">
      <w:pPr>
        <w:spacing w:before="0" w:after="0"/>
        <w:rPr>
          <w:rFonts w:ascii="Times New Roman" w:hAnsi="Times New Roman" w:cs="Times New Roman"/>
          <w:sz w:val="28"/>
        </w:rPr>
      </w:pPr>
    </w:p>
    <w:p w:rsidR="00D61D89" w:rsidRPr="00007F70" w:rsidRDefault="00D61D89" w:rsidP="00D61D89">
      <w:pPr>
        <w:pStyle w:val="3"/>
      </w:pPr>
      <w:bookmarkStart w:id="75" w:name="_Toc98753230"/>
      <w:r w:rsidRPr="00007F70">
        <w:t>Статья 49. Градостроительный регламент зоны размещения отходов производства и потребления (С-3)</w:t>
      </w:r>
      <w:bookmarkEnd w:id="75"/>
    </w:p>
    <w:p w:rsidR="00D61D89" w:rsidRPr="00007F70" w:rsidRDefault="00D61D89" w:rsidP="00D61D89">
      <w:pPr>
        <w:spacing w:before="0" w:after="0" w:line="240" w:lineRule="auto"/>
        <w:jc w:val="both"/>
        <w:rPr>
          <w:rFonts w:ascii="Times New Roman" w:hAnsi="Times New Roman" w:cs="Times New Roman"/>
          <w:sz w:val="28"/>
        </w:rPr>
      </w:pPr>
      <w:proofErr w:type="gramStart"/>
      <w:r w:rsidRPr="00007F70">
        <w:rPr>
          <w:rFonts w:ascii="Times New Roman" w:hAnsi="Times New Roman" w:cs="Times New Roman"/>
          <w:bCs/>
          <w:sz w:val="28"/>
          <w:szCs w:val="28"/>
        </w:rPr>
        <w:t>Выделена</w:t>
      </w:r>
      <w:proofErr w:type="gramEnd"/>
      <w:r w:rsidRPr="00007F70">
        <w:rPr>
          <w:rFonts w:ascii="Times New Roman" w:hAnsi="Times New Roman" w:cs="Times New Roman"/>
          <w:bCs/>
          <w:sz w:val="28"/>
          <w:szCs w:val="28"/>
        </w:rPr>
        <w:t xml:space="preserve"> для обеспечения правовых условий градостроительной деятельности на территориях, предназначенных для размещения отходов производства и потребления.</w:t>
      </w:r>
    </w:p>
    <w:p w:rsidR="00D61D89" w:rsidRPr="00007F70" w:rsidRDefault="00D61D89" w:rsidP="00D61D89">
      <w:pPr>
        <w:spacing w:before="0" w:after="0" w:line="240" w:lineRule="auto"/>
        <w:jc w:val="both"/>
        <w:rPr>
          <w:rFonts w:ascii="Times New Roman" w:hAnsi="Times New Roman" w:cs="Times New Roman"/>
          <w:sz w:val="28"/>
        </w:rPr>
      </w:pPr>
      <w:r w:rsidRPr="00007F70">
        <w:rPr>
          <w:rFonts w:ascii="Times New Roman" w:hAnsi="Times New Roman" w:cs="Times New Roman"/>
          <w:sz w:val="28"/>
        </w:rPr>
        <w:t xml:space="preserve">1. Перечень основных видов разрешённого использования объектов капитального строительства и земельных участков: </w:t>
      </w:r>
    </w:p>
    <w:tbl>
      <w:tblPr>
        <w:tblW w:w="0" w:type="auto"/>
        <w:tblInd w:w="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blCellMar>
          <w:left w:w="0" w:type="dxa"/>
          <w:right w:w="0" w:type="dxa"/>
        </w:tblCellMar>
        <w:tblLook w:val="0000"/>
      </w:tblPr>
      <w:tblGrid>
        <w:gridCol w:w="1480"/>
        <w:gridCol w:w="1966"/>
        <w:gridCol w:w="2551"/>
        <w:gridCol w:w="1740"/>
        <w:gridCol w:w="1740"/>
      </w:tblGrid>
      <w:tr w:rsidR="00D61D89" w:rsidRPr="00007F70" w:rsidTr="006A3214">
        <w:trPr>
          <w:trHeight w:val="390"/>
          <w:tblHeader/>
        </w:trPr>
        <w:tc>
          <w:tcPr>
            <w:tcW w:w="0" w:type="auto"/>
            <w:shd w:val="clear" w:color="auto" w:fill="C0C0C0"/>
            <w:tcMar>
              <w:top w:w="0" w:type="dxa"/>
              <w:left w:w="108" w:type="dxa"/>
              <w:bottom w:w="0" w:type="dxa"/>
              <w:right w:w="108" w:type="dxa"/>
            </w:tcMar>
            <w:vAlign w:val="center"/>
          </w:tcPr>
          <w:p w:rsidR="00D61D89" w:rsidRPr="00007F70" w:rsidRDefault="00D61D89" w:rsidP="006A3214">
            <w:pPr>
              <w:spacing w:before="100" w:after="100"/>
              <w:jc w:val="center"/>
              <w:rPr>
                <w:rFonts w:ascii="Times New Roman" w:hAnsi="Times New Roman" w:cs="Times New Roman"/>
              </w:rPr>
            </w:pPr>
            <w:r w:rsidRPr="00007F70">
              <w:rPr>
                <w:rFonts w:ascii="Times New Roman" w:hAnsi="Times New Roman" w:cs="Times New Roman"/>
              </w:rPr>
              <w:lastRenderedPageBreak/>
              <w:t>Основной вид разрешённого использования земельного участка</w:t>
            </w:r>
          </w:p>
        </w:tc>
        <w:tc>
          <w:tcPr>
            <w:tcW w:w="0" w:type="auto"/>
            <w:shd w:val="clear" w:color="auto" w:fill="C0C0C0"/>
            <w:tcMar>
              <w:top w:w="0" w:type="dxa"/>
              <w:left w:w="108" w:type="dxa"/>
              <w:bottom w:w="0" w:type="dxa"/>
              <w:right w:w="108" w:type="dxa"/>
            </w:tcMar>
            <w:vAlign w:val="center"/>
          </w:tcPr>
          <w:p w:rsidR="00D61D89" w:rsidRPr="00007F70" w:rsidRDefault="00D61D89" w:rsidP="006A3214">
            <w:pPr>
              <w:spacing w:before="100" w:after="100"/>
              <w:jc w:val="center"/>
              <w:rPr>
                <w:rFonts w:ascii="Times New Roman" w:hAnsi="Times New Roman" w:cs="Times New Roman"/>
              </w:rPr>
            </w:pPr>
            <w:r w:rsidRPr="00007F70">
              <w:rPr>
                <w:rFonts w:ascii="Times New Roman" w:hAnsi="Times New Roman" w:cs="Times New Roman"/>
              </w:rPr>
              <w:t>Состав вида разрешённого использования земельного участка</w:t>
            </w:r>
          </w:p>
        </w:tc>
        <w:tc>
          <w:tcPr>
            <w:tcW w:w="0" w:type="auto"/>
            <w:shd w:val="clear" w:color="auto" w:fill="C0C0C0"/>
            <w:tcMar>
              <w:top w:w="0" w:type="dxa"/>
              <w:left w:w="108" w:type="dxa"/>
              <w:bottom w:w="0" w:type="dxa"/>
              <w:right w:w="108" w:type="dxa"/>
            </w:tcMar>
            <w:vAlign w:val="center"/>
          </w:tcPr>
          <w:p w:rsidR="00D61D89" w:rsidRPr="00007F70" w:rsidRDefault="00D61D89" w:rsidP="006A3214">
            <w:pPr>
              <w:spacing w:before="100" w:after="100"/>
              <w:jc w:val="center"/>
              <w:rPr>
                <w:rFonts w:ascii="Times New Roman" w:hAnsi="Times New Roman" w:cs="Times New Roman"/>
              </w:rPr>
            </w:pPr>
            <w:r w:rsidRPr="00007F70">
              <w:rPr>
                <w:rFonts w:ascii="Times New Roman" w:hAnsi="Times New Roman" w:cs="Times New Roman"/>
              </w:rPr>
              <w:t>Основные виды разрешённого использования объектов капитального строительства</w:t>
            </w:r>
          </w:p>
        </w:tc>
        <w:tc>
          <w:tcPr>
            <w:tcW w:w="0" w:type="auto"/>
            <w:shd w:val="clear" w:color="auto" w:fill="C0C0C0"/>
            <w:tcMar>
              <w:top w:w="0" w:type="dxa"/>
              <w:left w:w="108" w:type="dxa"/>
              <w:bottom w:w="0" w:type="dxa"/>
              <w:right w:w="108" w:type="dxa"/>
            </w:tcMar>
            <w:vAlign w:val="center"/>
          </w:tcPr>
          <w:p w:rsidR="00D61D89" w:rsidRPr="00007F70" w:rsidRDefault="00D61D89" w:rsidP="006A3214">
            <w:pPr>
              <w:spacing w:before="100" w:after="100"/>
              <w:jc w:val="center"/>
              <w:rPr>
                <w:rFonts w:ascii="Times New Roman" w:hAnsi="Times New Roman" w:cs="Times New Roman"/>
              </w:rPr>
            </w:pPr>
            <w:r w:rsidRPr="00007F70">
              <w:rPr>
                <w:rFonts w:ascii="Times New Roman" w:hAnsi="Times New Roman" w:cs="Times New Roman"/>
              </w:rPr>
              <w:t>Вспомогательные виды разрешённого использования земельных участков</w:t>
            </w:r>
          </w:p>
        </w:tc>
        <w:tc>
          <w:tcPr>
            <w:tcW w:w="0" w:type="auto"/>
            <w:shd w:val="clear" w:color="auto" w:fill="C0C0C0"/>
            <w:tcMar>
              <w:top w:w="0" w:type="dxa"/>
              <w:left w:w="108" w:type="dxa"/>
              <w:bottom w:w="0" w:type="dxa"/>
              <w:right w:w="108" w:type="dxa"/>
            </w:tcMar>
            <w:vAlign w:val="center"/>
          </w:tcPr>
          <w:p w:rsidR="00D61D89" w:rsidRPr="00007F70" w:rsidRDefault="00D61D89" w:rsidP="006A3214">
            <w:pPr>
              <w:spacing w:before="100" w:after="100"/>
              <w:jc w:val="center"/>
              <w:rPr>
                <w:rFonts w:ascii="Times New Roman" w:hAnsi="Times New Roman" w:cs="Times New Roman"/>
              </w:rPr>
            </w:pPr>
            <w:r w:rsidRPr="00007F70">
              <w:rPr>
                <w:rFonts w:ascii="Times New Roman" w:hAnsi="Times New Roman" w:cs="Times New Roman"/>
              </w:rPr>
              <w:t>Вспомогательные виды разрешённого использования объектов капитального строительства</w:t>
            </w:r>
          </w:p>
        </w:tc>
      </w:tr>
      <w:tr w:rsidR="00D61D89" w:rsidRPr="00007F70" w:rsidTr="006A3214">
        <w:trPr>
          <w:trHeight w:val="1742"/>
        </w:trPr>
        <w:tc>
          <w:tcPr>
            <w:tcW w:w="0" w:type="auto"/>
            <w:vMerge w:val="restart"/>
            <w:shd w:val="clear" w:color="auto" w:fill="FFFFFF"/>
            <w:tcMar>
              <w:top w:w="0" w:type="dxa"/>
              <w:left w:w="108" w:type="dxa"/>
              <w:bottom w:w="0" w:type="dxa"/>
              <w:right w:w="108" w:type="dxa"/>
            </w:tcMar>
          </w:tcPr>
          <w:p w:rsidR="00D61D89" w:rsidRPr="00007F70" w:rsidRDefault="00D61D89" w:rsidP="006A3214">
            <w:pPr>
              <w:spacing w:before="100" w:after="100"/>
              <w:rPr>
                <w:rFonts w:ascii="Times New Roman" w:hAnsi="Times New Roman" w:cs="Times New Roman"/>
              </w:rPr>
            </w:pPr>
            <w:r w:rsidRPr="00007F70">
              <w:rPr>
                <w:rFonts w:ascii="Times New Roman" w:hAnsi="Times New Roman" w:cs="Times New Roman"/>
              </w:rPr>
              <w:t>12.2 Специальная деятельность</w:t>
            </w:r>
          </w:p>
        </w:tc>
        <w:tc>
          <w:tcPr>
            <w:tcW w:w="0" w:type="auto"/>
            <w:shd w:val="clear" w:color="auto" w:fill="FFFFFF"/>
            <w:tcMar>
              <w:top w:w="0" w:type="dxa"/>
              <w:left w:w="108" w:type="dxa"/>
              <w:bottom w:w="0" w:type="dxa"/>
              <w:right w:w="108" w:type="dxa"/>
            </w:tcMar>
          </w:tcPr>
          <w:p w:rsidR="00D61D89" w:rsidRPr="00007F70" w:rsidRDefault="00D61D89" w:rsidP="006A3214">
            <w:pPr>
              <w:spacing w:before="100" w:after="100"/>
              <w:rPr>
                <w:rFonts w:ascii="Times New Roman" w:hAnsi="Times New Roman" w:cs="Times New Roman"/>
              </w:rPr>
            </w:pPr>
            <w:r w:rsidRPr="00007F70">
              <w:rPr>
                <w:rFonts w:ascii="Times New Roman" w:hAnsi="Times New Roman" w:cs="Times New Roman"/>
              </w:rPr>
              <w:t>Земельные участки объектов переработки, уничтожения, утилизации и захоронения отходов</w:t>
            </w:r>
          </w:p>
        </w:tc>
        <w:tc>
          <w:tcPr>
            <w:tcW w:w="0" w:type="auto"/>
            <w:vMerge w:val="restart"/>
            <w:shd w:val="clear" w:color="auto" w:fill="FFFFFF"/>
            <w:tcMar>
              <w:top w:w="0" w:type="dxa"/>
              <w:left w:w="108" w:type="dxa"/>
              <w:bottom w:w="0" w:type="dxa"/>
              <w:right w:w="108" w:type="dxa"/>
            </w:tcMar>
          </w:tcPr>
          <w:p w:rsidR="00D61D89" w:rsidRPr="00007F70" w:rsidRDefault="00D61D89" w:rsidP="006A3214">
            <w:pPr>
              <w:spacing w:before="100" w:after="100"/>
              <w:rPr>
                <w:rFonts w:ascii="Times New Roman" w:hAnsi="Times New Roman" w:cs="Times New Roman"/>
              </w:rPr>
            </w:pPr>
            <w:r w:rsidRPr="00007F70">
              <w:rPr>
                <w:rFonts w:ascii="Times New Roman" w:hAnsi="Times New Roman" w:cs="Times New Roman"/>
              </w:rPr>
              <w:t>Здания и сооружения, технологически связанные с процессом переработки, уничтожения, утилизации и захоронения твёрдых отходов производства и потребления</w:t>
            </w:r>
          </w:p>
          <w:p w:rsidR="00D61D89" w:rsidRPr="00007F70" w:rsidRDefault="00D61D89" w:rsidP="006A3214">
            <w:pPr>
              <w:spacing w:before="100" w:after="100"/>
              <w:rPr>
                <w:rFonts w:ascii="Times New Roman" w:hAnsi="Times New Roman" w:cs="Times New Roman"/>
              </w:rPr>
            </w:pPr>
            <w:r w:rsidRPr="00007F70">
              <w:rPr>
                <w:rFonts w:ascii="Times New Roman" w:hAnsi="Times New Roman" w:cs="Times New Roman"/>
              </w:rPr>
              <w:t>Мусороперерабатывающие предприятия</w:t>
            </w:r>
          </w:p>
        </w:tc>
        <w:tc>
          <w:tcPr>
            <w:tcW w:w="0" w:type="auto"/>
            <w:vMerge w:val="restart"/>
            <w:shd w:val="clear" w:color="auto" w:fill="FFFFFF"/>
            <w:tcMar>
              <w:top w:w="0" w:type="dxa"/>
              <w:left w:w="108" w:type="dxa"/>
              <w:bottom w:w="0" w:type="dxa"/>
              <w:right w:w="108" w:type="dxa"/>
            </w:tcMar>
          </w:tcPr>
          <w:p w:rsidR="00D61D89" w:rsidRPr="00007F70" w:rsidRDefault="00D61D89" w:rsidP="006A3214">
            <w:pPr>
              <w:spacing w:before="100" w:after="100"/>
              <w:rPr>
                <w:rFonts w:ascii="Times New Roman" w:hAnsi="Times New Roman" w:cs="Times New Roman"/>
              </w:rPr>
            </w:pPr>
            <w:r w:rsidRPr="00007F70">
              <w:rPr>
                <w:rFonts w:ascii="Times New Roman" w:hAnsi="Times New Roman" w:cs="Times New Roman"/>
              </w:rPr>
              <w:t>Размещение хозяйственных построек; гаражей служебного и специального автотранспорта</w:t>
            </w:r>
          </w:p>
        </w:tc>
        <w:tc>
          <w:tcPr>
            <w:tcW w:w="0" w:type="auto"/>
            <w:vMerge w:val="restart"/>
            <w:shd w:val="clear" w:color="auto" w:fill="FFFFFF"/>
            <w:tcMar>
              <w:top w:w="0" w:type="dxa"/>
              <w:left w:w="108" w:type="dxa"/>
              <w:bottom w:w="0" w:type="dxa"/>
              <w:right w:w="108" w:type="dxa"/>
            </w:tcMar>
          </w:tcPr>
          <w:p w:rsidR="00D61D89" w:rsidRPr="00007F70" w:rsidRDefault="00D61D89" w:rsidP="006A3214">
            <w:pPr>
              <w:spacing w:before="100" w:after="100"/>
              <w:rPr>
                <w:rFonts w:ascii="Times New Roman" w:hAnsi="Times New Roman" w:cs="Times New Roman"/>
              </w:rPr>
            </w:pPr>
            <w:r w:rsidRPr="00007F70">
              <w:rPr>
                <w:rFonts w:ascii="Times New Roman" w:hAnsi="Times New Roman" w:cs="Times New Roman"/>
              </w:rPr>
              <w:t>Хозяйственные постройки, гаражи для служебного и специального транспорта.</w:t>
            </w:r>
          </w:p>
          <w:p w:rsidR="00D61D89" w:rsidRPr="00007F70" w:rsidRDefault="00D61D89" w:rsidP="006A3214">
            <w:pPr>
              <w:spacing w:before="100" w:after="100"/>
              <w:rPr>
                <w:rFonts w:ascii="Times New Roman" w:hAnsi="Times New Roman" w:cs="Times New Roman"/>
              </w:rPr>
            </w:pPr>
            <w:r w:rsidRPr="00007F70">
              <w:rPr>
                <w:rFonts w:ascii="Times New Roman" w:hAnsi="Times New Roman" w:cs="Times New Roman"/>
              </w:rPr>
              <w:t>Здания и сооружения, технологически связанные с основным видом разрешенного использования объектов капитального строительства.</w:t>
            </w:r>
          </w:p>
        </w:tc>
      </w:tr>
      <w:tr w:rsidR="00D61D89" w:rsidRPr="00007F70" w:rsidTr="006A3214">
        <w:trPr>
          <w:trHeight w:val="1742"/>
        </w:trPr>
        <w:tc>
          <w:tcPr>
            <w:tcW w:w="0" w:type="auto"/>
            <w:vMerge/>
            <w:shd w:val="clear" w:color="auto" w:fill="FFFFFF"/>
            <w:vAlign w:val="center"/>
          </w:tcPr>
          <w:p w:rsidR="00D61D89" w:rsidRPr="00007F70" w:rsidRDefault="00D61D89" w:rsidP="006A3214">
            <w:pPr>
              <w:rPr>
                <w:rFonts w:ascii="Times New Roman" w:hAnsi="Times New Roman" w:cs="Times New Roman"/>
              </w:rPr>
            </w:pPr>
          </w:p>
        </w:tc>
        <w:tc>
          <w:tcPr>
            <w:tcW w:w="0" w:type="auto"/>
            <w:shd w:val="clear" w:color="auto" w:fill="FFFFFF"/>
            <w:tcMar>
              <w:top w:w="0" w:type="dxa"/>
              <w:left w:w="108" w:type="dxa"/>
              <w:bottom w:w="0" w:type="dxa"/>
              <w:right w:w="108" w:type="dxa"/>
            </w:tcMar>
          </w:tcPr>
          <w:p w:rsidR="00D61D89" w:rsidRPr="00007F70" w:rsidRDefault="00D61D89" w:rsidP="006A3214">
            <w:pPr>
              <w:spacing w:before="100" w:after="100"/>
              <w:rPr>
                <w:rFonts w:ascii="Times New Roman" w:hAnsi="Times New Roman" w:cs="Times New Roman"/>
              </w:rPr>
            </w:pPr>
            <w:r w:rsidRPr="00007F70">
              <w:rPr>
                <w:rFonts w:ascii="Times New Roman" w:hAnsi="Times New Roman" w:cs="Times New Roman"/>
              </w:rPr>
              <w:t>Земельные участки, предназначенные для размещения производственных и административных зданий, строений, сооружений промышленности, коммунального хозяйства, материально-технического, продовольственного снабжения, сбыта и заготовок</w:t>
            </w: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c>
          <w:tcPr>
            <w:tcW w:w="0" w:type="auto"/>
            <w:vMerge/>
            <w:shd w:val="clear" w:color="auto" w:fill="FFFFFF"/>
            <w:vAlign w:val="center"/>
          </w:tcPr>
          <w:p w:rsidR="00D61D89" w:rsidRPr="00007F70" w:rsidRDefault="00D61D89" w:rsidP="006A3214">
            <w:pPr>
              <w:rPr>
                <w:rFonts w:ascii="Times New Roman" w:hAnsi="Times New Roman" w:cs="Times New Roman"/>
              </w:rPr>
            </w:pPr>
          </w:p>
        </w:tc>
      </w:tr>
    </w:tbl>
    <w:p w:rsidR="00D61D89" w:rsidRPr="00007F70" w:rsidRDefault="00D61D89" w:rsidP="00D61D89">
      <w:pPr>
        <w:spacing w:line="160" w:lineRule="atLeast"/>
        <w:jc w:val="both"/>
        <w:rPr>
          <w:rFonts w:ascii="Times New Roman" w:hAnsi="Times New Roman" w:cs="Times New Roman"/>
        </w:rPr>
      </w:pPr>
      <w:r w:rsidRPr="00007F70">
        <w:rPr>
          <w:rFonts w:ascii="Times New Roman" w:hAnsi="Times New Roman" w:cs="Times New Roman"/>
          <w:sz w:val="28"/>
        </w:rPr>
        <w:t xml:space="preserve">2. Перечень условно разрешённых видов использования объектов капитального строительства и земельных участков для зоны С-3. </w:t>
      </w:r>
    </w:p>
    <w:tbl>
      <w:tblPr>
        <w:tblW w:w="9508"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046"/>
        <w:gridCol w:w="1630"/>
        <w:gridCol w:w="1630"/>
        <w:gridCol w:w="2086"/>
        <w:gridCol w:w="2106"/>
        <w:gridCol w:w="10"/>
      </w:tblGrid>
      <w:tr w:rsidR="00D61D89" w:rsidRPr="00007F70" w:rsidTr="006A3214">
        <w:trPr>
          <w:trHeight w:val="390"/>
          <w:tblHeader/>
        </w:trPr>
        <w:tc>
          <w:tcPr>
            <w:tcW w:w="2046" w:type="dxa"/>
            <w:shd w:val="clear" w:color="auto" w:fill="C0C0C0"/>
          </w:tcPr>
          <w:p w:rsidR="00D61D89" w:rsidRPr="00007F70" w:rsidRDefault="00D61D89" w:rsidP="006A3214">
            <w:pPr>
              <w:snapToGrid w:val="0"/>
              <w:spacing w:before="100" w:after="100"/>
              <w:jc w:val="center"/>
              <w:rPr>
                <w:rFonts w:ascii="Times New Roman" w:hAnsi="Times New Roman" w:cs="Times New Roman"/>
              </w:rPr>
            </w:pPr>
            <w:r w:rsidRPr="00007F70">
              <w:rPr>
                <w:rFonts w:ascii="Times New Roman" w:hAnsi="Times New Roman" w:cs="Times New Roman"/>
              </w:rPr>
              <w:t>Условно разрешённые виды использования земельного участка</w:t>
            </w:r>
          </w:p>
        </w:tc>
        <w:tc>
          <w:tcPr>
            <w:tcW w:w="1630" w:type="dxa"/>
            <w:shd w:val="clear" w:color="auto" w:fill="C0C0C0"/>
          </w:tcPr>
          <w:p w:rsidR="00D61D89" w:rsidRPr="00007F70" w:rsidRDefault="00D61D89" w:rsidP="006A3214">
            <w:pPr>
              <w:snapToGrid w:val="0"/>
              <w:spacing w:before="100" w:after="100"/>
              <w:jc w:val="center"/>
              <w:rPr>
                <w:rFonts w:ascii="Times New Roman" w:hAnsi="Times New Roman" w:cs="Times New Roman"/>
              </w:rPr>
            </w:pPr>
            <w:r w:rsidRPr="00007F70">
              <w:rPr>
                <w:rFonts w:ascii="Times New Roman" w:hAnsi="Times New Roman" w:cs="Times New Roman"/>
              </w:rPr>
              <w:t>Состав условно разрешённого вида использования земельного участка</w:t>
            </w:r>
          </w:p>
        </w:tc>
        <w:tc>
          <w:tcPr>
            <w:tcW w:w="1630" w:type="dxa"/>
            <w:shd w:val="clear" w:color="auto" w:fill="C0C0C0"/>
          </w:tcPr>
          <w:p w:rsidR="00D61D89" w:rsidRPr="00007F70" w:rsidRDefault="00D61D89" w:rsidP="006A3214">
            <w:pPr>
              <w:snapToGrid w:val="0"/>
              <w:spacing w:before="100" w:after="100"/>
              <w:jc w:val="center"/>
              <w:rPr>
                <w:rFonts w:ascii="Times New Roman" w:hAnsi="Times New Roman" w:cs="Times New Roman"/>
              </w:rPr>
            </w:pPr>
            <w:r w:rsidRPr="00007F70">
              <w:rPr>
                <w:rFonts w:ascii="Times New Roman" w:hAnsi="Times New Roman" w:cs="Times New Roman"/>
              </w:rPr>
              <w:t>Условно разрешённые виды использования объектов капитального строительства</w:t>
            </w:r>
          </w:p>
        </w:tc>
        <w:tc>
          <w:tcPr>
            <w:tcW w:w="2086" w:type="dxa"/>
            <w:shd w:val="clear" w:color="auto" w:fill="C0C0C0"/>
          </w:tcPr>
          <w:p w:rsidR="00D61D89" w:rsidRPr="00007F70" w:rsidRDefault="00D61D89" w:rsidP="006A3214">
            <w:pPr>
              <w:snapToGrid w:val="0"/>
              <w:spacing w:before="100" w:after="100"/>
              <w:jc w:val="center"/>
              <w:rPr>
                <w:rFonts w:ascii="Times New Roman" w:hAnsi="Times New Roman" w:cs="Times New Roman"/>
              </w:rPr>
            </w:pPr>
            <w:proofErr w:type="gramStart"/>
            <w:r w:rsidRPr="00007F70">
              <w:rPr>
                <w:rFonts w:ascii="Times New Roman" w:hAnsi="Times New Roman" w:cs="Times New Roman"/>
              </w:rPr>
              <w:t>Условно разрешённые виды использования земельных участков допустимые только в качестве дополнительных по отношению к условно разрешенным видам использования и осуществляемые совместно с ними</w:t>
            </w:r>
            <w:proofErr w:type="gramEnd"/>
          </w:p>
        </w:tc>
        <w:tc>
          <w:tcPr>
            <w:tcW w:w="2116" w:type="dxa"/>
            <w:gridSpan w:val="2"/>
            <w:shd w:val="clear" w:color="auto" w:fill="C0C0C0"/>
          </w:tcPr>
          <w:p w:rsidR="00D61D89" w:rsidRPr="00007F70" w:rsidRDefault="00D61D89" w:rsidP="006A3214">
            <w:pPr>
              <w:snapToGrid w:val="0"/>
              <w:spacing w:before="100" w:after="100"/>
              <w:jc w:val="center"/>
              <w:rPr>
                <w:rFonts w:ascii="Times New Roman" w:hAnsi="Times New Roman" w:cs="Times New Roman"/>
              </w:rPr>
            </w:pPr>
            <w:proofErr w:type="gramStart"/>
            <w:r w:rsidRPr="00007F70">
              <w:rPr>
                <w:rFonts w:ascii="Times New Roman" w:hAnsi="Times New Roman" w:cs="Times New Roman"/>
              </w:rPr>
              <w:t>Условно разрешённые виды использования объектов капитального строительства допустимые только в качестве дополнительных по отношению к условно разрешенным видам разрешенного использования и осуществляемые совместно с ними</w:t>
            </w:r>
            <w:proofErr w:type="gramEnd"/>
          </w:p>
        </w:tc>
      </w:tr>
      <w:tr w:rsidR="00D61D89" w:rsidRPr="00007F70" w:rsidTr="006A3214">
        <w:trPr>
          <w:gridAfter w:val="1"/>
          <w:wAfter w:w="10" w:type="dxa"/>
          <w:trHeight w:val="63"/>
        </w:trPr>
        <w:tc>
          <w:tcPr>
            <w:tcW w:w="2046" w:type="dxa"/>
            <w:shd w:val="clear" w:color="auto" w:fill="FFFFFF"/>
          </w:tcPr>
          <w:p w:rsidR="00D61D89" w:rsidRPr="00007F70" w:rsidRDefault="00D61D89" w:rsidP="006A3214">
            <w:pPr>
              <w:snapToGrid w:val="0"/>
              <w:spacing w:before="100" w:after="100" w:line="63" w:lineRule="atLeast"/>
              <w:jc w:val="both"/>
              <w:rPr>
                <w:rFonts w:ascii="Times New Roman" w:hAnsi="Times New Roman" w:cs="Times New Roman"/>
              </w:rPr>
            </w:pPr>
            <w:r w:rsidRPr="00007F70">
              <w:rPr>
                <w:rFonts w:ascii="Times New Roman" w:hAnsi="Times New Roman" w:cs="Times New Roman"/>
              </w:rPr>
              <w:t>1.0 Сельскохозяйственное использование</w:t>
            </w:r>
          </w:p>
          <w:p w:rsidR="00D61D89" w:rsidRPr="00007F70" w:rsidRDefault="00D61D89" w:rsidP="006A3214">
            <w:pPr>
              <w:snapToGrid w:val="0"/>
              <w:spacing w:before="100" w:after="100" w:line="63" w:lineRule="atLeast"/>
              <w:jc w:val="both"/>
              <w:rPr>
                <w:rFonts w:ascii="Times New Roman" w:hAnsi="Times New Roman" w:cs="Times New Roman"/>
              </w:rPr>
            </w:pPr>
          </w:p>
          <w:p w:rsidR="00D61D89" w:rsidRPr="00007F70" w:rsidRDefault="00D61D89" w:rsidP="006A3214">
            <w:pPr>
              <w:snapToGrid w:val="0"/>
              <w:spacing w:before="100" w:after="100" w:line="63" w:lineRule="atLeast"/>
              <w:jc w:val="both"/>
              <w:rPr>
                <w:rFonts w:ascii="Times New Roman" w:hAnsi="Times New Roman" w:cs="Times New Roman"/>
              </w:rPr>
            </w:pPr>
          </w:p>
          <w:p w:rsidR="00D61D89" w:rsidRPr="00007F70" w:rsidRDefault="00D61D89" w:rsidP="006A3214">
            <w:pPr>
              <w:snapToGrid w:val="0"/>
              <w:spacing w:before="100" w:after="100" w:line="63" w:lineRule="atLeast"/>
              <w:jc w:val="both"/>
              <w:rPr>
                <w:rFonts w:ascii="Times New Roman" w:hAnsi="Times New Roman" w:cs="Times New Roman"/>
              </w:rPr>
            </w:pPr>
          </w:p>
          <w:p w:rsidR="00D61D89" w:rsidRPr="00007F70" w:rsidRDefault="00D61D89" w:rsidP="006A3214">
            <w:pPr>
              <w:snapToGrid w:val="0"/>
              <w:spacing w:before="100" w:after="100" w:line="63" w:lineRule="atLeast"/>
              <w:jc w:val="both"/>
              <w:rPr>
                <w:rFonts w:ascii="Times New Roman" w:hAnsi="Times New Roman" w:cs="Times New Roman"/>
              </w:rPr>
            </w:pPr>
          </w:p>
        </w:tc>
        <w:tc>
          <w:tcPr>
            <w:tcW w:w="1630" w:type="dxa"/>
            <w:shd w:val="clear" w:color="auto" w:fill="FFFFFF"/>
          </w:tcPr>
          <w:p w:rsidR="00D61D89" w:rsidRPr="00007F70" w:rsidRDefault="00D61D89" w:rsidP="006A3214">
            <w:pPr>
              <w:snapToGrid w:val="0"/>
              <w:spacing w:before="100" w:after="100" w:line="63" w:lineRule="atLeast"/>
              <w:jc w:val="both"/>
              <w:rPr>
                <w:rFonts w:ascii="Times New Roman" w:hAnsi="Times New Roman" w:cs="Times New Roman"/>
              </w:rPr>
            </w:pPr>
            <w:r w:rsidRPr="00007F70">
              <w:rPr>
                <w:rFonts w:ascii="Times New Roman" w:hAnsi="Times New Roman" w:cs="Times New Roman"/>
              </w:rPr>
              <w:lastRenderedPageBreak/>
              <w:t xml:space="preserve">Земельные участки, предназначенные для </w:t>
            </w:r>
            <w:r w:rsidRPr="00007F70">
              <w:rPr>
                <w:rFonts w:ascii="Times New Roman" w:hAnsi="Times New Roman" w:cs="Times New Roman"/>
              </w:rPr>
              <w:lastRenderedPageBreak/>
              <w:t>сельскохозяйственного использования до изменения их функционального назначения, с устройством требуемых санитарных разрывов от установленных функциональных зон.</w:t>
            </w:r>
          </w:p>
          <w:p w:rsidR="00D61D89" w:rsidRPr="00007F70" w:rsidRDefault="00D61D89" w:rsidP="006A3214">
            <w:pPr>
              <w:snapToGrid w:val="0"/>
              <w:spacing w:before="100" w:after="100"/>
              <w:rPr>
                <w:rFonts w:ascii="Times New Roman" w:hAnsi="Times New Roman" w:cs="Times New Roman"/>
              </w:rPr>
            </w:pPr>
          </w:p>
        </w:tc>
        <w:tc>
          <w:tcPr>
            <w:tcW w:w="1630" w:type="dxa"/>
            <w:shd w:val="clear" w:color="auto" w:fill="FFFFFF"/>
          </w:tcPr>
          <w:p w:rsidR="00D61D89" w:rsidRPr="00007F70" w:rsidRDefault="00D61D89" w:rsidP="006A3214">
            <w:pPr>
              <w:snapToGrid w:val="0"/>
              <w:spacing w:before="100" w:after="100" w:line="63" w:lineRule="atLeast"/>
              <w:rPr>
                <w:rFonts w:ascii="Times New Roman" w:hAnsi="Times New Roman" w:cs="Times New Roman"/>
              </w:rPr>
            </w:pPr>
            <w:r w:rsidRPr="00007F70">
              <w:rPr>
                <w:rFonts w:ascii="Times New Roman" w:hAnsi="Times New Roman" w:cs="Times New Roman"/>
              </w:rPr>
              <w:lastRenderedPageBreak/>
              <w:t xml:space="preserve">Временные строения, сооружения для хранения и </w:t>
            </w:r>
            <w:r w:rsidRPr="00007F70">
              <w:rPr>
                <w:rFonts w:ascii="Times New Roman" w:hAnsi="Times New Roman" w:cs="Times New Roman"/>
              </w:rPr>
              <w:lastRenderedPageBreak/>
              <w:t>первичной переработки сельскохозяйственной продукции.</w:t>
            </w:r>
          </w:p>
        </w:tc>
        <w:tc>
          <w:tcPr>
            <w:tcW w:w="2086" w:type="dxa"/>
            <w:shd w:val="clear" w:color="auto" w:fill="FFFFFF"/>
          </w:tcPr>
          <w:p w:rsidR="00D61D89" w:rsidRPr="00007F70" w:rsidRDefault="00D61D89" w:rsidP="006A3214">
            <w:pPr>
              <w:snapToGrid w:val="0"/>
              <w:spacing w:before="100" w:after="100" w:line="63" w:lineRule="atLeast"/>
              <w:ind w:left="1" w:hanging="1"/>
              <w:rPr>
                <w:rFonts w:ascii="Times New Roman" w:hAnsi="Times New Roman" w:cs="Times New Roman"/>
              </w:rPr>
            </w:pPr>
            <w:r w:rsidRPr="00007F70">
              <w:rPr>
                <w:rFonts w:ascii="Times New Roman" w:hAnsi="Times New Roman" w:cs="Times New Roman"/>
              </w:rPr>
              <w:lastRenderedPageBreak/>
              <w:t xml:space="preserve">Размещение временных хозяйственных построек, стоянки сельскохозяйственной </w:t>
            </w:r>
            <w:r w:rsidRPr="00007F70">
              <w:rPr>
                <w:rFonts w:ascii="Times New Roman" w:hAnsi="Times New Roman" w:cs="Times New Roman"/>
              </w:rPr>
              <w:lastRenderedPageBreak/>
              <w:t>техники</w:t>
            </w:r>
          </w:p>
        </w:tc>
        <w:tc>
          <w:tcPr>
            <w:tcW w:w="2106" w:type="dxa"/>
            <w:shd w:val="clear" w:color="auto" w:fill="FFFFFF"/>
          </w:tcPr>
          <w:p w:rsidR="00D61D89" w:rsidRPr="00007F70" w:rsidRDefault="00D61D89" w:rsidP="006A3214">
            <w:pPr>
              <w:spacing w:before="100" w:after="100" w:line="63" w:lineRule="atLeast"/>
              <w:rPr>
                <w:rFonts w:ascii="Times New Roman" w:hAnsi="Times New Roman" w:cs="Times New Roman"/>
              </w:rPr>
            </w:pPr>
            <w:r w:rsidRPr="00007F70">
              <w:rPr>
                <w:rFonts w:ascii="Times New Roman" w:hAnsi="Times New Roman" w:cs="Times New Roman"/>
              </w:rPr>
              <w:lastRenderedPageBreak/>
              <w:t>Временные хозяйственные и складские постройки, административно-</w:t>
            </w:r>
            <w:r w:rsidRPr="00007F70">
              <w:rPr>
                <w:rFonts w:ascii="Times New Roman" w:hAnsi="Times New Roman" w:cs="Times New Roman"/>
              </w:rPr>
              <w:lastRenderedPageBreak/>
              <w:t xml:space="preserve">бытовые корпуса, ремонтные мастерские, мастерские по ремонту </w:t>
            </w:r>
            <w:proofErr w:type="spellStart"/>
            <w:r w:rsidRPr="00007F70">
              <w:rPr>
                <w:rFonts w:ascii="Times New Roman" w:hAnsi="Times New Roman" w:cs="Times New Roman"/>
              </w:rPr>
              <w:t>автотехники</w:t>
            </w:r>
            <w:proofErr w:type="spellEnd"/>
            <w:r w:rsidRPr="00007F70">
              <w:rPr>
                <w:rFonts w:ascii="Times New Roman" w:hAnsi="Times New Roman" w:cs="Times New Roman"/>
              </w:rPr>
              <w:t>, гаражи для служебного и специального транспорта, сельскохозяйственной техники, прочие объекты, технологически связанные с процессом первичной переработки сельскохозяйственной продукции, не имеющие фундаментов.</w:t>
            </w:r>
          </w:p>
        </w:tc>
      </w:tr>
    </w:tbl>
    <w:p w:rsidR="00D61D89" w:rsidRPr="00007F70" w:rsidRDefault="00D61D89" w:rsidP="00D61D89">
      <w:pPr>
        <w:spacing w:before="0" w:after="0"/>
        <w:jc w:val="both"/>
        <w:rPr>
          <w:rFonts w:ascii="Times New Roman" w:hAnsi="Times New Roman" w:cs="Times New Roman"/>
          <w:sz w:val="28"/>
        </w:rPr>
      </w:pPr>
    </w:p>
    <w:p w:rsidR="00D61D89" w:rsidRPr="00007F70" w:rsidRDefault="00D61D89" w:rsidP="00D61D89">
      <w:pPr>
        <w:spacing w:before="0" w:after="0"/>
        <w:jc w:val="both"/>
        <w:rPr>
          <w:rFonts w:ascii="Times New Roman" w:hAnsi="Times New Roman" w:cs="Times New Roman"/>
          <w:sz w:val="28"/>
        </w:rPr>
      </w:pPr>
      <w:r w:rsidRPr="00007F70">
        <w:rPr>
          <w:rFonts w:ascii="Times New Roman" w:hAnsi="Times New Roman" w:cs="Times New Roman"/>
          <w:sz w:val="28"/>
        </w:rPr>
        <w:t xml:space="preserve">3. </w:t>
      </w:r>
      <w:r w:rsidRPr="00007F70">
        <w:rPr>
          <w:rFonts w:ascii="Times New Roman" w:hAnsi="Times New Roman" w:cs="Times New Roman"/>
          <w:sz w:val="28"/>
          <w:szCs w:val="28"/>
        </w:rPr>
        <w:t>На основе сочетания предельных размеров земельных участков и предельных параметров разрешённого строительства, реконструкции объектов капитального строительства в пределах зоны С-3 выделены следующие размеры земельных участков и предельные параметры разрешённого строительства, реконструкции объектов капитального строительства:</w:t>
      </w:r>
    </w:p>
    <w:tbl>
      <w:tblPr>
        <w:tblW w:w="51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tblPr>
      <w:tblGrid>
        <w:gridCol w:w="3161"/>
        <w:gridCol w:w="6542"/>
      </w:tblGrid>
      <w:tr w:rsidR="00D61D89" w:rsidRPr="00007F70" w:rsidTr="006A3214">
        <w:trPr>
          <w:trHeight w:val="342"/>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61D89" w:rsidRPr="00007F70" w:rsidRDefault="00D61D89" w:rsidP="006A3214">
            <w:pPr>
              <w:widowControl w:val="0"/>
              <w:autoSpaceDE w:val="0"/>
              <w:autoSpaceDN w:val="0"/>
              <w:spacing w:before="0" w:after="0" w:line="240" w:lineRule="auto"/>
              <w:contextualSpacing/>
              <w:jc w:val="center"/>
              <w:rPr>
                <w:rFonts w:ascii="Times New Roman" w:hAnsi="Times New Roman" w:cs="Times New Roman"/>
                <w:sz w:val="24"/>
                <w:szCs w:val="24"/>
              </w:rPr>
            </w:pPr>
            <w:r w:rsidRPr="00007F70">
              <w:rPr>
                <w:rFonts w:ascii="Times New Roman" w:eastAsia="Times New Roman" w:hAnsi="Times New Roman" w:cs="Times New Roman"/>
                <w:sz w:val="24"/>
                <w:szCs w:val="24"/>
                <w:lang w:eastAsia="ru-RU"/>
              </w:rPr>
              <w:t>Параметры разрешённого строительства, реконструкции объектов капитального строительства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hAnsi="Times New Roman" w:cs="Times New Roman"/>
                <w:b/>
                <w:sz w:val="24"/>
                <w:szCs w:val="24"/>
              </w:rPr>
            </w:pPr>
            <w:r w:rsidRPr="00007F70">
              <w:rPr>
                <w:rFonts w:ascii="Times New Roman" w:hAnsi="Times New Roman" w:cs="Times New Roman"/>
                <w:b/>
                <w:sz w:val="24"/>
                <w:szCs w:val="24"/>
              </w:rPr>
              <w:t>Предельные размеры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Площадь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Минимальные отступы от границ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размещения зданий, строений, сооружений</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менее 1 м</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 xml:space="preserve">для остальных видов </w:t>
            </w:r>
            <w:r w:rsidRPr="00007F70">
              <w:rPr>
                <w:rFonts w:ascii="Times New Roman" w:hAnsi="Times New Roman" w:cs="Times New Roman"/>
                <w:sz w:val="24"/>
                <w:szCs w:val="24"/>
              </w:rPr>
              <w:lastRenderedPageBreak/>
              <w:t>разрешенного использования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lastRenderedPageBreak/>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lastRenderedPageBreak/>
              <w:t>Предельное количество этажей: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Предельная высота зданий, строений, сооружений: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Процент застройки в границах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Иные показатели:</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Отступ застройки от красной линии</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bl>
    <w:p w:rsidR="00D61D89" w:rsidRPr="00007F70" w:rsidRDefault="00D61D89" w:rsidP="00D61D89">
      <w:pPr>
        <w:spacing w:before="0" w:after="0"/>
        <w:jc w:val="both"/>
        <w:rPr>
          <w:rFonts w:ascii="Times New Roman" w:hAnsi="Times New Roman" w:cs="Times New Roman"/>
          <w:sz w:val="36"/>
          <w:szCs w:val="24"/>
        </w:rPr>
      </w:pPr>
      <w:r w:rsidRPr="00007F70">
        <w:rPr>
          <w:rFonts w:ascii="Times New Roman" w:hAnsi="Times New Roman" w:cs="Times New Roman"/>
          <w:sz w:val="28"/>
        </w:rPr>
        <w:br/>
        <w:t>4. Ограничения использования земельных участков и объектов капитального строительства указаны в статье 53 настоящих Правил.</w:t>
      </w:r>
    </w:p>
    <w:p w:rsidR="00D61D89" w:rsidRPr="00007F70" w:rsidRDefault="00D61D89" w:rsidP="00D61D89">
      <w:pPr>
        <w:pStyle w:val="3"/>
      </w:pPr>
      <w:bookmarkStart w:id="76" w:name="_Toc98753231"/>
      <w:r w:rsidRPr="00007F70">
        <w:t>Статья 50. Градостроительный регламент зоны размещения объектов использования водного фонда (</w:t>
      </w:r>
      <w:proofErr w:type="gramStart"/>
      <w:r w:rsidRPr="00007F70">
        <w:t>ВО</w:t>
      </w:r>
      <w:proofErr w:type="gramEnd"/>
      <w:r w:rsidRPr="00007F70">
        <w:t>)</w:t>
      </w:r>
      <w:bookmarkEnd w:id="76"/>
    </w:p>
    <w:p w:rsidR="00D61D89" w:rsidRPr="00007F70" w:rsidRDefault="00D61D89" w:rsidP="00D61D89">
      <w:pPr>
        <w:spacing w:before="0" w:after="0" w:line="23" w:lineRule="atLeast"/>
        <w:ind w:firstLine="567"/>
        <w:jc w:val="both"/>
        <w:rPr>
          <w:rFonts w:ascii="Times New Roman" w:hAnsi="Times New Roman" w:cs="Times New Roman"/>
          <w:b/>
          <w:bCs/>
          <w:sz w:val="28"/>
          <w:szCs w:val="28"/>
        </w:rPr>
      </w:pPr>
      <w:proofErr w:type="gramStart"/>
      <w:r w:rsidRPr="00007F70">
        <w:rPr>
          <w:rFonts w:ascii="Times New Roman" w:hAnsi="Times New Roman" w:cs="Times New Roman"/>
          <w:bCs/>
          <w:sz w:val="28"/>
          <w:szCs w:val="28"/>
        </w:rPr>
        <w:t>Выделена</w:t>
      </w:r>
      <w:proofErr w:type="gramEnd"/>
      <w:r w:rsidRPr="00007F70">
        <w:rPr>
          <w:rFonts w:ascii="Times New Roman" w:hAnsi="Times New Roman" w:cs="Times New Roman"/>
          <w:bCs/>
          <w:sz w:val="28"/>
          <w:szCs w:val="28"/>
        </w:rPr>
        <w:t xml:space="preserve"> для обеспечения правовых условий градостроительной деятельности на территориях, занятых землями водного фонда.</w:t>
      </w:r>
    </w:p>
    <w:p w:rsidR="00D61D89" w:rsidRPr="00007F70" w:rsidRDefault="00D61D89" w:rsidP="00D61D89">
      <w:pPr>
        <w:pStyle w:val="15"/>
        <w:rPr>
          <w:sz w:val="20"/>
          <w:szCs w:val="20"/>
        </w:rPr>
      </w:pPr>
      <w:r w:rsidRPr="00007F70">
        <w:rPr>
          <w:sz w:val="28"/>
        </w:rPr>
        <w:t xml:space="preserve">1. Перечень основных видов разрешённого использования объектов капитального строительства и земельных участков: </w:t>
      </w:r>
    </w:p>
    <w:tbl>
      <w:tblPr>
        <w:tblW w:w="9881"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902"/>
        <w:gridCol w:w="1886"/>
        <w:gridCol w:w="1752"/>
        <w:gridCol w:w="2156"/>
        <w:gridCol w:w="2175"/>
        <w:gridCol w:w="10"/>
      </w:tblGrid>
      <w:tr w:rsidR="00D61D89" w:rsidRPr="00007F70" w:rsidTr="006A3214">
        <w:trPr>
          <w:trHeight w:val="384"/>
          <w:tblHeader/>
        </w:trPr>
        <w:tc>
          <w:tcPr>
            <w:tcW w:w="1902" w:type="dxa"/>
            <w:shd w:val="clear" w:color="auto" w:fill="C0C0C0"/>
            <w:vAlign w:val="center"/>
          </w:tcPr>
          <w:p w:rsidR="00D61D89" w:rsidRPr="00007F70" w:rsidRDefault="00D61D89" w:rsidP="006A3214">
            <w:pPr>
              <w:spacing w:before="0" w:after="0" w:line="240" w:lineRule="auto"/>
              <w:jc w:val="center"/>
              <w:rPr>
                <w:rFonts w:ascii="Times New Roman" w:hAnsi="Times New Roman" w:cs="Times New Roman"/>
              </w:rPr>
            </w:pPr>
            <w:r w:rsidRPr="00007F70">
              <w:rPr>
                <w:rFonts w:ascii="Times New Roman" w:hAnsi="Times New Roman" w:cs="Times New Roman"/>
                <w:sz w:val="22"/>
                <w:szCs w:val="22"/>
              </w:rPr>
              <w:t>Основной вид разрешённого использования земельного участка</w:t>
            </w:r>
          </w:p>
        </w:tc>
        <w:tc>
          <w:tcPr>
            <w:tcW w:w="1886" w:type="dxa"/>
            <w:shd w:val="clear" w:color="auto" w:fill="C0C0C0"/>
            <w:vAlign w:val="center"/>
          </w:tcPr>
          <w:p w:rsidR="00D61D89" w:rsidRPr="00007F70" w:rsidRDefault="00D61D89" w:rsidP="006A3214">
            <w:pPr>
              <w:spacing w:before="100" w:after="100" w:line="240" w:lineRule="auto"/>
              <w:jc w:val="center"/>
              <w:rPr>
                <w:rFonts w:ascii="Times New Roman" w:hAnsi="Times New Roman" w:cs="Times New Roman"/>
              </w:rPr>
            </w:pPr>
            <w:r w:rsidRPr="00007F70">
              <w:rPr>
                <w:rFonts w:ascii="Times New Roman" w:hAnsi="Times New Roman" w:cs="Times New Roman"/>
              </w:rPr>
              <w:t>Состав вида разрешённого использования земельного участка</w:t>
            </w:r>
          </w:p>
        </w:tc>
        <w:tc>
          <w:tcPr>
            <w:tcW w:w="1752" w:type="dxa"/>
            <w:shd w:val="clear" w:color="auto" w:fill="C0C0C0"/>
            <w:vAlign w:val="center"/>
          </w:tcPr>
          <w:p w:rsidR="00D61D89" w:rsidRPr="00007F70" w:rsidRDefault="00D61D89" w:rsidP="006A3214">
            <w:pPr>
              <w:spacing w:before="100" w:after="100" w:line="240" w:lineRule="auto"/>
              <w:jc w:val="center"/>
              <w:rPr>
                <w:rFonts w:ascii="Times New Roman" w:hAnsi="Times New Roman" w:cs="Times New Roman"/>
              </w:rPr>
            </w:pPr>
            <w:r w:rsidRPr="00007F70">
              <w:rPr>
                <w:rFonts w:ascii="Times New Roman" w:hAnsi="Times New Roman" w:cs="Times New Roman"/>
              </w:rPr>
              <w:t>Основные виды разрешённого использования объектов капитального строительства</w:t>
            </w:r>
          </w:p>
        </w:tc>
        <w:tc>
          <w:tcPr>
            <w:tcW w:w="2156" w:type="dxa"/>
            <w:shd w:val="clear" w:color="auto" w:fill="C0C0C0"/>
            <w:vAlign w:val="center"/>
          </w:tcPr>
          <w:p w:rsidR="00D61D89" w:rsidRPr="00007F70" w:rsidRDefault="00D61D89" w:rsidP="006A3214">
            <w:pPr>
              <w:spacing w:before="100" w:after="100" w:line="240" w:lineRule="auto"/>
              <w:jc w:val="cente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земельных участков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c>
          <w:tcPr>
            <w:tcW w:w="2185" w:type="dxa"/>
            <w:gridSpan w:val="2"/>
            <w:shd w:val="clear" w:color="auto" w:fill="C0C0C0"/>
            <w:vAlign w:val="center"/>
          </w:tcPr>
          <w:p w:rsidR="00D61D89" w:rsidRPr="00007F70" w:rsidRDefault="00D61D89" w:rsidP="006A3214">
            <w:pPr>
              <w:spacing w:before="100" w:after="100" w:line="240" w:lineRule="auto"/>
              <w:jc w:val="center"/>
              <w:rPr>
                <w:rFonts w:ascii="Times New Roman" w:hAnsi="Times New Roman" w:cs="Times New Roman"/>
              </w:rPr>
            </w:pPr>
            <w:proofErr w:type="gramStart"/>
            <w:r w:rsidRPr="00007F70">
              <w:rPr>
                <w:rFonts w:ascii="Times New Roman" w:hAnsi="Times New Roman" w:cs="Times New Roman"/>
              </w:rPr>
              <w:t>Вспомогательные виды разрешённого использования объектов капитального строительства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r>
      <w:tr w:rsidR="00D61D89" w:rsidRPr="00007F70" w:rsidTr="006A3214">
        <w:trPr>
          <w:gridAfter w:val="1"/>
          <w:wAfter w:w="10" w:type="dxa"/>
          <w:trHeight w:val="927"/>
        </w:trPr>
        <w:tc>
          <w:tcPr>
            <w:tcW w:w="1902" w:type="dxa"/>
            <w:shd w:val="clear" w:color="auto" w:fill="FFFFFF"/>
          </w:tcPr>
          <w:p w:rsidR="00D61D89" w:rsidRPr="00007F70" w:rsidRDefault="00D61D89" w:rsidP="006A3214">
            <w:pPr>
              <w:snapToGrid w:val="0"/>
              <w:spacing w:before="100" w:after="100" w:line="240" w:lineRule="auto"/>
              <w:rPr>
                <w:rFonts w:ascii="Times New Roman" w:hAnsi="Times New Roman" w:cs="Times New Roman"/>
              </w:rPr>
            </w:pPr>
            <w:r w:rsidRPr="00007F70">
              <w:rPr>
                <w:rFonts w:ascii="Times New Roman" w:hAnsi="Times New Roman" w:cs="Times New Roman"/>
              </w:rPr>
              <w:t>1.13 Рыбоводство</w:t>
            </w:r>
          </w:p>
        </w:tc>
        <w:tc>
          <w:tcPr>
            <w:tcW w:w="1886"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 xml:space="preserve">Осуществление хозяйственной деятельности, связанной с разведением и (или) содержанием, выращиванием объектов </w:t>
            </w:r>
            <w:r w:rsidRPr="00007F70">
              <w:rPr>
                <w:rFonts w:ascii="Times New Roman" w:hAnsi="Times New Roman" w:cs="Times New Roman"/>
              </w:rPr>
              <w:lastRenderedPageBreak/>
              <w:t>рыбоводства (</w:t>
            </w:r>
            <w:proofErr w:type="spellStart"/>
            <w:r w:rsidRPr="00007F70">
              <w:rPr>
                <w:rFonts w:ascii="Times New Roman" w:hAnsi="Times New Roman" w:cs="Times New Roman"/>
              </w:rPr>
              <w:t>аквакультуры</w:t>
            </w:r>
            <w:proofErr w:type="spellEnd"/>
            <w:r w:rsidRPr="00007F70">
              <w:rPr>
                <w:rFonts w:ascii="Times New Roman" w:hAnsi="Times New Roman" w:cs="Times New Roman"/>
              </w:rPr>
              <w:t>)</w:t>
            </w:r>
          </w:p>
        </w:tc>
        <w:tc>
          <w:tcPr>
            <w:tcW w:w="1752"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lastRenderedPageBreak/>
              <w:t>Размещение зданий, сооружений, оборудования, необходимых для осуществления рыбоводства (</w:t>
            </w:r>
            <w:proofErr w:type="spellStart"/>
            <w:r w:rsidRPr="00007F70">
              <w:rPr>
                <w:rFonts w:ascii="Times New Roman" w:hAnsi="Times New Roman" w:cs="Times New Roman"/>
              </w:rPr>
              <w:t>аквакультуры</w:t>
            </w:r>
            <w:proofErr w:type="spellEnd"/>
            <w:r w:rsidRPr="00007F70">
              <w:rPr>
                <w:rFonts w:ascii="Times New Roman" w:hAnsi="Times New Roman" w:cs="Times New Roman"/>
              </w:rPr>
              <w:t>)</w:t>
            </w:r>
          </w:p>
        </w:tc>
        <w:tc>
          <w:tcPr>
            <w:tcW w:w="2156" w:type="dxa"/>
            <w:shd w:val="clear" w:color="auto" w:fill="FFFFFF"/>
          </w:tcPr>
          <w:p w:rsidR="00D61D89" w:rsidRPr="00007F70" w:rsidRDefault="00D61D89" w:rsidP="006A3214">
            <w:pPr>
              <w:spacing w:line="240" w:lineRule="auto"/>
              <w:rPr>
                <w:rFonts w:ascii="Times New Roman" w:hAnsi="Times New Roman" w:cs="Times New Roman"/>
                <w:shd w:val="clear" w:color="auto" w:fill="FFFFFF"/>
              </w:rPr>
            </w:pPr>
            <w:r w:rsidRPr="00007F70">
              <w:rPr>
                <w:rFonts w:ascii="Times New Roman" w:hAnsi="Times New Roman" w:cs="Times New Roman"/>
                <w:shd w:val="clear" w:color="auto" w:fill="FFFFFF"/>
              </w:rPr>
              <w:t>не устанавливается</w:t>
            </w:r>
          </w:p>
        </w:tc>
        <w:tc>
          <w:tcPr>
            <w:tcW w:w="2175"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Не устанавливаются</w:t>
            </w:r>
          </w:p>
        </w:tc>
      </w:tr>
      <w:tr w:rsidR="00D61D89" w:rsidRPr="00007F70" w:rsidTr="006A3214">
        <w:trPr>
          <w:gridAfter w:val="1"/>
          <w:wAfter w:w="10" w:type="dxa"/>
          <w:trHeight w:val="927"/>
        </w:trPr>
        <w:tc>
          <w:tcPr>
            <w:tcW w:w="1902" w:type="dxa"/>
            <w:shd w:val="clear" w:color="auto" w:fill="FFFFFF"/>
          </w:tcPr>
          <w:p w:rsidR="00D61D89" w:rsidRPr="00007F70" w:rsidRDefault="00D61D89" w:rsidP="006A3214">
            <w:pPr>
              <w:snapToGrid w:val="0"/>
              <w:spacing w:before="100" w:after="100" w:line="240" w:lineRule="auto"/>
              <w:rPr>
                <w:rFonts w:ascii="Times New Roman" w:hAnsi="Times New Roman" w:cs="Times New Roman"/>
              </w:rPr>
            </w:pPr>
            <w:r w:rsidRPr="00007F70">
              <w:rPr>
                <w:rFonts w:ascii="Times New Roman" w:hAnsi="Times New Roman" w:cs="Times New Roman"/>
              </w:rPr>
              <w:lastRenderedPageBreak/>
              <w:t>11.1 Общее пользование водными объектами</w:t>
            </w:r>
          </w:p>
        </w:tc>
        <w:tc>
          <w:tcPr>
            <w:tcW w:w="1886" w:type="dxa"/>
            <w:shd w:val="clear" w:color="auto" w:fill="FFFFFF"/>
          </w:tcPr>
          <w:p w:rsidR="00D61D89" w:rsidRPr="00007F70" w:rsidRDefault="00D61D89" w:rsidP="006A3214">
            <w:pPr>
              <w:spacing w:line="240" w:lineRule="auto"/>
              <w:rPr>
                <w:rFonts w:ascii="Times New Roman" w:hAnsi="Times New Roman" w:cs="Times New Roman"/>
              </w:rPr>
            </w:pPr>
            <w:proofErr w:type="gramStart"/>
            <w:r w:rsidRPr="00007F70">
              <w:rPr>
                <w:rFonts w:ascii="Times New Roman" w:hAnsi="Times New Roman" w:cs="Times New Roman"/>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752"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Не устанавливаются</w:t>
            </w:r>
          </w:p>
        </w:tc>
        <w:tc>
          <w:tcPr>
            <w:tcW w:w="2156" w:type="dxa"/>
            <w:shd w:val="clear" w:color="auto" w:fill="FFFFFF"/>
          </w:tcPr>
          <w:p w:rsidR="00D61D89" w:rsidRPr="00007F70" w:rsidRDefault="00D61D89" w:rsidP="006A3214">
            <w:pPr>
              <w:spacing w:before="0" w:after="0" w:line="240" w:lineRule="auto"/>
              <w:rPr>
                <w:rFonts w:ascii="Times New Roman" w:hAnsi="Times New Roman" w:cs="Times New Roman"/>
              </w:rPr>
            </w:pPr>
            <w:r w:rsidRPr="00007F70">
              <w:rPr>
                <w:rFonts w:ascii="Times New Roman" w:hAnsi="Times New Roman" w:cs="Times New Roman"/>
              </w:rPr>
              <w:t>Подпорные стенки, гидротехнические сооружения и иные берегоукрепительные сооружения;</w:t>
            </w:r>
          </w:p>
          <w:p w:rsidR="00D61D89" w:rsidRPr="00007F70" w:rsidRDefault="00D61D89" w:rsidP="006A3214">
            <w:pPr>
              <w:spacing w:before="0" w:after="0" w:line="240" w:lineRule="auto"/>
              <w:rPr>
                <w:rFonts w:ascii="Times New Roman" w:hAnsi="Times New Roman" w:cs="Times New Roman"/>
              </w:rPr>
            </w:pPr>
            <w:r w:rsidRPr="00007F70">
              <w:rPr>
                <w:rFonts w:ascii="Times New Roman" w:hAnsi="Times New Roman" w:cs="Times New Roman"/>
              </w:rPr>
              <w:t>объекты благоустройства территории</w:t>
            </w:r>
          </w:p>
        </w:tc>
        <w:tc>
          <w:tcPr>
            <w:tcW w:w="2175"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Не устанавливаются</w:t>
            </w:r>
          </w:p>
        </w:tc>
      </w:tr>
      <w:tr w:rsidR="00D61D89" w:rsidRPr="00007F70" w:rsidTr="006A3214">
        <w:trPr>
          <w:gridAfter w:val="1"/>
          <w:wAfter w:w="10" w:type="dxa"/>
          <w:trHeight w:val="927"/>
        </w:trPr>
        <w:tc>
          <w:tcPr>
            <w:tcW w:w="1902"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11.0 Водные объекты</w:t>
            </w:r>
          </w:p>
        </w:tc>
        <w:tc>
          <w:tcPr>
            <w:tcW w:w="1886"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Ледники, снежники, ручьи, реки, озера, болота, территориальные моря и другие поверхностные водные объекты</w:t>
            </w:r>
          </w:p>
        </w:tc>
        <w:tc>
          <w:tcPr>
            <w:tcW w:w="1752"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Не устанавливаются</w:t>
            </w:r>
          </w:p>
        </w:tc>
        <w:tc>
          <w:tcPr>
            <w:tcW w:w="2156"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Не устанавливаются</w:t>
            </w:r>
          </w:p>
        </w:tc>
        <w:tc>
          <w:tcPr>
            <w:tcW w:w="2175"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Не устанавливаются</w:t>
            </w:r>
          </w:p>
        </w:tc>
      </w:tr>
      <w:tr w:rsidR="00D61D89" w:rsidRPr="00007F70" w:rsidTr="006A3214">
        <w:trPr>
          <w:gridAfter w:val="1"/>
          <w:wAfter w:w="10" w:type="dxa"/>
          <w:trHeight w:val="927"/>
        </w:trPr>
        <w:tc>
          <w:tcPr>
            <w:tcW w:w="1902"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lastRenderedPageBreak/>
              <w:t>11.2 Специальное пользование водными объектами</w:t>
            </w:r>
          </w:p>
        </w:tc>
        <w:tc>
          <w:tcPr>
            <w:tcW w:w="1886"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52"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Не устанавливаются</w:t>
            </w:r>
          </w:p>
        </w:tc>
        <w:tc>
          <w:tcPr>
            <w:tcW w:w="2156"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Подпорные стенки, гидротехнические сооружения и иные берегоукрепительные сооружения;</w:t>
            </w:r>
          </w:p>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объекты благоустройства территории</w:t>
            </w:r>
          </w:p>
        </w:tc>
        <w:tc>
          <w:tcPr>
            <w:tcW w:w="2175"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11.2 Специальное пользование водными объектами</w:t>
            </w:r>
          </w:p>
        </w:tc>
      </w:tr>
      <w:tr w:rsidR="00D61D89" w:rsidRPr="00007F70" w:rsidTr="006A3214">
        <w:trPr>
          <w:gridAfter w:val="1"/>
          <w:wAfter w:w="10" w:type="dxa"/>
          <w:trHeight w:val="927"/>
        </w:trPr>
        <w:tc>
          <w:tcPr>
            <w:tcW w:w="1902" w:type="dxa"/>
            <w:shd w:val="clear" w:color="auto" w:fill="FFFFFF"/>
          </w:tcPr>
          <w:p w:rsidR="00D61D89" w:rsidRPr="00007F70" w:rsidRDefault="00D61D89" w:rsidP="006A3214">
            <w:pPr>
              <w:snapToGrid w:val="0"/>
              <w:spacing w:before="100" w:after="100" w:line="240" w:lineRule="auto"/>
              <w:rPr>
                <w:rFonts w:ascii="Times New Roman" w:hAnsi="Times New Roman" w:cs="Times New Roman"/>
              </w:rPr>
            </w:pPr>
            <w:r w:rsidRPr="00007F70">
              <w:rPr>
                <w:rFonts w:ascii="Times New Roman" w:hAnsi="Times New Roman" w:cs="Times New Roman"/>
              </w:rPr>
              <w:t>11.3 Гидротехнические сооружения</w:t>
            </w:r>
          </w:p>
        </w:tc>
        <w:tc>
          <w:tcPr>
            <w:tcW w:w="1886"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007F70">
              <w:rPr>
                <w:rFonts w:ascii="Times New Roman" w:hAnsi="Times New Roman" w:cs="Times New Roman"/>
              </w:rPr>
              <w:t>рыбозащитных</w:t>
            </w:r>
            <w:proofErr w:type="spellEnd"/>
            <w:r w:rsidRPr="00007F70">
              <w:rPr>
                <w:rFonts w:ascii="Times New Roman" w:hAnsi="Times New Roman" w:cs="Times New Roman"/>
              </w:rPr>
              <w:t xml:space="preserve"> и рыбопропускных сооружений, берегозащитных сооружений)</w:t>
            </w:r>
          </w:p>
        </w:tc>
        <w:tc>
          <w:tcPr>
            <w:tcW w:w="1752" w:type="dxa"/>
            <w:shd w:val="clear" w:color="auto" w:fill="FFFFFF"/>
          </w:tcPr>
          <w:p w:rsidR="00D61D89" w:rsidRPr="00007F70" w:rsidRDefault="00D61D89" w:rsidP="006A3214">
            <w:pPr>
              <w:spacing w:line="240" w:lineRule="auto"/>
              <w:rPr>
                <w:rFonts w:ascii="Times New Roman" w:hAnsi="Times New Roman" w:cs="Times New Roman"/>
                <w:shd w:val="clear" w:color="auto" w:fill="FFFFFF"/>
              </w:rPr>
            </w:pPr>
            <w:r w:rsidRPr="00007F70">
              <w:rPr>
                <w:rFonts w:ascii="Times New Roman" w:hAnsi="Times New Roman" w:cs="Times New Roman"/>
              </w:rPr>
              <w:t xml:space="preserve">Плотины, водосбросы, водозаборные, водовыпускные гидротехнические сооружения, </w:t>
            </w:r>
            <w:proofErr w:type="spellStart"/>
            <w:r w:rsidRPr="00007F70">
              <w:rPr>
                <w:rFonts w:ascii="Times New Roman" w:hAnsi="Times New Roman" w:cs="Times New Roman"/>
              </w:rPr>
              <w:t>рыбозащитные</w:t>
            </w:r>
            <w:proofErr w:type="spellEnd"/>
            <w:r w:rsidRPr="00007F70">
              <w:rPr>
                <w:rFonts w:ascii="Times New Roman" w:hAnsi="Times New Roman" w:cs="Times New Roman"/>
              </w:rPr>
              <w:t xml:space="preserve"> и рыбопропускные сооружения, берегозащитные сооружение</w:t>
            </w:r>
          </w:p>
        </w:tc>
        <w:tc>
          <w:tcPr>
            <w:tcW w:w="2156"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не устанавливаются</w:t>
            </w:r>
          </w:p>
        </w:tc>
        <w:tc>
          <w:tcPr>
            <w:tcW w:w="2175"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не устанавливаются</w:t>
            </w:r>
          </w:p>
        </w:tc>
      </w:tr>
    </w:tbl>
    <w:p w:rsidR="00D61D89" w:rsidRPr="00007F70" w:rsidRDefault="00D61D89" w:rsidP="00D61D89">
      <w:pPr>
        <w:spacing w:before="0" w:after="0"/>
        <w:ind w:firstLine="567"/>
        <w:jc w:val="both"/>
        <w:rPr>
          <w:rFonts w:ascii="Times New Roman" w:hAnsi="Times New Roman" w:cs="Times New Roman"/>
          <w:sz w:val="24"/>
          <w:szCs w:val="24"/>
        </w:rPr>
      </w:pPr>
    </w:p>
    <w:p w:rsidR="00D61D89" w:rsidRPr="00007F70" w:rsidRDefault="00D61D89" w:rsidP="00D61D89">
      <w:pPr>
        <w:pStyle w:val="15"/>
        <w:rPr>
          <w:sz w:val="28"/>
          <w:szCs w:val="24"/>
          <w:lang w:eastAsia="en-US" w:bidi="en-US"/>
        </w:rPr>
      </w:pPr>
      <w:r w:rsidRPr="00007F70">
        <w:rPr>
          <w:sz w:val="28"/>
          <w:szCs w:val="24"/>
          <w:lang w:eastAsia="en-US" w:bidi="en-US"/>
        </w:rPr>
        <w:lastRenderedPageBreak/>
        <w:t xml:space="preserve">2. Условно разрешённые виды использования объектов капитального строительства и земельных участков для зоны </w:t>
      </w:r>
      <w:proofErr w:type="gramStart"/>
      <w:r w:rsidRPr="00007F70">
        <w:rPr>
          <w:sz w:val="28"/>
          <w:szCs w:val="24"/>
          <w:lang w:eastAsia="en-US" w:bidi="en-US"/>
        </w:rPr>
        <w:t>ВО</w:t>
      </w:r>
      <w:proofErr w:type="gramEnd"/>
      <w:r w:rsidRPr="00007F70">
        <w:rPr>
          <w:sz w:val="28"/>
          <w:szCs w:val="24"/>
          <w:lang w:eastAsia="en-US" w:bidi="en-US"/>
        </w:rPr>
        <w:t xml:space="preserve"> не устанавливаются. </w:t>
      </w:r>
    </w:p>
    <w:p w:rsidR="00D61D89" w:rsidRPr="00007F70" w:rsidRDefault="00D61D89" w:rsidP="00D61D89">
      <w:pPr>
        <w:pStyle w:val="15"/>
        <w:rPr>
          <w:sz w:val="28"/>
          <w:szCs w:val="24"/>
          <w:lang w:eastAsia="en-US" w:bidi="en-US"/>
        </w:rPr>
      </w:pPr>
      <w:r w:rsidRPr="00007F70">
        <w:rPr>
          <w:sz w:val="28"/>
          <w:szCs w:val="24"/>
          <w:lang w:eastAsia="en-US" w:bidi="en-US"/>
        </w:rPr>
        <w:t xml:space="preserve">3. На основе сочетания предельных размеров земельных участков и предельных параметров разрешённого строительства, реконструкции объектов капитального строительства в пределах зоны </w:t>
      </w:r>
      <w:proofErr w:type="gramStart"/>
      <w:r w:rsidRPr="00007F70">
        <w:rPr>
          <w:sz w:val="28"/>
          <w:szCs w:val="24"/>
          <w:lang w:eastAsia="en-US" w:bidi="en-US"/>
        </w:rPr>
        <w:t>ВО</w:t>
      </w:r>
      <w:proofErr w:type="gramEnd"/>
      <w:r w:rsidRPr="00007F70">
        <w:rPr>
          <w:sz w:val="28"/>
          <w:szCs w:val="24"/>
          <w:lang w:eastAsia="en-US" w:bidi="en-US"/>
        </w:rPr>
        <w:t xml:space="preserve"> выделены следующие размеры земельных участков и предельные параметры разрешённого строительства, реконструкции объектов капитального строительства:</w:t>
      </w:r>
    </w:p>
    <w:tbl>
      <w:tblPr>
        <w:tblW w:w="51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tblPr>
      <w:tblGrid>
        <w:gridCol w:w="3161"/>
        <w:gridCol w:w="6542"/>
      </w:tblGrid>
      <w:tr w:rsidR="00D61D89" w:rsidRPr="00007F70" w:rsidTr="006A3214">
        <w:trPr>
          <w:trHeight w:val="342"/>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61D89" w:rsidRPr="00007F70" w:rsidRDefault="00D61D89" w:rsidP="006A3214">
            <w:pPr>
              <w:widowControl w:val="0"/>
              <w:autoSpaceDE w:val="0"/>
              <w:autoSpaceDN w:val="0"/>
              <w:spacing w:before="0" w:after="0" w:line="240" w:lineRule="auto"/>
              <w:contextualSpacing/>
              <w:rPr>
                <w:rFonts w:ascii="Times New Roman" w:hAnsi="Times New Roman" w:cs="Times New Roman"/>
                <w:sz w:val="24"/>
                <w:szCs w:val="24"/>
              </w:rPr>
            </w:pPr>
            <w:r w:rsidRPr="00007F70">
              <w:rPr>
                <w:rFonts w:ascii="Times New Roman" w:eastAsia="Times New Roman" w:hAnsi="Times New Roman" w:cs="Times New Roman"/>
                <w:sz w:val="24"/>
                <w:szCs w:val="24"/>
                <w:lang w:eastAsia="ru-RU"/>
              </w:rPr>
              <w:t>Параметры разрешённого строительства, реконструкции объектов капитального строительства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hAnsi="Times New Roman" w:cs="Times New Roman"/>
                <w:b/>
                <w:sz w:val="24"/>
                <w:szCs w:val="24"/>
              </w:rPr>
            </w:pPr>
            <w:r w:rsidRPr="00007F70">
              <w:rPr>
                <w:rFonts w:ascii="Times New Roman" w:hAnsi="Times New Roman" w:cs="Times New Roman"/>
                <w:b/>
                <w:sz w:val="24"/>
                <w:szCs w:val="24"/>
              </w:rPr>
              <w:t>Предельные размеры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Площадь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Минимальные отступы от границ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размещения зданий, строений, сооружений</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ограничены</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остальных видов разрешенного использования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ограничены</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Предельное количество этажей: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Предельная высота зданий, строений, сооружений: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Процент застройки в границах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Иные показатели:</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Отступ застройки от красной линии</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bl>
    <w:p w:rsidR="00D61D89" w:rsidRPr="00007F70" w:rsidRDefault="00D61D89" w:rsidP="00D61D89">
      <w:pPr>
        <w:pStyle w:val="15"/>
      </w:pPr>
      <w:r w:rsidRPr="00007F70">
        <w:rPr>
          <w:sz w:val="28"/>
        </w:rPr>
        <w:t>4. Ограничения использования земельных участков и объектов капитального строительства указаны в статье 53 настоящих Правил.</w:t>
      </w:r>
    </w:p>
    <w:p w:rsidR="00D61D89" w:rsidRPr="00007F70" w:rsidRDefault="00D61D89" w:rsidP="00D61D89">
      <w:pPr>
        <w:pStyle w:val="3"/>
      </w:pPr>
      <w:bookmarkStart w:id="77" w:name="_Toc98753232"/>
      <w:r w:rsidRPr="00007F70">
        <w:t>Статья 51. Градостроительный регламент зоны особо охраняемых территорий (ООТ)</w:t>
      </w:r>
      <w:bookmarkEnd w:id="77"/>
    </w:p>
    <w:p w:rsidR="00D61D89" w:rsidRPr="00007F70" w:rsidRDefault="00D61D89" w:rsidP="00D61D89">
      <w:pPr>
        <w:spacing w:before="0" w:after="0" w:line="240" w:lineRule="auto"/>
        <w:ind w:firstLine="709"/>
        <w:jc w:val="both"/>
        <w:rPr>
          <w:rFonts w:ascii="Times New Roman" w:hAnsi="Times New Roman" w:cs="Times New Roman"/>
          <w:sz w:val="28"/>
          <w:szCs w:val="28"/>
        </w:rPr>
      </w:pPr>
      <w:proofErr w:type="gramStart"/>
      <w:r w:rsidRPr="00007F70">
        <w:rPr>
          <w:rFonts w:ascii="Times New Roman" w:hAnsi="Times New Roman" w:cs="Times New Roman"/>
          <w:bCs/>
          <w:sz w:val="28"/>
          <w:szCs w:val="28"/>
        </w:rPr>
        <w:lastRenderedPageBreak/>
        <w:t>Выделена</w:t>
      </w:r>
      <w:proofErr w:type="gramEnd"/>
      <w:r w:rsidRPr="00007F70">
        <w:rPr>
          <w:rFonts w:ascii="Times New Roman" w:hAnsi="Times New Roman" w:cs="Times New Roman"/>
          <w:bCs/>
          <w:sz w:val="28"/>
          <w:szCs w:val="28"/>
        </w:rPr>
        <w:t xml:space="preserve"> для обеспечения правовых условий градостроительной деятельности на территориях, занятых землями особо охраняемых территорий и объектов.</w:t>
      </w:r>
    </w:p>
    <w:p w:rsidR="00D61D89" w:rsidRPr="00007F70" w:rsidRDefault="00D61D89" w:rsidP="00D61D89">
      <w:pPr>
        <w:spacing w:before="0" w:after="0" w:line="240" w:lineRule="auto"/>
        <w:ind w:firstLine="709"/>
        <w:jc w:val="both"/>
        <w:rPr>
          <w:rFonts w:ascii="Times New Roman" w:hAnsi="Times New Roman" w:cs="Times New Roman"/>
          <w:sz w:val="28"/>
          <w:szCs w:val="28"/>
        </w:rPr>
      </w:pPr>
      <w:r w:rsidRPr="00007F70">
        <w:rPr>
          <w:rFonts w:ascii="Times New Roman" w:hAnsi="Times New Roman" w:cs="Times New Roman"/>
          <w:sz w:val="28"/>
          <w:szCs w:val="28"/>
        </w:rPr>
        <w:t xml:space="preserve">1. Перечень основных видов разрешённого использования объектов капитального строительства и земельных участков: </w:t>
      </w:r>
    </w:p>
    <w:tbl>
      <w:tblPr>
        <w:tblW w:w="9552" w:type="dxa"/>
        <w:tblInd w:w="-20"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0" w:type="dxa"/>
          <w:right w:w="0" w:type="dxa"/>
        </w:tblCellMar>
        <w:tblLook w:val="0000"/>
      </w:tblPr>
      <w:tblGrid>
        <w:gridCol w:w="1711"/>
        <w:gridCol w:w="2127"/>
        <w:gridCol w:w="1984"/>
        <w:gridCol w:w="1820"/>
        <w:gridCol w:w="23"/>
        <w:gridCol w:w="1843"/>
        <w:gridCol w:w="44"/>
      </w:tblGrid>
      <w:tr w:rsidR="00D61D89" w:rsidRPr="00007F70" w:rsidTr="006A3214">
        <w:trPr>
          <w:trHeight w:val="392"/>
          <w:tblHeader/>
        </w:trPr>
        <w:tc>
          <w:tcPr>
            <w:tcW w:w="1711" w:type="dxa"/>
            <w:shd w:val="clear" w:color="auto" w:fill="C0C0C0"/>
            <w:vAlign w:val="center"/>
          </w:tcPr>
          <w:p w:rsidR="00D61D89" w:rsidRPr="00007F70" w:rsidRDefault="00D61D89" w:rsidP="006A3214">
            <w:pPr>
              <w:spacing w:before="0" w:after="0" w:line="240" w:lineRule="auto"/>
              <w:jc w:val="center"/>
              <w:rPr>
                <w:rFonts w:ascii="Times New Roman" w:hAnsi="Times New Roman" w:cs="Times New Roman"/>
                <w:sz w:val="22"/>
                <w:szCs w:val="22"/>
              </w:rPr>
            </w:pPr>
            <w:r w:rsidRPr="00007F70">
              <w:rPr>
                <w:rFonts w:ascii="Times New Roman" w:hAnsi="Times New Roman" w:cs="Times New Roman"/>
                <w:sz w:val="22"/>
                <w:szCs w:val="22"/>
              </w:rPr>
              <w:t>Основной вид разрешённого использования земельного участка</w:t>
            </w:r>
          </w:p>
        </w:tc>
        <w:tc>
          <w:tcPr>
            <w:tcW w:w="2127" w:type="dxa"/>
            <w:shd w:val="clear" w:color="auto" w:fill="C0C0C0"/>
            <w:vAlign w:val="center"/>
          </w:tcPr>
          <w:p w:rsidR="00D61D89" w:rsidRPr="00007F70" w:rsidRDefault="00D61D89" w:rsidP="006A3214">
            <w:pPr>
              <w:spacing w:before="0" w:after="0" w:line="240" w:lineRule="auto"/>
              <w:jc w:val="center"/>
              <w:rPr>
                <w:rFonts w:ascii="Times New Roman" w:hAnsi="Times New Roman" w:cs="Times New Roman"/>
                <w:sz w:val="22"/>
                <w:szCs w:val="22"/>
              </w:rPr>
            </w:pPr>
            <w:r w:rsidRPr="00007F70">
              <w:rPr>
                <w:rFonts w:ascii="Times New Roman" w:hAnsi="Times New Roman" w:cs="Times New Roman"/>
                <w:sz w:val="22"/>
                <w:szCs w:val="22"/>
              </w:rPr>
              <w:t>Состав вида разрешённого использования земельного участка</w:t>
            </w:r>
          </w:p>
        </w:tc>
        <w:tc>
          <w:tcPr>
            <w:tcW w:w="1984" w:type="dxa"/>
            <w:shd w:val="clear" w:color="auto" w:fill="C0C0C0"/>
            <w:vAlign w:val="center"/>
          </w:tcPr>
          <w:p w:rsidR="00D61D89" w:rsidRPr="00007F70" w:rsidRDefault="00D61D89" w:rsidP="006A3214">
            <w:pPr>
              <w:spacing w:before="0" w:after="0" w:line="240" w:lineRule="auto"/>
              <w:jc w:val="center"/>
              <w:rPr>
                <w:rFonts w:ascii="Times New Roman" w:hAnsi="Times New Roman" w:cs="Times New Roman"/>
                <w:sz w:val="22"/>
                <w:szCs w:val="22"/>
              </w:rPr>
            </w:pPr>
            <w:r w:rsidRPr="00007F70">
              <w:rPr>
                <w:rFonts w:ascii="Times New Roman" w:hAnsi="Times New Roman" w:cs="Times New Roman"/>
                <w:sz w:val="22"/>
                <w:szCs w:val="22"/>
              </w:rPr>
              <w:t>Основные виды разрешённого использования объектов капитального строительства</w:t>
            </w:r>
          </w:p>
        </w:tc>
        <w:tc>
          <w:tcPr>
            <w:tcW w:w="1820" w:type="dxa"/>
            <w:shd w:val="clear" w:color="auto" w:fill="C0C0C0"/>
            <w:vAlign w:val="center"/>
          </w:tcPr>
          <w:p w:rsidR="00D61D89" w:rsidRPr="00007F70" w:rsidRDefault="00D61D89" w:rsidP="006A3214">
            <w:pPr>
              <w:spacing w:before="0" w:after="0" w:line="240" w:lineRule="auto"/>
              <w:jc w:val="center"/>
              <w:rPr>
                <w:rFonts w:ascii="Times New Roman" w:hAnsi="Times New Roman" w:cs="Times New Roman"/>
                <w:sz w:val="22"/>
                <w:szCs w:val="22"/>
              </w:rPr>
            </w:pPr>
            <w:proofErr w:type="gramStart"/>
            <w:r w:rsidRPr="00007F70">
              <w:rPr>
                <w:rFonts w:ascii="Times New Roman" w:hAnsi="Times New Roman" w:cs="Times New Roman"/>
                <w:sz w:val="22"/>
                <w:szCs w:val="22"/>
              </w:rPr>
              <w:t>Вспомогательные виды разрешённого использования земельных участков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c>
          <w:tcPr>
            <w:tcW w:w="1910" w:type="dxa"/>
            <w:gridSpan w:val="3"/>
            <w:shd w:val="clear" w:color="auto" w:fill="C0C0C0"/>
            <w:vAlign w:val="center"/>
          </w:tcPr>
          <w:p w:rsidR="00D61D89" w:rsidRPr="00007F70" w:rsidRDefault="00D61D89" w:rsidP="006A3214">
            <w:pPr>
              <w:spacing w:before="0" w:after="0" w:line="240" w:lineRule="auto"/>
              <w:jc w:val="center"/>
              <w:rPr>
                <w:rFonts w:ascii="Times New Roman" w:hAnsi="Times New Roman" w:cs="Times New Roman"/>
                <w:sz w:val="22"/>
                <w:szCs w:val="22"/>
              </w:rPr>
            </w:pPr>
            <w:proofErr w:type="gramStart"/>
            <w:r w:rsidRPr="00007F70">
              <w:rPr>
                <w:rFonts w:ascii="Times New Roman" w:hAnsi="Times New Roman" w:cs="Times New Roman"/>
                <w:sz w:val="22"/>
                <w:szCs w:val="22"/>
              </w:rPr>
              <w:t>Вспомогательные виды разрешённого использования объектов капитального строительства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r>
      <w:tr w:rsidR="00D61D89" w:rsidRPr="00007F70" w:rsidTr="006A3214">
        <w:trPr>
          <w:gridAfter w:val="1"/>
          <w:wAfter w:w="44" w:type="dxa"/>
          <w:trHeight w:val="927"/>
        </w:trPr>
        <w:tc>
          <w:tcPr>
            <w:tcW w:w="1711"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5.0 Отдых (рекреация)</w:t>
            </w:r>
          </w:p>
        </w:tc>
        <w:tc>
          <w:tcPr>
            <w:tcW w:w="2127"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создание и уход за городскими лесами, скверами, прудами, озерами, водохранилищами, пляжами, а также обустройство мест отдыха в них</w:t>
            </w:r>
          </w:p>
        </w:tc>
        <w:tc>
          <w:tcPr>
            <w:tcW w:w="1984"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Не устанавливаются</w:t>
            </w:r>
          </w:p>
        </w:tc>
        <w:tc>
          <w:tcPr>
            <w:tcW w:w="1843" w:type="dxa"/>
            <w:gridSpan w:val="2"/>
            <w:vMerge w:val="restart"/>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Устройство дорог и дорожек, наружного освещения,  вызванных требованиями современного использования, но не нарушающих природную среду территории;</w:t>
            </w:r>
          </w:p>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устройство временных открытых парковок  автотранспорта;</w:t>
            </w:r>
          </w:p>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установка временных построек, киосков, навесов; устройство сплошных ограждений</w:t>
            </w:r>
          </w:p>
        </w:tc>
        <w:tc>
          <w:tcPr>
            <w:tcW w:w="1843"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Не устанавливаются</w:t>
            </w:r>
          </w:p>
        </w:tc>
      </w:tr>
      <w:tr w:rsidR="00D61D89" w:rsidRPr="00007F70" w:rsidTr="006A3214">
        <w:trPr>
          <w:gridAfter w:val="1"/>
          <w:wAfter w:w="44" w:type="dxa"/>
          <w:trHeight w:val="927"/>
        </w:trPr>
        <w:tc>
          <w:tcPr>
            <w:tcW w:w="1711"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5.1 (включая 5.1.3-5.1.5) Спорт</w:t>
            </w:r>
          </w:p>
        </w:tc>
        <w:tc>
          <w:tcPr>
            <w:tcW w:w="2127"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Размещение зданий и сооружений для занятия спортом и физкультурой на открытом воздухе (площадки для занятия спортом и физкультурой, теннисные корты, автодромы, мотодромы, трамплины, спортивные стрельбища)</w:t>
            </w:r>
          </w:p>
        </w:tc>
        <w:tc>
          <w:tcPr>
            <w:tcW w:w="1984"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Здания и сооружения для занятия спортом и физкультурой на открытом воздухе (площадки для занятия спортом и физкультурой, теннисные корты, автодромы, мотодромы, трамплины, спортивные стрельбища)</w:t>
            </w:r>
          </w:p>
        </w:tc>
        <w:tc>
          <w:tcPr>
            <w:tcW w:w="1843" w:type="dxa"/>
            <w:gridSpan w:val="2"/>
            <w:vMerge/>
            <w:shd w:val="clear" w:color="auto" w:fill="FFFFFF"/>
          </w:tcPr>
          <w:p w:rsidR="00D61D89" w:rsidRPr="00007F70" w:rsidRDefault="00D61D89" w:rsidP="006A3214">
            <w:pPr>
              <w:spacing w:line="240" w:lineRule="auto"/>
              <w:rPr>
                <w:rFonts w:ascii="Times New Roman" w:hAnsi="Times New Roman" w:cs="Times New Roman"/>
              </w:rPr>
            </w:pPr>
          </w:p>
        </w:tc>
        <w:tc>
          <w:tcPr>
            <w:tcW w:w="1843" w:type="dxa"/>
            <w:shd w:val="clear" w:color="auto" w:fill="FFFFFF"/>
          </w:tcPr>
          <w:p w:rsidR="00D61D89" w:rsidRPr="00007F70" w:rsidRDefault="00D61D89" w:rsidP="006A3214">
            <w:pPr>
              <w:spacing w:line="240" w:lineRule="auto"/>
              <w:rPr>
                <w:rFonts w:ascii="Times New Roman" w:hAnsi="Times New Roman" w:cs="Times New Roman"/>
              </w:rPr>
            </w:pPr>
          </w:p>
        </w:tc>
      </w:tr>
      <w:tr w:rsidR="00D61D89" w:rsidRPr="00007F70" w:rsidTr="006A3214">
        <w:trPr>
          <w:gridAfter w:val="1"/>
          <w:wAfter w:w="44" w:type="dxa"/>
          <w:trHeight w:val="927"/>
        </w:trPr>
        <w:tc>
          <w:tcPr>
            <w:tcW w:w="1711"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 xml:space="preserve">5.2 </w:t>
            </w:r>
            <w:proofErr w:type="spellStart"/>
            <w:r w:rsidRPr="00007F70">
              <w:rPr>
                <w:rFonts w:ascii="Times New Roman" w:hAnsi="Times New Roman" w:cs="Times New Roman"/>
              </w:rPr>
              <w:t>Природн</w:t>
            </w:r>
            <w:proofErr w:type="gramStart"/>
            <w:r w:rsidRPr="00007F70">
              <w:rPr>
                <w:rFonts w:ascii="Times New Roman" w:hAnsi="Times New Roman" w:cs="Times New Roman"/>
              </w:rPr>
              <w:t>о</w:t>
            </w:r>
            <w:proofErr w:type="spellEnd"/>
            <w:r w:rsidRPr="00007F70">
              <w:rPr>
                <w:rFonts w:ascii="Times New Roman" w:hAnsi="Times New Roman" w:cs="Times New Roman"/>
              </w:rPr>
              <w:t>-</w:t>
            </w:r>
            <w:proofErr w:type="gramEnd"/>
            <w:r w:rsidRPr="00007F70">
              <w:rPr>
                <w:rFonts w:ascii="Times New Roman" w:hAnsi="Times New Roman" w:cs="Times New Roman"/>
              </w:rPr>
              <w:br/>
              <w:t>познавательный туризм</w:t>
            </w:r>
          </w:p>
        </w:tc>
        <w:tc>
          <w:tcPr>
            <w:tcW w:w="2127"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 xml:space="preserve">Размещение баз и палаточных лагерей для проведения походов и экскурсий по </w:t>
            </w:r>
            <w:r w:rsidRPr="00007F70">
              <w:rPr>
                <w:rFonts w:ascii="Times New Roman" w:hAnsi="Times New Roman" w:cs="Times New Roman"/>
              </w:rPr>
              <w:lastRenderedPageBreak/>
              <w:t>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tc>
        <w:tc>
          <w:tcPr>
            <w:tcW w:w="1984"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lastRenderedPageBreak/>
              <w:t>Не устанавливаются</w:t>
            </w:r>
          </w:p>
        </w:tc>
        <w:tc>
          <w:tcPr>
            <w:tcW w:w="1843" w:type="dxa"/>
            <w:gridSpan w:val="2"/>
            <w:vMerge/>
            <w:shd w:val="clear" w:color="auto" w:fill="FFFFFF"/>
          </w:tcPr>
          <w:p w:rsidR="00D61D89" w:rsidRPr="00007F70" w:rsidRDefault="00D61D89" w:rsidP="006A3214">
            <w:pPr>
              <w:spacing w:line="240" w:lineRule="auto"/>
              <w:rPr>
                <w:rFonts w:ascii="Times New Roman" w:hAnsi="Times New Roman" w:cs="Times New Roman"/>
              </w:rPr>
            </w:pPr>
          </w:p>
        </w:tc>
        <w:tc>
          <w:tcPr>
            <w:tcW w:w="1843" w:type="dxa"/>
            <w:shd w:val="clear" w:color="auto" w:fill="FFFFFF"/>
          </w:tcPr>
          <w:p w:rsidR="00D61D89" w:rsidRPr="00007F70" w:rsidRDefault="00D61D89" w:rsidP="006A3214">
            <w:pPr>
              <w:spacing w:line="240" w:lineRule="auto"/>
              <w:rPr>
                <w:rFonts w:ascii="Times New Roman" w:hAnsi="Times New Roman" w:cs="Times New Roman"/>
              </w:rPr>
            </w:pPr>
          </w:p>
        </w:tc>
      </w:tr>
      <w:tr w:rsidR="00D61D89" w:rsidRPr="00007F70" w:rsidTr="006A3214">
        <w:trPr>
          <w:gridAfter w:val="1"/>
          <w:wAfter w:w="44" w:type="dxa"/>
          <w:trHeight w:val="927"/>
        </w:trPr>
        <w:tc>
          <w:tcPr>
            <w:tcW w:w="1711"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lastRenderedPageBreak/>
              <w:t>12.0</w:t>
            </w:r>
          </w:p>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(включая 12.0.1—12.0.2)  Земельные участки (территории) общего пользования</w:t>
            </w:r>
          </w:p>
        </w:tc>
        <w:tc>
          <w:tcPr>
            <w:tcW w:w="2127"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Земельные участки общего пользования (размещение объектов улично-дорожной сети и благоустройство территории)</w:t>
            </w:r>
          </w:p>
        </w:tc>
        <w:tc>
          <w:tcPr>
            <w:tcW w:w="1984"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Объекты улично-дорожной сети и благоустройства</w:t>
            </w:r>
          </w:p>
        </w:tc>
        <w:tc>
          <w:tcPr>
            <w:tcW w:w="1843" w:type="dxa"/>
            <w:gridSpan w:val="2"/>
            <w:vMerge/>
            <w:shd w:val="clear" w:color="auto" w:fill="FFFFFF"/>
          </w:tcPr>
          <w:p w:rsidR="00D61D89" w:rsidRPr="00007F70" w:rsidRDefault="00D61D89" w:rsidP="006A3214">
            <w:pPr>
              <w:spacing w:line="240" w:lineRule="auto"/>
              <w:rPr>
                <w:rFonts w:ascii="Times New Roman" w:hAnsi="Times New Roman" w:cs="Times New Roman"/>
              </w:rPr>
            </w:pPr>
          </w:p>
        </w:tc>
        <w:tc>
          <w:tcPr>
            <w:tcW w:w="1843" w:type="dxa"/>
            <w:shd w:val="clear" w:color="auto" w:fill="FFFFFF"/>
          </w:tcPr>
          <w:p w:rsidR="00D61D89" w:rsidRPr="00007F70" w:rsidRDefault="00D61D89" w:rsidP="006A3214">
            <w:pPr>
              <w:spacing w:line="240" w:lineRule="auto"/>
              <w:rPr>
                <w:rFonts w:ascii="Times New Roman" w:hAnsi="Times New Roman" w:cs="Times New Roman"/>
              </w:rPr>
            </w:pPr>
          </w:p>
        </w:tc>
      </w:tr>
      <w:tr w:rsidR="00D61D89" w:rsidRPr="00007F70" w:rsidTr="006A3214">
        <w:trPr>
          <w:gridAfter w:val="1"/>
          <w:wAfter w:w="44" w:type="dxa"/>
          <w:trHeight w:val="927"/>
        </w:trPr>
        <w:tc>
          <w:tcPr>
            <w:tcW w:w="1711"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9.1 Охрана природных территорий</w:t>
            </w:r>
          </w:p>
        </w:tc>
        <w:tc>
          <w:tcPr>
            <w:tcW w:w="2127" w:type="dxa"/>
            <w:shd w:val="clear" w:color="auto" w:fill="FFFFFF"/>
          </w:tcPr>
          <w:p w:rsidR="00D61D89" w:rsidRPr="00007F70" w:rsidRDefault="00D61D89" w:rsidP="006A3214">
            <w:pPr>
              <w:spacing w:line="240" w:lineRule="auto"/>
              <w:rPr>
                <w:rFonts w:ascii="Times New Roman" w:hAnsi="Times New Roman" w:cs="Times New Roman"/>
              </w:rPr>
            </w:pPr>
            <w:proofErr w:type="gramStart"/>
            <w:r w:rsidRPr="00007F70">
              <w:rPr>
                <w:rFonts w:ascii="Times New Roman" w:hAnsi="Times New Roman" w:cs="Times New Roman"/>
              </w:rPr>
              <w:t xml:space="preserve">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w:t>
            </w:r>
            <w:r w:rsidRPr="00007F70">
              <w:rPr>
                <w:rFonts w:ascii="Times New Roman" w:hAnsi="Times New Roman" w:cs="Times New Roman"/>
              </w:rPr>
              <w:lastRenderedPageBreak/>
              <w:t>ценными</w:t>
            </w:r>
            <w:proofErr w:type="gramEnd"/>
          </w:p>
        </w:tc>
        <w:tc>
          <w:tcPr>
            <w:tcW w:w="1984"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lastRenderedPageBreak/>
              <w:t>Не устанавливаются</w:t>
            </w:r>
          </w:p>
        </w:tc>
        <w:tc>
          <w:tcPr>
            <w:tcW w:w="1843" w:type="dxa"/>
            <w:gridSpan w:val="2"/>
            <w:shd w:val="clear" w:color="auto" w:fill="auto"/>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Не устанавливаются</w:t>
            </w:r>
          </w:p>
        </w:tc>
        <w:tc>
          <w:tcPr>
            <w:tcW w:w="1843" w:type="dxa"/>
            <w:shd w:val="clear" w:color="auto" w:fill="auto"/>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Не устанавливаются</w:t>
            </w:r>
          </w:p>
        </w:tc>
      </w:tr>
    </w:tbl>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lastRenderedPageBreak/>
        <w:t>2. Условно разрешённые виды использования объектов капитального строительства и земельных участков для зоны ООТ не устанавливаются.</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4"/>
          <w:lang w:bidi="en-US"/>
        </w:rPr>
        <w:t xml:space="preserve">3. На основе сочетания предельных размеров земельных участков и предельных параметров разрешённого строительства, реконструкции объектов капитального строительства в пределах зоны </w:t>
      </w:r>
      <w:r w:rsidRPr="00007F70">
        <w:rPr>
          <w:rFonts w:ascii="Times New Roman" w:hAnsi="Times New Roman" w:cs="Times New Roman"/>
          <w:sz w:val="28"/>
          <w:szCs w:val="28"/>
        </w:rPr>
        <w:t>ООТ</w:t>
      </w:r>
      <w:r w:rsidRPr="00007F70">
        <w:rPr>
          <w:rFonts w:ascii="Times New Roman" w:hAnsi="Times New Roman" w:cs="Times New Roman"/>
          <w:sz w:val="28"/>
          <w:szCs w:val="24"/>
          <w:lang w:bidi="en-US"/>
        </w:rPr>
        <w:t xml:space="preserve"> выделены следующие размеры земельных участков и предельные параметры разрешённого строительства, реконструкции объектов капитального строительства:</w:t>
      </w:r>
    </w:p>
    <w:tbl>
      <w:tblPr>
        <w:tblW w:w="51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tblPr>
      <w:tblGrid>
        <w:gridCol w:w="3161"/>
        <w:gridCol w:w="6542"/>
      </w:tblGrid>
      <w:tr w:rsidR="00D61D89" w:rsidRPr="00007F70" w:rsidTr="006A3214">
        <w:trPr>
          <w:trHeight w:val="342"/>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61D89" w:rsidRPr="00007F70" w:rsidRDefault="00D61D89" w:rsidP="006A3214">
            <w:pPr>
              <w:widowControl w:val="0"/>
              <w:autoSpaceDE w:val="0"/>
              <w:autoSpaceDN w:val="0"/>
              <w:spacing w:before="0" w:after="0" w:line="240" w:lineRule="auto"/>
              <w:contextualSpacing/>
              <w:rPr>
                <w:rFonts w:ascii="Times New Roman" w:hAnsi="Times New Roman" w:cs="Times New Roman"/>
                <w:sz w:val="24"/>
                <w:szCs w:val="24"/>
              </w:rPr>
            </w:pPr>
            <w:r w:rsidRPr="00007F70">
              <w:rPr>
                <w:rFonts w:ascii="Times New Roman" w:eastAsia="Times New Roman" w:hAnsi="Times New Roman" w:cs="Times New Roman"/>
                <w:sz w:val="24"/>
                <w:szCs w:val="24"/>
                <w:lang w:eastAsia="ru-RU"/>
              </w:rPr>
              <w:t>Параметры разрешённого строительства, реконструкции объектов капитального строительства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hAnsi="Times New Roman" w:cs="Times New Roman"/>
                <w:b/>
                <w:sz w:val="24"/>
                <w:szCs w:val="24"/>
              </w:rPr>
            </w:pPr>
            <w:r w:rsidRPr="00007F70">
              <w:rPr>
                <w:rFonts w:ascii="Times New Roman" w:hAnsi="Times New Roman" w:cs="Times New Roman"/>
                <w:b/>
                <w:sz w:val="24"/>
                <w:szCs w:val="24"/>
              </w:rPr>
              <w:t>Предельные размеры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Площадь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Минимальные отступы от границ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размещения зданий, строений, сооружений</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ограничены</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остальных видов разрешенного использования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ограничены</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Предельное количество этажей: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Предельная высота зданий, строений, сооружений: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lastRenderedPageBreak/>
              <w:t>Процент застройки в границах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Иные показатели:</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Отступ застройки от красной линии</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bl>
    <w:p w:rsidR="00D61D89" w:rsidRPr="00007F70" w:rsidRDefault="00D61D89" w:rsidP="00D61D89">
      <w:pPr>
        <w:spacing w:before="0" w:after="0" w:line="23" w:lineRule="atLeast"/>
        <w:ind w:firstLine="708"/>
        <w:jc w:val="both"/>
        <w:rPr>
          <w:rFonts w:ascii="Times New Roman" w:eastAsia="Times New Roman" w:hAnsi="Times New Roman" w:cs="Times New Roman"/>
          <w:sz w:val="28"/>
          <w:szCs w:val="28"/>
          <w:lang w:eastAsia="ru-RU"/>
        </w:rPr>
      </w:pPr>
      <w:r w:rsidRPr="00007F70">
        <w:rPr>
          <w:rFonts w:ascii="Times New Roman" w:hAnsi="Times New Roman" w:cs="Times New Roman"/>
          <w:sz w:val="28"/>
        </w:rPr>
        <w:t>4. Ограничения использования земельных участков и объектов капитального строительства указаны в статье 53 настоящих Правил.</w:t>
      </w:r>
    </w:p>
    <w:p w:rsidR="00D61D89" w:rsidRPr="00007F70" w:rsidRDefault="00D61D89" w:rsidP="00D61D89">
      <w:pPr>
        <w:pStyle w:val="3"/>
        <w:rPr>
          <w:bCs/>
        </w:rPr>
      </w:pPr>
      <w:bookmarkStart w:id="78" w:name="_Toc98753233"/>
      <w:r w:rsidRPr="00007F70">
        <w:t>Статья 52. Градостроительный регламент зоны акваторий (А-1)</w:t>
      </w:r>
      <w:bookmarkEnd w:id="78"/>
    </w:p>
    <w:p w:rsidR="00D61D89" w:rsidRPr="00007F70" w:rsidRDefault="00D61D89" w:rsidP="00D61D89">
      <w:pPr>
        <w:spacing w:before="0" w:after="0" w:line="240" w:lineRule="auto"/>
        <w:ind w:firstLine="708"/>
        <w:jc w:val="both"/>
        <w:rPr>
          <w:rFonts w:ascii="Times New Roman" w:hAnsi="Times New Roman" w:cs="Times New Roman"/>
          <w:sz w:val="28"/>
          <w:szCs w:val="28"/>
        </w:rPr>
      </w:pPr>
      <w:r w:rsidRPr="00007F70">
        <w:rPr>
          <w:rFonts w:ascii="Times New Roman" w:hAnsi="Times New Roman" w:cs="Times New Roman"/>
          <w:sz w:val="28"/>
          <w:szCs w:val="28"/>
        </w:rPr>
        <w:t xml:space="preserve">В границах зоны акваторий А-1 расположены водные объекты. </w:t>
      </w:r>
      <w:r w:rsidRPr="00007F70">
        <w:rPr>
          <w:rFonts w:ascii="Times New Roman" w:hAnsi="Times New Roman" w:cs="Times New Roman"/>
          <w:sz w:val="28"/>
        </w:rPr>
        <w:t xml:space="preserve">Применительно к территориям в пределах данной зоны градостроительный регламент не устанавливается (ст. 36 Градостроительного кодекса РФ). </w:t>
      </w:r>
      <w:r w:rsidRPr="00007F70">
        <w:rPr>
          <w:rFonts w:ascii="Times New Roman" w:hAnsi="Times New Roman" w:cs="Times New Roman"/>
          <w:sz w:val="28"/>
          <w:szCs w:val="28"/>
        </w:rPr>
        <w:t>Использование территории зоны акваторий А-1 в соответствии с Водным кодексом РФ.</w:t>
      </w:r>
    </w:p>
    <w:p w:rsidR="00D61D89" w:rsidRPr="00007F70" w:rsidRDefault="00D61D89" w:rsidP="00D61D89">
      <w:pPr>
        <w:spacing w:before="0" w:after="0" w:line="240" w:lineRule="auto"/>
        <w:ind w:firstLine="709"/>
        <w:jc w:val="both"/>
        <w:rPr>
          <w:rFonts w:ascii="Times New Roman" w:hAnsi="Times New Roman" w:cs="Times New Roman"/>
          <w:sz w:val="28"/>
          <w:szCs w:val="28"/>
        </w:rPr>
      </w:pPr>
      <w:r w:rsidRPr="00007F70">
        <w:rPr>
          <w:rFonts w:ascii="Times New Roman" w:hAnsi="Times New Roman" w:cs="Times New Roman"/>
          <w:sz w:val="28"/>
          <w:szCs w:val="28"/>
        </w:rPr>
        <w:t>1. Перечень основных видов разрешённого использования объектов капитального строительства и земельных участков в границах документации по планировке территории «Строительство Багаевского гидроузла на р</w:t>
      </w:r>
      <w:proofErr w:type="gramStart"/>
      <w:r w:rsidRPr="00007F70">
        <w:rPr>
          <w:rFonts w:ascii="Times New Roman" w:hAnsi="Times New Roman" w:cs="Times New Roman"/>
          <w:sz w:val="28"/>
          <w:szCs w:val="28"/>
        </w:rPr>
        <w:t>.Д</w:t>
      </w:r>
      <w:proofErr w:type="gramEnd"/>
      <w:r w:rsidRPr="00007F70">
        <w:rPr>
          <w:rFonts w:ascii="Times New Roman" w:hAnsi="Times New Roman" w:cs="Times New Roman"/>
          <w:sz w:val="28"/>
          <w:szCs w:val="28"/>
        </w:rPr>
        <w:t xml:space="preserve">он»: </w:t>
      </w:r>
    </w:p>
    <w:tbl>
      <w:tblPr>
        <w:tblW w:w="9552" w:type="dxa"/>
        <w:tblInd w:w="-20"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0" w:type="dxa"/>
          <w:right w:w="0" w:type="dxa"/>
        </w:tblCellMar>
        <w:tblLook w:val="0000"/>
      </w:tblPr>
      <w:tblGrid>
        <w:gridCol w:w="1711"/>
        <w:gridCol w:w="2127"/>
        <w:gridCol w:w="1984"/>
        <w:gridCol w:w="1820"/>
        <w:gridCol w:w="23"/>
        <w:gridCol w:w="1843"/>
        <w:gridCol w:w="44"/>
      </w:tblGrid>
      <w:tr w:rsidR="00D61D89" w:rsidRPr="00007F70" w:rsidTr="006A3214">
        <w:trPr>
          <w:trHeight w:val="392"/>
          <w:tblHeader/>
        </w:trPr>
        <w:tc>
          <w:tcPr>
            <w:tcW w:w="1711" w:type="dxa"/>
            <w:shd w:val="clear" w:color="auto" w:fill="C0C0C0"/>
            <w:vAlign w:val="center"/>
          </w:tcPr>
          <w:p w:rsidR="00D61D89" w:rsidRPr="00007F70" w:rsidRDefault="00D61D89" w:rsidP="006A3214">
            <w:pPr>
              <w:spacing w:before="0" w:after="0" w:line="240" w:lineRule="auto"/>
              <w:jc w:val="center"/>
              <w:rPr>
                <w:rFonts w:ascii="Times New Roman" w:hAnsi="Times New Roman" w:cs="Times New Roman"/>
                <w:sz w:val="22"/>
                <w:szCs w:val="22"/>
              </w:rPr>
            </w:pPr>
            <w:r w:rsidRPr="00007F70">
              <w:rPr>
                <w:rFonts w:ascii="Times New Roman" w:hAnsi="Times New Roman" w:cs="Times New Roman"/>
                <w:sz w:val="22"/>
                <w:szCs w:val="22"/>
              </w:rPr>
              <w:t>Основной вид разрешённого использования земельного участка</w:t>
            </w:r>
          </w:p>
        </w:tc>
        <w:tc>
          <w:tcPr>
            <w:tcW w:w="2127" w:type="dxa"/>
            <w:shd w:val="clear" w:color="auto" w:fill="C0C0C0"/>
            <w:vAlign w:val="center"/>
          </w:tcPr>
          <w:p w:rsidR="00D61D89" w:rsidRPr="00007F70" w:rsidRDefault="00D61D89" w:rsidP="006A3214">
            <w:pPr>
              <w:spacing w:before="0" w:after="0" w:line="240" w:lineRule="auto"/>
              <w:jc w:val="center"/>
              <w:rPr>
                <w:rFonts w:ascii="Times New Roman" w:hAnsi="Times New Roman" w:cs="Times New Roman"/>
                <w:sz w:val="22"/>
                <w:szCs w:val="22"/>
              </w:rPr>
            </w:pPr>
            <w:r w:rsidRPr="00007F70">
              <w:rPr>
                <w:rFonts w:ascii="Times New Roman" w:hAnsi="Times New Roman" w:cs="Times New Roman"/>
                <w:sz w:val="22"/>
                <w:szCs w:val="22"/>
              </w:rPr>
              <w:t>Состав вида разрешённого использования земельного участка</w:t>
            </w:r>
          </w:p>
        </w:tc>
        <w:tc>
          <w:tcPr>
            <w:tcW w:w="1984" w:type="dxa"/>
            <w:shd w:val="clear" w:color="auto" w:fill="C0C0C0"/>
            <w:vAlign w:val="center"/>
          </w:tcPr>
          <w:p w:rsidR="00D61D89" w:rsidRPr="00007F70" w:rsidRDefault="00D61D89" w:rsidP="006A3214">
            <w:pPr>
              <w:spacing w:before="0" w:after="0" w:line="240" w:lineRule="auto"/>
              <w:jc w:val="center"/>
              <w:rPr>
                <w:rFonts w:ascii="Times New Roman" w:hAnsi="Times New Roman" w:cs="Times New Roman"/>
                <w:sz w:val="22"/>
                <w:szCs w:val="22"/>
              </w:rPr>
            </w:pPr>
            <w:r w:rsidRPr="00007F70">
              <w:rPr>
                <w:rFonts w:ascii="Times New Roman" w:hAnsi="Times New Roman" w:cs="Times New Roman"/>
                <w:sz w:val="22"/>
                <w:szCs w:val="22"/>
              </w:rPr>
              <w:t>Основные виды разрешённого использования объектов капитального строительства</w:t>
            </w:r>
          </w:p>
        </w:tc>
        <w:tc>
          <w:tcPr>
            <w:tcW w:w="1820" w:type="dxa"/>
            <w:shd w:val="clear" w:color="auto" w:fill="C0C0C0"/>
            <w:vAlign w:val="center"/>
          </w:tcPr>
          <w:p w:rsidR="00D61D89" w:rsidRPr="00007F70" w:rsidRDefault="00D61D89" w:rsidP="006A3214">
            <w:pPr>
              <w:spacing w:before="0" w:after="0" w:line="240" w:lineRule="auto"/>
              <w:jc w:val="center"/>
              <w:rPr>
                <w:rFonts w:ascii="Times New Roman" w:hAnsi="Times New Roman" w:cs="Times New Roman"/>
                <w:sz w:val="22"/>
                <w:szCs w:val="22"/>
              </w:rPr>
            </w:pPr>
            <w:proofErr w:type="gramStart"/>
            <w:r w:rsidRPr="00007F70">
              <w:rPr>
                <w:rFonts w:ascii="Times New Roman" w:hAnsi="Times New Roman" w:cs="Times New Roman"/>
                <w:sz w:val="22"/>
                <w:szCs w:val="22"/>
              </w:rPr>
              <w:t>Вспомогательные виды разрешённого использования земельных участков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c>
          <w:tcPr>
            <w:tcW w:w="1910" w:type="dxa"/>
            <w:gridSpan w:val="3"/>
            <w:shd w:val="clear" w:color="auto" w:fill="C0C0C0"/>
            <w:vAlign w:val="center"/>
          </w:tcPr>
          <w:p w:rsidR="00D61D89" w:rsidRPr="00007F70" w:rsidRDefault="00D61D89" w:rsidP="006A3214">
            <w:pPr>
              <w:spacing w:before="0" w:after="0" w:line="240" w:lineRule="auto"/>
              <w:jc w:val="center"/>
              <w:rPr>
                <w:rFonts w:ascii="Times New Roman" w:hAnsi="Times New Roman" w:cs="Times New Roman"/>
                <w:sz w:val="22"/>
                <w:szCs w:val="22"/>
              </w:rPr>
            </w:pPr>
            <w:proofErr w:type="gramStart"/>
            <w:r w:rsidRPr="00007F70">
              <w:rPr>
                <w:rFonts w:ascii="Times New Roman" w:hAnsi="Times New Roman" w:cs="Times New Roman"/>
                <w:sz w:val="22"/>
                <w:szCs w:val="22"/>
              </w:rPr>
              <w:t>Вспомогательные виды разрешённого использования объектов капитального строительства допустимые только в качестве дополнительных по отношению к основным видам разрешенного использования и осуществляемые совместно с ними</w:t>
            </w:r>
            <w:proofErr w:type="gramEnd"/>
          </w:p>
        </w:tc>
      </w:tr>
      <w:tr w:rsidR="00D61D89" w:rsidRPr="00007F70" w:rsidTr="006A3214">
        <w:trPr>
          <w:gridAfter w:val="1"/>
          <w:wAfter w:w="44" w:type="dxa"/>
          <w:trHeight w:val="927"/>
        </w:trPr>
        <w:tc>
          <w:tcPr>
            <w:tcW w:w="1711"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7.3 Водный транспорт</w:t>
            </w:r>
          </w:p>
        </w:tc>
        <w:tc>
          <w:tcPr>
            <w:tcW w:w="2127" w:type="dxa"/>
            <w:shd w:val="clear" w:color="auto" w:fill="FFFFFF"/>
          </w:tcPr>
          <w:p w:rsidR="00D61D89" w:rsidRPr="00007F70" w:rsidRDefault="00D61D89" w:rsidP="006A3214">
            <w:pPr>
              <w:spacing w:line="240" w:lineRule="auto"/>
              <w:rPr>
                <w:rFonts w:ascii="Times New Roman" w:hAnsi="Times New Roman" w:cs="Times New Roman"/>
              </w:rPr>
            </w:pPr>
            <w:proofErr w:type="gramStart"/>
            <w:r w:rsidRPr="00007F70">
              <w:rPr>
                <w:rFonts w:ascii="Times New Roman" w:hAnsi="Times New Roman" w:cs="Times New Roman"/>
              </w:rPr>
              <w:t xml:space="preserve">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w:t>
            </w:r>
            <w:r w:rsidRPr="00007F70">
              <w:rPr>
                <w:rFonts w:ascii="Times New Roman" w:hAnsi="Times New Roman" w:cs="Times New Roman"/>
              </w:rPr>
              <w:lastRenderedPageBreak/>
              <w:t>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roofErr w:type="gramEnd"/>
          </w:p>
        </w:tc>
        <w:tc>
          <w:tcPr>
            <w:tcW w:w="1984"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lastRenderedPageBreak/>
              <w:t>Не устанавливаются</w:t>
            </w:r>
          </w:p>
        </w:tc>
        <w:tc>
          <w:tcPr>
            <w:tcW w:w="1843" w:type="dxa"/>
            <w:gridSpan w:val="2"/>
            <w:vMerge w:val="restart"/>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Подпорные стенки, гидротехнические сооружения и иные берегоукрепительные сооружения;</w:t>
            </w:r>
          </w:p>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объекты благоустройства территории</w:t>
            </w:r>
          </w:p>
        </w:tc>
        <w:tc>
          <w:tcPr>
            <w:tcW w:w="1843"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Не устанавливаются</w:t>
            </w:r>
          </w:p>
        </w:tc>
      </w:tr>
      <w:tr w:rsidR="00D61D89" w:rsidRPr="00007F70" w:rsidTr="006A3214">
        <w:trPr>
          <w:gridAfter w:val="1"/>
          <w:wAfter w:w="44" w:type="dxa"/>
          <w:trHeight w:val="927"/>
        </w:trPr>
        <w:tc>
          <w:tcPr>
            <w:tcW w:w="1711"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lastRenderedPageBreak/>
              <w:t>11.0 Водные объекты</w:t>
            </w:r>
          </w:p>
        </w:tc>
        <w:tc>
          <w:tcPr>
            <w:tcW w:w="2127"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Ледники, снежники, ручьи, реки, озера, болота, территориальные моря и другие поверхностные водные объекты</w:t>
            </w:r>
          </w:p>
        </w:tc>
        <w:tc>
          <w:tcPr>
            <w:tcW w:w="1984"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Не устанавливаются</w:t>
            </w:r>
          </w:p>
        </w:tc>
        <w:tc>
          <w:tcPr>
            <w:tcW w:w="1843" w:type="dxa"/>
            <w:gridSpan w:val="2"/>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Не устанавливаются</w:t>
            </w:r>
          </w:p>
        </w:tc>
        <w:tc>
          <w:tcPr>
            <w:tcW w:w="1843"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Не устанавливаются</w:t>
            </w:r>
          </w:p>
        </w:tc>
      </w:tr>
      <w:tr w:rsidR="00D61D89" w:rsidRPr="00007F70" w:rsidTr="006A3214">
        <w:trPr>
          <w:gridAfter w:val="1"/>
          <w:wAfter w:w="44" w:type="dxa"/>
          <w:trHeight w:val="927"/>
        </w:trPr>
        <w:tc>
          <w:tcPr>
            <w:tcW w:w="1711"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11.1 Общее пользование водными объектами</w:t>
            </w:r>
          </w:p>
        </w:tc>
        <w:tc>
          <w:tcPr>
            <w:tcW w:w="2127" w:type="dxa"/>
            <w:shd w:val="clear" w:color="auto" w:fill="FFFFFF"/>
          </w:tcPr>
          <w:p w:rsidR="00D61D89" w:rsidRPr="00007F70" w:rsidRDefault="00D61D89" w:rsidP="006A3214">
            <w:pPr>
              <w:spacing w:line="240" w:lineRule="auto"/>
              <w:rPr>
                <w:rFonts w:ascii="Times New Roman" w:hAnsi="Times New Roman" w:cs="Times New Roman"/>
              </w:rPr>
            </w:pPr>
            <w:proofErr w:type="gramStart"/>
            <w:r w:rsidRPr="00007F70">
              <w:rPr>
                <w:rFonts w:ascii="Times New Roman" w:hAnsi="Times New Roman" w:cs="Times New Roman"/>
              </w:rPr>
              <w:t xml:space="preserve">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w:t>
            </w:r>
            <w:r w:rsidRPr="00007F70">
              <w:rPr>
                <w:rFonts w:ascii="Times New Roman" w:hAnsi="Times New Roman" w:cs="Times New Roman"/>
              </w:rPr>
              <w:lastRenderedPageBreak/>
              <w:t>законодательством)</w:t>
            </w:r>
            <w:proofErr w:type="gramEnd"/>
          </w:p>
        </w:tc>
        <w:tc>
          <w:tcPr>
            <w:tcW w:w="1984"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lastRenderedPageBreak/>
              <w:t>Не устанавливаются</w:t>
            </w:r>
          </w:p>
        </w:tc>
        <w:tc>
          <w:tcPr>
            <w:tcW w:w="1843" w:type="dxa"/>
            <w:gridSpan w:val="2"/>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Подпорные стенки, гидротехнические сооружения и иные берегоукрепительные сооружения;</w:t>
            </w:r>
          </w:p>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объекты благоустройства территории</w:t>
            </w:r>
          </w:p>
        </w:tc>
        <w:tc>
          <w:tcPr>
            <w:tcW w:w="1843"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Не устанавливаются</w:t>
            </w:r>
          </w:p>
        </w:tc>
      </w:tr>
      <w:tr w:rsidR="00D61D89" w:rsidRPr="00007F70" w:rsidTr="006A3214">
        <w:trPr>
          <w:gridAfter w:val="1"/>
          <w:wAfter w:w="44" w:type="dxa"/>
          <w:trHeight w:val="927"/>
        </w:trPr>
        <w:tc>
          <w:tcPr>
            <w:tcW w:w="1711"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lastRenderedPageBreak/>
              <w:t>11.2 Специальное пользование водными объектами</w:t>
            </w:r>
          </w:p>
        </w:tc>
        <w:tc>
          <w:tcPr>
            <w:tcW w:w="2127"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984"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Не устанавливаются</w:t>
            </w:r>
          </w:p>
        </w:tc>
        <w:tc>
          <w:tcPr>
            <w:tcW w:w="1843" w:type="dxa"/>
            <w:gridSpan w:val="2"/>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Подпорные стенки, гидротехнические сооружения и иные берегоукрепительные сооружения;</w:t>
            </w:r>
          </w:p>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объекты благоустройства территории</w:t>
            </w:r>
          </w:p>
        </w:tc>
        <w:tc>
          <w:tcPr>
            <w:tcW w:w="1843" w:type="dxa"/>
            <w:shd w:val="clear" w:color="auto" w:fill="FFFFFF"/>
          </w:tcPr>
          <w:p w:rsidR="00D61D89" w:rsidRPr="00007F70" w:rsidRDefault="00D61D89" w:rsidP="006A3214">
            <w:pPr>
              <w:spacing w:line="240" w:lineRule="auto"/>
              <w:rPr>
                <w:rFonts w:ascii="Times New Roman" w:hAnsi="Times New Roman" w:cs="Times New Roman"/>
              </w:rPr>
            </w:pPr>
            <w:r w:rsidRPr="00007F70">
              <w:rPr>
                <w:rFonts w:ascii="Times New Roman" w:hAnsi="Times New Roman" w:cs="Times New Roman"/>
              </w:rPr>
              <w:t>Не устанавливаются</w:t>
            </w:r>
          </w:p>
        </w:tc>
      </w:tr>
      <w:tr w:rsidR="00D61D89" w:rsidRPr="00007F70" w:rsidTr="006A3214">
        <w:trPr>
          <w:gridAfter w:val="1"/>
          <w:wAfter w:w="44" w:type="dxa"/>
          <w:trHeight w:val="927"/>
        </w:trPr>
        <w:tc>
          <w:tcPr>
            <w:tcW w:w="1711" w:type="dxa"/>
            <w:shd w:val="clear" w:color="auto" w:fill="FFFFFF"/>
          </w:tcPr>
          <w:p w:rsidR="00D61D89" w:rsidRPr="00007F70" w:rsidRDefault="00D61D89" w:rsidP="006A3214">
            <w:pPr>
              <w:snapToGrid w:val="0"/>
              <w:spacing w:before="0" w:after="0" w:line="240" w:lineRule="auto"/>
              <w:rPr>
                <w:rFonts w:ascii="Times New Roman" w:hAnsi="Times New Roman" w:cs="Times New Roman"/>
                <w:sz w:val="22"/>
                <w:szCs w:val="22"/>
                <w:lang w:val="en-US"/>
              </w:rPr>
            </w:pPr>
            <w:r w:rsidRPr="00007F70">
              <w:rPr>
                <w:rFonts w:ascii="Times New Roman" w:hAnsi="Times New Roman" w:cs="Times New Roman"/>
              </w:rPr>
              <w:t>11.3 Гидротехнические сооружения</w:t>
            </w:r>
          </w:p>
        </w:tc>
        <w:tc>
          <w:tcPr>
            <w:tcW w:w="2127" w:type="dxa"/>
            <w:shd w:val="clear" w:color="auto" w:fill="FFFFFF"/>
          </w:tcPr>
          <w:p w:rsidR="00D61D89" w:rsidRPr="00007F70" w:rsidRDefault="00D61D89" w:rsidP="006A3214">
            <w:pPr>
              <w:spacing w:before="0" w:after="0" w:line="240" w:lineRule="auto"/>
              <w:rPr>
                <w:rFonts w:ascii="Times New Roman" w:hAnsi="Times New Roman" w:cs="Times New Roman"/>
                <w:sz w:val="22"/>
                <w:szCs w:val="22"/>
              </w:rPr>
            </w:pPr>
            <w:r w:rsidRPr="00007F70">
              <w:rPr>
                <w:rFonts w:ascii="Times New Roman" w:hAnsi="Times New Roman" w:cs="Times New Roman"/>
              </w:rPr>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007F70">
              <w:rPr>
                <w:rFonts w:ascii="Times New Roman" w:hAnsi="Times New Roman" w:cs="Times New Roman"/>
              </w:rPr>
              <w:t>рыбозащитных</w:t>
            </w:r>
            <w:proofErr w:type="spellEnd"/>
            <w:r w:rsidRPr="00007F70">
              <w:rPr>
                <w:rFonts w:ascii="Times New Roman" w:hAnsi="Times New Roman" w:cs="Times New Roman"/>
              </w:rPr>
              <w:t xml:space="preserve"> и рыбопропускных сооружений, берегозащитных сооружений)</w:t>
            </w:r>
          </w:p>
        </w:tc>
        <w:tc>
          <w:tcPr>
            <w:tcW w:w="1984" w:type="dxa"/>
            <w:shd w:val="clear" w:color="auto" w:fill="FFFFFF"/>
          </w:tcPr>
          <w:p w:rsidR="00D61D89" w:rsidRPr="00007F70" w:rsidRDefault="00D61D89" w:rsidP="006A3214">
            <w:pPr>
              <w:spacing w:before="0" w:after="0" w:line="240" w:lineRule="auto"/>
              <w:rPr>
                <w:rFonts w:ascii="Times New Roman" w:hAnsi="Times New Roman" w:cs="Times New Roman"/>
                <w:sz w:val="22"/>
                <w:szCs w:val="22"/>
              </w:rPr>
            </w:pPr>
            <w:r w:rsidRPr="00007F70">
              <w:rPr>
                <w:rFonts w:ascii="Times New Roman" w:hAnsi="Times New Roman" w:cs="Times New Roman"/>
              </w:rPr>
              <w:t xml:space="preserve">Плотины, водосбросы, водозаборные, водовыпускные гидротехнические сооружения, </w:t>
            </w:r>
            <w:proofErr w:type="spellStart"/>
            <w:r w:rsidRPr="00007F70">
              <w:rPr>
                <w:rFonts w:ascii="Times New Roman" w:hAnsi="Times New Roman" w:cs="Times New Roman"/>
              </w:rPr>
              <w:t>рыбозащитные</w:t>
            </w:r>
            <w:proofErr w:type="spellEnd"/>
            <w:r w:rsidRPr="00007F70">
              <w:rPr>
                <w:rFonts w:ascii="Times New Roman" w:hAnsi="Times New Roman" w:cs="Times New Roman"/>
              </w:rPr>
              <w:t xml:space="preserve"> и рыбопропускные сооружения, берегозащитные сооружение</w:t>
            </w:r>
          </w:p>
        </w:tc>
        <w:tc>
          <w:tcPr>
            <w:tcW w:w="1843" w:type="dxa"/>
            <w:gridSpan w:val="2"/>
            <w:shd w:val="clear" w:color="auto" w:fill="FFFFFF"/>
          </w:tcPr>
          <w:p w:rsidR="00D61D89" w:rsidRPr="00007F70" w:rsidRDefault="00D61D89" w:rsidP="006A3214">
            <w:pPr>
              <w:spacing w:before="0" w:after="0" w:line="240" w:lineRule="auto"/>
              <w:rPr>
                <w:rFonts w:ascii="Times New Roman" w:hAnsi="Times New Roman" w:cs="Times New Roman"/>
                <w:sz w:val="22"/>
                <w:szCs w:val="22"/>
              </w:rPr>
            </w:pPr>
            <w:r w:rsidRPr="00007F70">
              <w:rPr>
                <w:rFonts w:ascii="Times New Roman" w:hAnsi="Times New Roman" w:cs="Times New Roman"/>
              </w:rPr>
              <w:t>не устанавливаются</w:t>
            </w:r>
          </w:p>
        </w:tc>
        <w:tc>
          <w:tcPr>
            <w:tcW w:w="1843" w:type="dxa"/>
            <w:shd w:val="clear" w:color="auto" w:fill="FFFFFF"/>
          </w:tcPr>
          <w:p w:rsidR="00D61D89" w:rsidRPr="00007F70" w:rsidRDefault="00D61D89" w:rsidP="006A3214">
            <w:pPr>
              <w:spacing w:before="0" w:after="0" w:line="240" w:lineRule="auto"/>
              <w:rPr>
                <w:rFonts w:ascii="Times New Roman" w:hAnsi="Times New Roman" w:cs="Times New Roman"/>
                <w:sz w:val="22"/>
                <w:szCs w:val="22"/>
              </w:rPr>
            </w:pPr>
            <w:r w:rsidRPr="00007F70">
              <w:rPr>
                <w:rFonts w:ascii="Times New Roman" w:hAnsi="Times New Roman" w:cs="Times New Roman"/>
              </w:rPr>
              <w:t>не устанавливаются</w:t>
            </w:r>
          </w:p>
        </w:tc>
      </w:tr>
      <w:tr w:rsidR="00D61D89" w:rsidRPr="00007F70" w:rsidTr="006A3214">
        <w:trPr>
          <w:gridAfter w:val="1"/>
          <w:wAfter w:w="44" w:type="dxa"/>
          <w:trHeight w:val="927"/>
        </w:trPr>
        <w:tc>
          <w:tcPr>
            <w:tcW w:w="1711" w:type="dxa"/>
            <w:shd w:val="clear" w:color="auto" w:fill="FFFFFF"/>
          </w:tcPr>
          <w:p w:rsidR="00D61D89" w:rsidRPr="00007F70" w:rsidRDefault="00D61D89" w:rsidP="006A3214">
            <w:pPr>
              <w:spacing w:before="0" w:after="0" w:line="240" w:lineRule="auto"/>
              <w:rPr>
                <w:rFonts w:ascii="Times New Roman" w:hAnsi="Times New Roman" w:cs="Times New Roman"/>
              </w:rPr>
            </w:pPr>
            <w:r w:rsidRPr="00007F70">
              <w:rPr>
                <w:rFonts w:ascii="Times New Roman" w:hAnsi="Times New Roman" w:cs="Times New Roman"/>
              </w:rPr>
              <w:lastRenderedPageBreak/>
              <w:t>12.0 Земельные участки (территории) общего пользования</w:t>
            </w:r>
          </w:p>
        </w:tc>
        <w:tc>
          <w:tcPr>
            <w:tcW w:w="2127" w:type="dxa"/>
            <w:shd w:val="clear" w:color="auto" w:fill="FFFFFF"/>
          </w:tcPr>
          <w:p w:rsidR="00D61D89" w:rsidRPr="00007F70" w:rsidRDefault="00D61D89" w:rsidP="006A3214">
            <w:pPr>
              <w:spacing w:before="0" w:after="0" w:line="240" w:lineRule="auto"/>
              <w:rPr>
                <w:rFonts w:ascii="Times New Roman" w:hAnsi="Times New Roman" w:cs="Times New Roman"/>
              </w:rPr>
            </w:pPr>
            <w:r w:rsidRPr="00007F70">
              <w:rPr>
                <w:rFonts w:ascii="Times New Roman" w:hAnsi="Times New Roman" w:cs="Times New Roman"/>
              </w:rPr>
              <w:t xml:space="preserve"> Земельные участки общего пользования. </w:t>
            </w:r>
            <w:proofErr w:type="gramStart"/>
            <w:r w:rsidRPr="00007F70">
              <w:rPr>
                <w:rFonts w:ascii="Times New Roman" w:hAnsi="Times New Roman" w:cs="Times New Roman"/>
              </w:rPr>
              <w:t>Содержание данного вида разрешенного использования включает в себя содержание видов разрешенного использования с кодами 12.0.1 - 12.0.2)</w:t>
            </w:r>
            <w:proofErr w:type="gramEnd"/>
          </w:p>
        </w:tc>
        <w:tc>
          <w:tcPr>
            <w:tcW w:w="1984" w:type="dxa"/>
            <w:shd w:val="clear" w:color="auto" w:fill="FFFFFF"/>
          </w:tcPr>
          <w:p w:rsidR="00D61D89" w:rsidRPr="00007F70" w:rsidRDefault="00D61D89" w:rsidP="006A3214">
            <w:pPr>
              <w:spacing w:before="0" w:after="0" w:line="240" w:lineRule="auto"/>
              <w:rPr>
                <w:rFonts w:ascii="Times New Roman" w:hAnsi="Times New Roman" w:cs="Times New Roman"/>
              </w:rPr>
            </w:pPr>
            <w:r w:rsidRPr="00007F70">
              <w:rPr>
                <w:rFonts w:ascii="Times New Roman" w:hAnsi="Times New Roman" w:cs="Times New Roman"/>
              </w:rPr>
              <w:t>Не устанавливаются</w:t>
            </w:r>
          </w:p>
        </w:tc>
        <w:tc>
          <w:tcPr>
            <w:tcW w:w="1843" w:type="dxa"/>
            <w:gridSpan w:val="2"/>
            <w:shd w:val="clear" w:color="auto" w:fill="FFFFFF"/>
          </w:tcPr>
          <w:p w:rsidR="00D61D89" w:rsidRPr="00007F70" w:rsidRDefault="00D61D89" w:rsidP="006A3214">
            <w:pPr>
              <w:spacing w:before="0" w:after="0" w:line="240" w:lineRule="auto"/>
              <w:rPr>
                <w:rFonts w:ascii="Times New Roman" w:hAnsi="Times New Roman" w:cs="Times New Roman"/>
              </w:rPr>
            </w:pPr>
            <w:r w:rsidRPr="00007F70">
              <w:rPr>
                <w:rFonts w:ascii="Times New Roman" w:hAnsi="Times New Roman" w:cs="Times New Roman"/>
              </w:rPr>
              <w:t>Не устанавливаются</w:t>
            </w:r>
          </w:p>
        </w:tc>
        <w:tc>
          <w:tcPr>
            <w:tcW w:w="1843" w:type="dxa"/>
            <w:shd w:val="clear" w:color="auto" w:fill="FFFFFF"/>
          </w:tcPr>
          <w:p w:rsidR="00D61D89" w:rsidRPr="00007F70" w:rsidRDefault="00D61D89" w:rsidP="006A3214">
            <w:pPr>
              <w:spacing w:before="0" w:after="0" w:line="240" w:lineRule="auto"/>
              <w:rPr>
                <w:rFonts w:ascii="Times New Roman" w:hAnsi="Times New Roman" w:cs="Times New Roman"/>
              </w:rPr>
            </w:pPr>
            <w:r w:rsidRPr="00007F70">
              <w:rPr>
                <w:rFonts w:ascii="Times New Roman" w:hAnsi="Times New Roman" w:cs="Times New Roman"/>
              </w:rPr>
              <w:t>Не устанавливаются</w:t>
            </w:r>
          </w:p>
        </w:tc>
      </w:tr>
      <w:tr w:rsidR="00D61D89" w:rsidRPr="00007F70" w:rsidTr="006A3214">
        <w:trPr>
          <w:gridAfter w:val="1"/>
          <w:wAfter w:w="44" w:type="dxa"/>
          <w:trHeight w:val="927"/>
        </w:trPr>
        <w:tc>
          <w:tcPr>
            <w:tcW w:w="1711" w:type="dxa"/>
            <w:shd w:val="clear" w:color="auto" w:fill="FFFFFF"/>
          </w:tcPr>
          <w:p w:rsidR="00D61D89" w:rsidRPr="00007F70" w:rsidRDefault="00D61D89" w:rsidP="006A3214">
            <w:pPr>
              <w:spacing w:before="0" w:after="0" w:line="240" w:lineRule="auto"/>
              <w:rPr>
                <w:rFonts w:ascii="Times New Roman" w:hAnsi="Times New Roman" w:cs="Times New Roman"/>
              </w:rPr>
            </w:pPr>
            <w:r w:rsidRPr="00007F70">
              <w:rPr>
                <w:rFonts w:ascii="Times New Roman" w:hAnsi="Times New Roman" w:cs="Times New Roman"/>
              </w:rPr>
              <w:t>6.9.1 Складские площадки</w:t>
            </w:r>
          </w:p>
        </w:tc>
        <w:tc>
          <w:tcPr>
            <w:tcW w:w="2127" w:type="dxa"/>
            <w:shd w:val="clear" w:color="auto" w:fill="FFFFFF"/>
          </w:tcPr>
          <w:p w:rsidR="00D61D89" w:rsidRPr="00007F70" w:rsidRDefault="00D61D89" w:rsidP="006A3214">
            <w:pPr>
              <w:spacing w:before="0" w:after="0" w:line="240" w:lineRule="auto"/>
              <w:rPr>
                <w:rFonts w:ascii="Times New Roman" w:hAnsi="Times New Roman" w:cs="Times New Roman"/>
              </w:rPr>
            </w:pPr>
            <w:r w:rsidRPr="00007F70">
              <w:rPr>
                <w:rFonts w:ascii="Times New Roman" w:hAnsi="Times New Roman" w:cs="Times New Roman"/>
              </w:rPr>
              <w:t>Временное хранение, распределение и перевалка грузов (за исключением хранения стратегических запасов) на открытом воздухе</w:t>
            </w:r>
          </w:p>
        </w:tc>
        <w:tc>
          <w:tcPr>
            <w:tcW w:w="1984" w:type="dxa"/>
            <w:shd w:val="clear" w:color="auto" w:fill="FFFFFF"/>
          </w:tcPr>
          <w:p w:rsidR="00D61D89" w:rsidRPr="00007F70" w:rsidRDefault="00D61D89" w:rsidP="006A3214">
            <w:pPr>
              <w:spacing w:before="0" w:after="0" w:line="240" w:lineRule="auto"/>
              <w:rPr>
                <w:rFonts w:ascii="Times New Roman" w:hAnsi="Times New Roman" w:cs="Times New Roman"/>
              </w:rPr>
            </w:pPr>
            <w:r w:rsidRPr="00007F70">
              <w:rPr>
                <w:rFonts w:ascii="Times New Roman" w:hAnsi="Times New Roman" w:cs="Times New Roman"/>
              </w:rPr>
              <w:t>Не устанавливаются</w:t>
            </w:r>
          </w:p>
        </w:tc>
        <w:tc>
          <w:tcPr>
            <w:tcW w:w="1843" w:type="dxa"/>
            <w:gridSpan w:val="2"/>
            <w:shd w:val="clear" w:color="auto" w:fill="FFFFFF"/>
          </w:tcPr>
          <w:p w:rsidR="00D61D89" w:rsidRPr="00007F70" w:rsidRDefault="00D61D89" w:rsidP="006A3214">
            <w:pPr>
              <w:spacing w:before="0" w:after="0" w:line="240" w:lineRule="auto"/>
              <w:rPr>
                <w:rFonts w:ascii="Times New Roman" w:hAnsi="Times New Roman" w:cs="Times New Roman"/>
              </w:rPr>
            </w:pPr>
            <w:r w:rsidRPr="00007F70">
              <w:rPr>
                <w:rFonts w:ascii="Times New Roman" w:hAnsi="Times New Roman" w:cs="Times New Roman"/>
              </w:rPr>
              <w:t>Не устанавливаются</w:t>
            </w:r>
          </w:p>
        </w:tc>
        <w:tc>
          <w:tcPr>
            <w:tcW w:w="1843" w:type="dxa"/>
            <w:shd w:val="clear" w:color="auto" w:fill="FFFFFF"/>
          </w:tcPr>
          <w:p w:rsidR="00D61D89" w:rsidRPr="00007F70" w:rsidRDefault="00D61D89" w:rsidP="006A3214">
            <w:pPr>
              <w:spacing w:before="0" w:after="0" w:line="240" w:lineRule="auto"/>
              <w:rPr>
                <w:rFonts w:ascii="Times New Roman" w:hAnsi="Times New Roman" w:cs="Times New Roman"/>
              </w:rPr>
            </w:pPr>
            <w:r w:rsidRPr="00007F70">
              <w:rPr>
                <w:rFonts w:ascii="Times New Roman" w:hAnsi="Times New Roman" w:cs="Times New Roman"/>
              </w:rPr>
              <w:t>Не устанавливаются</w:t>
            </w:r>
          </w:p>
        </w:tc>
      </w:tr>
    </w:tbl>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2. Условно разрешённые виды использования объектов капитального строительства и земельных участков для зоны А-1 не устанавливаются.</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4"/>
          <w:lang w:bidi="en-US"/>
        </w:rPr>
        <w:t xml:space="preserve">3. На основе сочетания предельных размеров земельных участков и предельных параметров разрешённого строительства, реконструкции объектов капитального строительства в пределах зоны </w:t>
      </w:r>
      <w:r w:rsidRPr="00007F70">
        <w:rPr>
          <w:rFonts w:ascii="Times New Roman" w:hAnsi="Times New Roman" w:cs="Times New Roman"/>
          <w:sz w:val="28"/>
          <w:szCs w:val="28"/>
        </w:rPr>
        <w:t>А-1</w:t>
      </w:r>
      <w:r w:rsidRPr="00007F70">
        <w:rPr>
          <w:rFonts w:ascii="Times New Roman" w:hAnsi="Times New Roman" w:cs="Times New Roman"/>
          <w:sz w:val="28"/>
          <w:szCs w:val="24"/>
          <w:lang w:bidi="en-US"/>
        </w:rPr>
        <w:t xml:space="preserve"> выделены следующие размеры земельных участков и предельные параметры разрешённого строительства, реконструкции объектов капитального строительства:</w:t>
      </w:r>
    </w:p>
    <w:tbl>
      <w:tblPr>
        <w:tblW w:w="51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tblPr>
      <w:tblGrid>
        <w:gridCol w:w="3161"/>
        <w:gridCol w:w="6542"/>
      </w:tblGrid>
      <w:tr w:rsidR="00D61D89" w:rsidRPr="00007F70" w:rsidTr="006A3214">
        <w:trPr>
          <w:trHeight w:val="342"/>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61D89" w:rsidRPr="00007F70" w:rsidRDefault="00D61D89" w:rsidP="006A3214">
            <w:pPr>
              <w:widowControl w:val="0"/>
              <w:autoSpaceDE w:val="0"/>
              <w:autoSpaceDN w:val="0"/>
              <w:spacing w:before="0" w:after="0" w:line="240" w:lineRule="auto"/>
              <w:contextualSpacing/>
              <w:rPr>
                <w:rFonts w:ascii="Times New Roman" w:hAnsi="Times New Roman" w:cs="Times New Roman"/>
                <w:sz w:val="24"/>
                <w:szCs w:val="24"/>
              </w:rPr>
            </w:pPr>
            <w:r w:rsidRPr="00007F70">
              <w:rPr>
                <w:rFonts w:ascii="Times New Roman" w:eastAsia="Times New Roman" w:hAnsi="Times New Roman" w:cs="Times New Roman"/>
                <w:sz w:val="24"/>
                <w:szCs w:val="24"/>
                <w:lang w:eastAsia="ru-RU"/>
              </w:rPr>
              <w:t>Параметры разрешённого строительства, реконструкции объектов капитального строительства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rPr>
                <w:rFonts w:ascii="Times New Roman" w:hAnsi="Times New Roman" w:cs="Times New Roman"/>
                <w:b/>
                <w:sz w:val="24"/>
                <w:szCs w:val="24"/>
              </w:rPr>
            </w:pPr>
            <w:r w:rsidRPr="00007F70">
              <w:rPr>
                <w:rFonts w:ascii="Times New Roman" w:hAnsi="Times New Roman" w:cs="Times New Roman"/>
                <w:b/>
                <w:sz w:val="24"/>
                <w:szCs w:val="24"/>
              </w:rPr>
              <w:t>Предельные размеры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Площадь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Минимальные отступы от границ земельных участков:</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для размещения зданий, строений, сооружений</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ограничены</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lastRenderedPageBreak/>
              <w:t>для остальных видов разрешенного использования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ограничены</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23"/>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b/>
                <w:sz w:val="24"/>
                <w:szCs w:val="24"/>
              </w:rPr>
              <w:t>Предельное количество этажей: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минимальное</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Предельная высота зданий, строений, сооружений:</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максимальная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rPr>
                <w:rFonts w:ascii="Times New Roman" w:hAnsi="Times New Roman" w:cs="Times New Roman"/>
                <w:sz w:val="24"/>
                <w:szCs w:val="24"/>
              </w:rPr>
            </w:pPr>
            <w:r w:rsidRPr="00007F70">
              <w:rPr>
                <w:rFonts w:ascii="Times New Roman" w:hAnsi="Times New Roman" w:cs="Times New Roman"/>
                <w:sz w:val="24"/>
                <w:szCs w:val="24"/>
              </w:rPr>
              <w:t>минимальная</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Процент застройки в границах земельного участка:</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максимальный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минимальный</w:t>
            </w:r>
          </w:p>
        </w:tc>
        <w:tc>
          <w:tcPr>
            <w:tcW w:w="3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bottom w:w="0" w:type="dxa"/>
          </w:tblCellMar>
          <w:tblLook w:val="0000"/>
        </w:tblPrEx>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b/>
                <w:sz w:val="24"/>
                <w:szCs w:val="24"/>
              </w:rPr>
              <w:t>Иные показатели:</w:t>
            </w:r>
          </w:p>
        </w:tc>
      </w:tr>
      <w:tr w:rsidR="00D61D89" w:rsidRPr="00007F70" w:rsidTr="006A32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1629" w:type="pct"/>
            <w:tcBorders>
              <w:top w:val="single" w:sz="4" w:space="0" w:color="000000"/>
              <w:left w:val="single" w:sz="4" w:space="0" w:color="000000"/>
              <w:bottom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b/>
                <w:sz w:val="24"/>
                <w:szCs w:val="24"/>
              </w:rPr>
            </w:pPr>
            <w:r w:rsidRPr="00007F70">
              <w:rPr>
                <w:rFonts w:ascii="Times New Roman" w:hAnsi="Times New Roman" w:cs="Times New Roman"/>
                <w:b/>
                <w:sz w:val="24"/>
                <w:szCs w:val="24"/>
              </w:rPr>
              <w:t>Отступ застройки от красной линии</w:t>
            </w:r>
          </w:p>
        </w:tc>
        <w:tc>
          <w:tcPr>
            <w:tcW w:w="3371" w:type="pct"/>
            <w:tcBorders>
              <w:top w:val="single" w:sz="4" w:space="0" w:color="000000"/>
              <w:left w:val="single" w:sz="4" w:space="0" w:color="000000"/>
              <w:bottom w:val="single" w:sz="4" w:space="0" w:color="000000"/>
              <w:right w:val="single" w:sz="4" w:space="0" w:color="000000"/>
            </w:tcBorders>
            <w:shd w:val="clear" w:color="auto" w:fill="auto"/>
          </w:tcPr>
          <w:p w:rsidR="00D61D89" w:rsidRPr="00007F70" w:rsidRDefault="00D61D89" w:rsidP="006A3214">
            <w:pPr>
              <w:spacing w:before="0" w:after="0" w:line="240" w:lineRule="auto"/>
              <w:jc w:val="both"/>
              <w:rPr>
                <w:rFonts w:ascii="Times New Roman" w:hAnsi="Times New Roman" w:cs="Times New Roman"/>
                <w:sz w:val="24"/>
                <w:szCs w:val="24"/>
              </w:rPr>
            </w:pPr>
            <w:r w:rsidRPr="00007F70">
              <w:rPr>
                <w:rFonts w:ascii="Times New Roman" w:hAnsi="Times New Roman" w:cs="Times New Roman"/>
                <w:sz w:val="24"/>
                <w:szCs w:val="24"/>
              </w:rPr>
              <w:t>не устанавливается</w:t>
            </w:r>
          </w:p>
        </w:tc>
      </w:tr>
    </w:tbl>
    <w:p w:rsidR="00D61D89" w:rsidRPr="00007F70" w:rsidRDefault="00D61D89" w:rsidP="00D61D89">
      <w:pPr>
        <w:spacing w:before="0" w:after="0" w:line="23" w:lineRule="atLeast"/>
        <w:ind w:firstLine="708"/>
        <w:jc w:val="both"/>
        <w:rPr>
          <w:rFonts w:ascii="Times New Roman" w:eastAsia="Times New Roman" w:hAnsi="Times New Roman" w:cs="Times New Roman"/>
          <w:sz w:val="28"/>
          <w:szCs w:val="28"/>
          <w:lang w:eastAsia="ru-RU"/>
        </w:rPr>
      </w:pPr>
      <w:r w:rsidRPr="00007F70">
        <w:rPr>
          <w:rFonts w:ascii="Times New Roman" w:hAnsi="Times New Roman" w:cs="Times New Roman"/>
          <w:sz w:val="28"/>
        </w:rPr>
        <w:t>4. Ограничения использования земельных участков и объектов капитального строительства указаны в статье 53 настоящих Правил.</w:t>
      </w:r>
    </w:p>
    <w:p w:rsidR="00D61D89" w:rsidRPr="00007F70" w:rsidRDefault="00D61D89" w:rsidP="00D61D89">
      <w:pPr>
        <w:pStyle w:val="3"/>
      </w:pPr>
      <w:bookmarkStart w:id="79" w:name="_Toc98753234"/>
      <w:r w:rsidRPr="00007F70">
        <w:t>Статья 53. Ограничения на использование земельных участков и объектов капитального строительства.</w:t>
      </w:r>
      <w:bookmarkEnd w:id="79"/>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На картах градостроительного зонирования отображаются установленные в соответствии с действующим законодательством зоны с особыми условиями использования территории.</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Использование земельных участков и иных объектов недвижимости, расположенных в пределах зон с особыми условиями использования территории, определяется:</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1) градостроительными регламентами, определёнными статьями 34-52 настоящих Правил,  применительно к соответствующим территориальным зонам, обозначенным на картах градостроительного зонирования с учетом ограничений, определенных настоящей статьей;</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2) ограничениями, установленными законами, иными нормативными правовыми актами применительно к санитарно-защитным зонам, </w:t>
      </w:r>
      <w:proofErr w:type="spellStart"/>
      <w:r w:rsidRPr="00007F70">
        <w:rPr>
          <w:rFonts w:ascii="Times New Roman" w:hAnsi="Times New Roman" w:cs="Times New Roman"/>
          <w:sz w:val="28"/>
          <w:szCs w:val="28"/>
        </w:rPr>
        <w:t>водоохранным</w:t>
      </w:r>
      <w:proofErr w:type="spellEnd"/>
      <w:r w:rsidRPr="00007F70">
        <w:rPr>
          <w:rFonts w:ascii="Times New Roman" w:hAnsi="Times New Roman" w:cs="Times New Roman"/>
          <w:sz w:val="28"/>
          <w:szCs w:val="28"/>
        </w:rPr>
        <w:t xml:space="preserve"> зонам, иным зонам ограничений.</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Ограничения действуют в </w:t>
      </w:r>
      <w:proofErr w:type="gramStart"/>
      <w:r w:rsidRPr="00007F70">
        <w:rPr>
          <w:rFonts w:ascii="Times New Roman" w:hAnsi="Times New Roman" w:cs="Times New Roman"/>
          <w:sz w:val="28"/>
          <w:szCs w:val="28"/>
        </w:rPr>
        <w:t>пределах</w:t>
      </w:r>
      <w:proofErr w:type="gramEnd"/>
      <w:r w:rsidRPr="00007F70">
        <w:rPr>
          <w:rFonts w:ascii="Times New Roman" w:hAnsi="Times New Roman" w:cs="Times New Roman"/>
          <w:sz w:val="28"/>
          <w:szCs w:val="28"/>
        </w:rPr>
        <w:t xml:space="preserve"> отображённых на карте зон и относятся к параметрам планируемых к созданию, реконструкции объектов капитального строительства, иным характеристикам объектов капитального строительства в случаях, предусмотренных действующим законодательством.</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Ограничения использования земельных участков и иных объектов недвижимости, расположенных в </w:t>
      </w:r>
      <w:proofErr w:type="spellStart"/>
      <w:r w:rsidRPr="00007F70">
        <w:rPr>
          <w:rFonts w:ascii="Times New Roman" w:hAnsi="Times New Roman" w:cs="Times New Roman"/>
          <w:sz w:val="28"/>
          <w:szCs w:val="28"/>
        </w:rPr>
        <w:t>водоохранных</w:t>
      </w:r>
      <w:proofErr w:type="spellEnd"/>
      <w:r w:rsidRPr="00007F70">
        <w:rPr>
          <w:rFonts w:ascii="Times New Roman" w:hAnsi="Times New Roman" w:cs="Times New Roman"/>
          <w:sz w:val="28"/>
          <w:szCs w:val="28"/>
        </w:rPr>
        <w:t xml:space="preserve"> зонах, санитарно-защитных зонах  производственных предприятий, объектов коммунальной и </w:t>
      </w:r>
      <w:r w:rsidRPr="00007F70">
        <w:rPr>
          <w:rFonts w:ascii="Times New Roman" w:hAnsi="Times New Roman" w:cs="Times New Roman"/>
          <w:sz w:val="28"/>
          <w:szCs w:val="28"/>
        </w:rPr>
        <w:lastRenderedPageBreak/>
        <w:t>инженерно-транспортной инфраструктуры, коммунально-складских объектов установлены следующими нормативными правовыми актами:</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Водный кодекс Российской Федерации от 03.06.2006г. N 74-ФЗ (в действующей редакции);</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Федеральный закон от 10.01.2002 г. N 7-ФЗ (в действующей редакции) «Об охране окружающей среды»;</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Федеральный закон «Об особо охраняемых природных территориях» от 14.03.1995 N 33-ФЗ (в действующей редакции);</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Федеральный закон от 30.03.1999 г. N 52-ФЗ «О санитарно-эпидемиологическом благополучии населения»;</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ab/>
        <w:t xml:space="preserve">- </w:t>
      </w:r>
      <w:proofErr w:type="spellStart"/>
      <w:r w:rsidRPr="00007F70">
        <w:rPr>
          <w:rFonts w:ascii="Times New Roman" w:hAnsi="Times New Roman" w:cs="Times New Roman"/>
          <w:sz w:val="28"/>
          <w:szCs w:val="28"/>
        </w:rPr>
        <w:t>СанПиН</w:t>
      </w:r>
      <w:proofErr w:type="spellEnd"/>
      <w:r w:rsidRPr="00007F70">
        <w:rPr>
          <w:rFonts w:ascii="Times New Roman" w:hAnsi="Times New Roman" w:cs="Times New Roman"/>
          <w:sz w:val="28"/>
          <w:szCs w:val="28"/>
        </w:rPr>
        <w:t xml:space="preserve"> 2.2.1/2.1.1.1200-03 Санитарно-защитные зоны и санитарная классификация предприятий, сооружений и иных объектов (с изменениями и дополнениями).</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Ограничения использования земельных участков и иных объектов недвижимости по условиям охраны объектов культурного наследия установлены следующими нормативными правовыми актами:</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Федеральный закон от 25 июня 2002 года N 73-ФЗ «Об объектах культурного наследия (памятниках истории и культуры) народов Российской Федерации»</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Постановление Правительства РФ от 12.09.2015 N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На территориях, подверженных риску возникновения чрезвычайных ситуаций природного и техногенного характера и воздействия их последствий, в соответствии с законодательством Российской Федерации о защите населения и территорий от чрезвычайных ситуаций природного и техногенного характера в целях предупреждения чрезвычайных ситуаций устанавливается специальный режим, включающий, в зависимости от характера возможных чрезвычайных ситуаций: </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а) ограничения использования территории; </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б) ограничения хозяйственной и иной деятельности; </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в) обязательные мероприятия по защите населения и территорий, в том числе при возникновении чрезвычайных ситуаций.</w:t>
      </w:r>
    </w:p>
    <w:p w:rsidR="00D61D89" w:rsidRPr="00007F70" w:rsidRDefault="00D61D89" w:rsidP="00D61D89">
      <w:pPr>
        <w:pStyle w:val="3"/>
      </w:pPr>
      <w:bookmarkStart w:id="80" w:name="_Toc98753235"/>
      <w:r w:rsidRPr="00007F70">
        <w:t>Ограничения использования земельных участков и объектов капитального строительства по условиям охраны объектов культурного наследия</w:t>
      </w:r>
      <w:bookmarkEnd w:id="80"/>
    </w:p>
    <w:p w:rsidR="00D61D89" w:rsidRPr="00007F70" w:rsidRDefault="00D61D89" w:rsidP="00D61D89">
      <w:pPr>
        <w:spacing w:before="0" w:after="0" w:line="240" w:lineRule="auto"/>
        <w:ind w:firstLine="709"/>
        <w:jc w:val="both"/>
        <w:rPr>
          <w:rFonts w:ascii="Times New Roman" w:eastAsia="Times New Roman" w:hAnsi="Times New Roman" w:cs="Times New Roman"/>
          <w:sz w:val="28"/>
          <w:szCs w:val="28"/>
        </w:rPr>
      </w:pPr>
      <w:bookmarkStart w:id="81" w:name="_Hlk78465983"/>
      <w:proofErr w:type="gramStart"/>
      <w:r w:rsidRPr="00007F70">
        <w:rPr>
          <w:rFonts w:ascii="Times New Roman" w:eastAsia="Times New Roman" w:hAnsi="Times New Roman" w:cs="Times New Roman"/>
          <w:sz w:val="28"/>
          <w:szCs w:val="28"/>
        </w:rPr>
        <w:t xml:space="preserve">В соответствии с Федеральным законом от 25.06.2002г. №73-ФЗ «Об объектах культурного наследия (памятниках истории и культуры) народов Российской Федерации» (далее Федеральный закон № 73-ФЗ), регламентируются требования к осуществлению деятельности </w:t>
      </w:r>
      <w:r w:rsidRPr="00007F70">
        <w:rPr>
          <w:rFonts w:ascii="Times New Roman" w:eastAsia="Times New Roman" w:hAnsi="Times New Roman" w:cs="Times New Roman"/>
          <w:b/>
          <w:i/>
          <w:sz w:val="28"/>
          <w:szCs w:val="28"/>
        </w:rPr>
        <w:t>в границах территории объекта культурного наследия</w:t>
      </w:r>
      <w:r w:rsidRPr="00007F70">
        <w:rPr>
          <w:rFonts w:ascii="Times New Roman" w:eastAsia="Times New Roman" w:hAnsi="Times New Roman" w:cs="Times New Roman"/>
          <w:sz w:val="28"/>
          <w:szCs w:val="28"/>
        </w:rPr>
        <w:t xml:space="preserve"> и особый режим </w:t>
      </w:r>
      <w:r w:rsidRPr="00007F70">
        <w:rPr>
          <w:rFonts w:ascii="Times New Roman" w:eastAsia="Times New Roman" w:hAnsi="Times New Roman" w:cs="Times New Roman"/>
          <w:sz w:val="28"/>
          <w:szCs w:val="28"/>
        </w:rPr>
        <w:lastRenderedPageBreak/>
        <w:t xml:space="preserve">использования земельного участка, водного объекта или его части, в границах которых располагается </w:t>
      </w:r>
      <w:r w:rsidRPr="00007F70">
        <w:rPr>
          <w:rFonts w:ascii="Times New Roman" w:eastAsia="Times New Roman" w:hAnsi="Times New Roman" w:cs="Times New Roman"/>
          <w:b/>
          <w:i/>
          <w:sz w:val="28"/>
          <w:szCs w:val="28"/>
        </w:rPr>
        <w:t>объект археологического наследия</w:t>
      </w:r>
      <w:r w:rsidRPr="00007F70">
        <w:rPr>
          <w:rFonts w:ascii="Times New Roman" w:eastAsia="Times New Roman" w:hAnsi="Times New Roman" w:cs="Times New Roman"/>
          <w:sz w:val="28"/>
          <w:szCs w:val="28"/>
        </w:rPr>
        <w:t xml:space="preserve"> ст. 5.1 и 47.3 Федерального закона № 73-ФЗ.</w:t>
      </w:r>
      <w:proofErr w:type="gramEnd"/>
    </w:p>
    <w:p w:rsidR="00D61D89" w:rsidRPr="00007F70" w:rsidRDefault="00D61D89" w:rsidP="00D61D89">
      <w:pPr>
        <w:spacing w:before="0" w:after="0" w:line="240" w:lineRule="auto"/>
        <w:ind w:firstLine="709"/>
        <w:jc w:val="both"/>
        <w:rPr>
          <w:rFonts w:ascii="Times New Roman" w:eastAsia="Times New Roman" w:hAnsi="Times New Roman" w:cs="Times New Roman"/>
          <w:sz w:val="28"/>
          <w:szCs w:val="28"/>
        </w:rPr>
      </w:pPr>
      <w:proofErr w:type="gramStart"/>
      <w:r w:rsidRPr="00007F70">
        <w:rPr>
          <w:rFonts w:ascii="Times New Roman" w:eastAsia="Times New Roman" w:hAnsi="Times New Roman" w:cs="Times New Roman"/>
          <w:sz w:val="28"/>
          <w:szCs w:val="28"/>
        </w:rPr>
        <w:t xml:space="preserve">В соответствии с п. 3 ст. 3.1 Федерального закона № 73-ФЗ, </w:t>
      </w:r>
      <w:r w:rsidRPr="00007F70">
        <w:rPr>
          <w:rFonts w:ascii="Times New Roman" w:eastAsia="Times New Roman" w:hAnsi="Times New Roman" w:cs="Times New Roman"/>
          <w:b/>
          <w:i/>
          <w:sz w:val="28"/>
          <w:szCs w:val="28"/>
        </w:rPr>
        <w:t>границы территории объекта культурного наследия</w:t>
      </w:r>
      <w:r w:rsidRPr="00007F70">
        <w:rPr>
          <w:rFonts w:ascii="Times New Roman" w:eastAsia="Times New Roman" w:hAnsi="Times New Roman" w:cs="Times New Roman"/>
          <w:sz w:val="28"/>
          <w:szCs w:val="28"/>
        </w:rPr>
        <w:t>, за исключением границ территории объекта археологического наследия, определяются проектом границ территории объекта культурного наследия на основании архивных документов, в том числе исторических поземельных планов, и научных исследований с учетом особенностей каждого объекта культурного наследия, включая степень его сохранности и этапы развития.</w:t>
      </w:r>
      <w:proofErr w:type="gramEnd"/>
      <w:r w:rsidRPr="00007F70">
        <w:rPr>
          <w:rFonts w:ascii="Times New Roman" w:eastAsia="Times New Roman" w:hAnsi="Times New Roman" w:cs="Times New Roman"/>
          <w:sz w:val="28"/>
          <w:szCs w:val="28"/>
        </w:rPr>
        <w:t xml:space="preserve"> </w:t>
      </w:r>
      <w:r w:rsidRPr="00007F70">
        <w:rPr>
          <w:rFonts w:ascii="Times New Roman" w:eastAsia="Times New Roman" w:hAnsi="Times New Roman" w:cs="Times New Roman"/>
          <w:b/>
          <w:i/>
          <w:sz w:val="28"/>
          <w:szCs w:val="28"/>
        </w:rPr>
        <w:t>Границы территории объекта археологического наследия</w:t>
      </w:r>
      <w:r w:rsidRPr="00007F70">
        <w:rPr>
          <w:rFonts w:ascii="Times New Roman" w:eastAsia="Times New Roman" w:hAnsi="Times New Roman" w:cs="Times New Roman"/>
          <w:sz w:val="28"/>
          <w:szCs w:val="28"/>
        </w:rPr>
        <w:t xml:space="preserve"> определяются на основании археологических полевых работ. Особый режим использования земельного участка, в границах которого располагается объект археологического наследия, предусматривает возможность проведения археологических полевых работ в порядке, установленном Федеральным законом № 73-ФЗ.</w:t>
      </w:r>
    </w:p>
    <w:p w:rsidR="00D61D89" w:rsidRPr="00007F70" w:rsidRDefault="00D61D89" w:rsidP="00D61D89">
      <w:pPr>
        <w:spacing w:before="0" w:after="0" w:line="240" w:lineRule="auto"/>
        <w:ind w:firstLine="709"/>
        <w:jc w:val="both"/>
        <w:rPr>
          <w:rFonts w:ascii="Times New Roman" w:eastAsia="Times New Roman" w:hAnsi="Times New Roman" w:cs="Times New Roman"/>
          <w:sz w:val="28"/>
          <w:szCs w:val="28"/>
        </w:rPr>
      </w:pPr>
      <w:bookmarkStart w:id="82" w:name="_Hlk78469456"/>
      <w:proofErr w:type="gramStart"/>
      <w:r w:rsidRPr="00007F70">
        <w:rPr>
          <w:rFonts w:ascii="Times New Roman" w:eastAsia="Times New Roman" w:hAnsi="Times New Roman" w:cs="Times New Roman"/>
          <w:sz w:val="28"/>
          <w:szCs w:val="28"/>
        </w:rPr>
        <w:t xml:space="preserve">В соответствии со ст. 36 Федерального закона № 73 – ФЗ </w:t>
      </w:r>
      <w:r w:rsidRPr="00007F70">
        <w:rPr>
          <w:rFonts w:ascii="Times New Roman" w:eastAsia="Times New Roman" w:hAnsi="Times New Roman" w:cs="Times New Roman"/>
          <w:b/>
          <w:i/>
          <w:sz w:val="28"/>
          <w:szCs w:val="28"/>
        </w:rPr>
        <w:t>на территории памятника или ансамбля</w:t>
      </w:r>
      <w:r w:rsidRPr="00007F70">
        <w:rPr>
          <w:rFonts w:ascii="Times New Roman" w:eastAsia="Times New Roman" w:hAnsi="Times New Roman" w:cs="Times New Roman"/>
          <w:sz w:val="28"/>
          <w:szCs w:val="28"/>
        </w:rPr>
        <w:t xml:space="preserve">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bookmarkEnd w:id="82"/>
      <w:proofErr w:type="gramEnd"/>
    </w:p>
    <w:p w:rsidR="00D61D89" w:rsidRPr="00007F70" w:rsidRDefault="00D61D89" w:rsidP="00D61D89">
      <w:pPr>
        <w:spacing w:before="0" w:after="0" w:line="240" w:lineRule="auto"/>
        <w:ind w:firstLine="567"/>
        <w:jc w:val="both"/>
        <w:rPr>
          <w:rFonts w:ascii="Times New Roman" w:hAnsi="Times New Roman" w:cs="Times New Roman"/>
          <w:sz w:val="28"/>
          <w:szCs w:val="28"/>
        </w:rPr>
      </w:pPr>
      <w:bookmarkStart w:id="83" w:name="_Hlk78471017"/>
      <w:proofErr w:type="gramStart"/>
      <w:r w:rsidRPr="00007F70">
        <w:rPr>
          <w:rFonts w:ascii="Times New Roman" w:hAnsi="Times New Roman" w:cs="Times New Roman"/>
          <w:sz w:val="28"/>
          <w:szCs w:val="28"/>
        </w:rPr>
        <w:t>Проектирование и проведение земляных, строительных, мелиоративных, хозяйственных работ, указанных в статье 30 Федерального закона № 73-ФЗ, осуществляются при отсутствии на данной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наследия, либо при условии соблюдения техническим заказчиком (застройщиком) объекта капитального строительства, заказчиками других видов работ, лицом, проводящим указанные работы, требований статьи 36 Федерального</w:t>
      </w:r>
      <w:proofErr w:type="gramEnd"/>
      <w:r w:rsidRPr="00007F70">
        <w:rPr>
          <w:rFonts w:ascii="Times New Roman" w:hAnsi="Times New Roman" w:cs="Times New Roman"/>
          <w:sz w:val="28"/>
          <w:szCs w:val="28"/>
        </w:rPr>
        <w:t xml:space="preserve"> закона № 73-ФЗ.</w:t>
      </w:r>
    </w:p>
    <w:p w:rsidR="00D61D89" w:rsidRPr="00007F70" w:rsidRDefault="00D61D89" w:rsidP="00D61D89">
      <w:pPr>
        <w:spacing w:before="0" w:after="0" w:line="240" w:lineRule="auto"/>
        <w:ind w:firstLine="567"/>
        <w:jc w:val="both"/>
        <w:rPr>
          <w:rFonts w:ascii="Times New Roman" w:hAnsi="Times New Roman" w:cs="Times New Roman"/>
          <w:sz w:val="28"/>
          <w:szCs w:val="28"/>
        </w:rPr>
      </w:pPr>
      <w:proofErr w:type="gramStart"/>
      <w:r w:rsidRPr="00007F70">
        <w:rPr>
          <w:rFonts w:ascii="Times New Roman" w:hAnsi="Times New Roman" w:cs="Times New Roman"/>
          <w:sz w:val="28"/>
          <w:szCs w:val="28"/>
        </w:rPr>
        <w:t>Изыскательские, проектные, земляные, строительные, мелиоративные, хозяйственные работы, указанные в статье 30 Федерального закона № 73-ФЗ, и иные работы в границах территории объекта культурного наследия, включенного в реестр, проводятся при условии соблюдения установленных статьей 5.1 Федерального закона № 73-ФЗ требований к осуществлению деятельности в границах территории объекта культурного наследия, особого режима использования земельного участка, в границах которого располагается объект археологического наследия, и при</w:t>
      </w:r>
      <w:proofErr w:type="gramEnd"/>
      <w:r w:rsidRPr="00007F70">
        <w:rPr>
          <w:rFonts w:ascii="Times New Roman" w:hAnsi="Times New Roman" w:cs="Times New Roman"/>
          <w:sz w:val="28"/>
          <w:szCs w:val="28"/>
        </w:rPr>
        <w:t xml:space="preserve"> </w:t>
      </w:r>
      <w:proofErr w:type="gramStart"/>
      <w:r w:rsidRPr="00007F70">
        <w:rPr>
          <w:rFonts w:ascii="Times New Roman" w:hAnsi="Times New Roman" w:cs="Times New Roman"/>
          <w:sz w:val="28"/>
          <w:szCs w:val="28"/>
        </w:rPr>
        <w:t xml:space="preserve">условии реализации согласованных соответствующим органом охраны объектов культурного наследия обязательных разделов об обеспечении сохранности указанных объектов культурного наследия в проектах проведения таких работ или проектов обеспечения сохранности указанных объектов культурного </w:t>
      </w:r>
      <w:r w:rsidRPr="00007F70">
        <w:rPr>
          <w:rFonts w:ascii="Times New Roman" w:hAnsi="Times New Roman" w:cs="Times New Roman"/>
          <w:sz w:val="28"/>
          <w:szCs w:val="28"/>
        </w:rPr>
        <w:lastRenderedPageBreak/>
        <w:t>наследия либо плана проведения спасательных археологических полевых работ, включающих оценку воздействия проводимых работ на указанные объекты культурного наследия.</w:t>
      </w:r>
      <w:proofErr w:type="gramEnd"/>
    </w:p>
    <w:p w:rsidR="00D61D89" w:rsidRPr="00007F70" w:rsidRDefault="00D61D89" w:rsidP="00D61D89">
      <w:pPr>
        <w:spacing w:before="0" w:after="0" w:line="240" w:lineRule="auto"/>
        <w:ind w:firstLine="567"/>
        <w:jc w:val="both"/>
        <w:rPr>
          <w:rFonts w:ascii="Times New Roman" w:hAnsi="Times New Roman" w:cs="Times New Roman"/>
          <w:sz w:val="28"/>
          <w:szCs w:val="28"/>
        </w:rPr>
      </w:pPr>
      <w:proofErr w:type="gramStart"/>
      <w:r w:rsidRPr="00007F70">
        <w:rPr>
          <w:rFonts w:ascii="Times New Roman" w:hAnsi="Times New Roman" w:cs="Times New Roman"/>
          <w:sz w:val="28"/>
          <w:szCs w:val="28"/>
        </w:rPr>
        <w:t xml:space="preserve">Строительные и иные работы на земельном участке, непосредственно связанном с земельным участком в </w:t>
      </w:r>
      <w:r w:rsidRPr="00007F70">
        <w:rPr>
          <w:rFonts w:ascii="Times New Roman" w:hAnsi="Times New Roman" w:cs="Times New Roman"/>
          <w:b/>
          <w:i/>
          <w:sz w:val="28"/>
          <w:szCs w:val="28"/>
        </w:rPr>
        <w:t>границах территории объекта культурного наследия</w:t>
      </w:r>
      <w:r w:rsidRPr="00007F70">
        <w:rPr>
          <w:rFonts w:ascii="Times New Roman" w:hAnsi="Times New Roman" w:cs="Times New Roman"/>
          <w:sz w:val="28"/>
          <w:szCs w:val="28"/>
        </w:rPr>
        <w:t>, проводятся при наличии в проектной документации разделов об обеспечении сохранности указанного объекта культурного наследия или о проведении спасательных археологических полевых работ или проекта обеспечения сохранности указанного объекта культурного наследия либо плана проведения спасательных археологических полевых работ, включающих оценку воздействия проводимых работ на</w:t>
      </w:r>
      <w:proofErr w:type="gramEnd"/>
      <w:r w:rsidRPr="00007F70">
        <w:rPr>
          <w:rFonts w:ascii="Times New Roman" w:hAnsi="Times New Roman" w:cs="Times New Roman"/>
          <w:sz w:val="28"/>
          <w:szCs w:val="28"/>
        </w:rPr>
        <w:t xml:space="preserve"> указанный объект культурного наследия, согласованных с региональным органом охраны объектов культурного наследия.</w:t>
      </w:r>
    </w:p>
    <w:p w:rsidR="00D61D89" w:rsidRPr="00007F70" w:rsidRDefault="00D61D89" w:rsidP="00D61D89">
      <w:pPr>
        <w:spacing w:before="0" w:after="0" w:line="240" w:lineRule="auto"/>
        <w:ind w:firstLine="567"/>
        <w:jc w:val="both"/>
        <w:rPr>
          <w:rFonts w:ascii="Times New Roman" w:hAnsi="Times New Roman" w:cs="Times New Roman"/>
          <w:sz w:val="28"/>
          <w:szCs w:val="28"/>
        </w:rPr>
      </w:pPr>
      <w:bookmarkStart w:id="84" w:name="_Hlk78471718"/>
      <w:bookmarkStart w:id="85" w:name="_Hlk78465825"/>
      <w:bookmarkEnd w:id="83"/>
      <w:proofErr w:type="gramStart"/>
      <w:r w:rsidRPr="00007F70">
        <w:rPr>
          <w:rFonts w:ascii="Times New Roman" w:hAnsi="Times New Roman" w:cs="Times New Roman"/>
          <w:sz w:val="28"/>
          <w:szCs w:val="28"/>
        </w:rPr>
        <w:t>В случае обнаружения в ходе проведения изыскательских, проектных, земляных, строительных, мелиоративных, хозяйственных работ, указанных в статье 30 Федерального закона № 73-ФЗ, объекта, обладающего признаками объекта культурного наследия, в том числе объекта археологического наследия, заказчик указанных работ, технический заказчик (застройщик) объекта капитального строительства, лицо, проводящее указанные работы, обязаны незамедлительно приостановить указанные работы и в течение трех дней со дня обнаружения такого объекта</w:t>
      </w:r>
      <w:proofErr w:type="gramEnd"/>
      <w:r w:rsidRPr="00007F70">
        <w:rPr>
          <w:rFonts w:ascii="Times New Roman" w:hAnsi="Times New Roman" w:cs="Times New Roman"/>
          <w:sz w:val="28"/>
          <w:szCs w:val="28"/>
        </w:rPr>
        <w:t xml:space="preserve"> направить в региональный орган охраны объектов культурного наследия письменное заявление об обнаруженном объекте культурного наследия.</w:t>
      </w:r>
      <w:bookmarkEnd w:id="84"/>
    </w:p>
    <w:p w:rsidR="00D61D89" w:rsidRPr="00007F70" w:rsidRDefault="00D61D89" w:rsidP="00D61D89">
      <w:pPr>
        <w:spacing w:before="0" w:after="0" w:line="240" w:lineRule="auto"/>
        <w:ind w:firstLine="567"/>
        <w:jc w:val="both"/>
        <w:rPr>
          <w:rFonts w:ascii="Times New Roman" w:hAnsi="Times New Roman" w:cs="Times New Roman"/>
          <w:sz w:val="28"/>
          <w:szCs w:val="28"/>
        </w:rPr>
      </w:pPr>
      <w:bookmarkStart w:id="86" w:name="_Hlk78471822"/>
      <w:bookmarkEnd w:id="85"/>
      <w:proofErr w:type="gramStart"/>
      <w:r w:rsidRPr="00007F70">
        <w:rPr>
          <w:rFonts w:ascii="Times New Roman" w:hAnsi="Times New Roman" w:cs="Times New Roman"/>
          <w:sz w:val="28"/>
          <w:szCs w:val="28"/>
        </w:rPr>
        <w:t>В соответствии со ст. 34 Федерального закона № 73 – ФЗ и Постановлением Правительства РФ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 в целях обеспечения сохранности объекта культурного наследия в его исторической среде на сопряженной с ним</w:t>
      </w:r>
      <w:proofErr w:type="gramEnd"/>
      <w:r w:rsidRPr="00007F70">
        <w:rPr>
          <w:rFonts w:ascii="Times New Roman" w:hAnsi="Times New Roman" w:cs="Times New Roman"/>
          <w:sz w:val="28"/>
          <w:szCs w:val="28"/>
        </w:rPr>
        <w:t xml:space="preserve"> территории устанавливаются </w:t>
      </w:r>
      <w:r w:rsidRPr="00007F70">
        <w:rPr>
          <w:rFonts w:ascii="Times New Roman" w:hAnsi="Times New Roman" w:cs="Times New Roman"/>
          <w:b/>
          <w:i/>
          <w:sz w:val="28"/>
          <w:szCs w:val="28"/>
        </w:rPr>
        <w:t>зоны охраны объекта культурного наследия</w:t>
      </w:r>
      <w:r w:rsidRPr="00007F70">
        <w:rPr>
          <w:rFonts w:ascii="Times New Roman" w:hAnsi="Times New Roman" w:cs="Times New Roman"/>
          <w:sz w:val="28"/>
          <w:szCs w:val="28"/>
        </w:rPr>
        <w:t>: охранная зона, зона регулирования застройки и хозяйственной деятельности, зона охраняемого природного ландшафта. Требование об установлении зон охраны объекта культурного наследия к выявленному объекту культурного наследия не предъявляется.</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Состав зон охраны объектов культурного наследия определяется проектом зон охраны объектов культурного наследия, разрабатываемым исходя из материалов историко-культурных исследований, в которых обосновывается необходимость разработки проекта зон охраны в отношении одного объекта культурного наследия либо проекта объединенной зоны охраны объектов культурного наследия.</w:t>
      </w:r>
    </w:p>
    <w:p w:rsidR="00D61D89" w:rsidRPr="00007F70" w:rsidRDefault="00D61D89" w:rsidP="00D61D89">
      <w:pPr>
        <w:spacing w:before="0" w:after="0" w:line="240" w:lineRule="auto"/>
        <w:ind w:firstLine="567"/>
        <w:jc w:val="both"/>
        <w:rPr>
          <w:rFonts w:ascii="Times New Roman" w:hAnsi="Times New Roman" w:cs="Times New Roman"/>
          <w:sz w:val="28"/>
          <w:szCs w:val="28"/>
        </w:rPr>
      </w:pPr>
      <w:bookmarkStart w:id="87" w:name="_Hlk78466097"/>
      <w:bookmarkEnd w:id="81"/>
      <w:r w:rsidRPr="00007F70">
        <w:rPr>
          <w:rFonts w:ascii="Times New Roman" w:hAnsi="Times New Roman" w:cs="Times New Roman"/>
          <w:sz w:val="28"/>
          <w:szCs w:val="28"/>
        </w:rPr>
        <w:t xml:space="preserve">Ограничения по условиям охраны объектов культурного наследия действуют в </w:t>
      </w:r>
      <w:proofErr w:type="gramStart"/>
      <w:r w:rsidRPr="00007F70">
        <w:rPr>
          <w:rFonts w:ascii="Times New Roman" w:hAnsi="Times New Roman" w:cs="Times New Roman"/>
          <w:sz w:val="28"/>
          <w:szCs w:val="28"/>
        </w:rPr>
        <w:t>пределах</w:t>
      </w:r>
      <w:proofErr w:type="gramEnd"/>
      <w:r w:rsidRPr="00007F70">
        <w:rPr>
          <w:rFonts w:ascii="Times New Roman" w:hAnsi="Times New Roman" w:cs="Times New Roman"/>
          <w:sz w:val="28"/>
          <w:szCs w:val="28"/>
        </w:rPr>
        <w:t xml:space="preserve"> отображённых на карте границ территорий и зон и относятся к параметрам планируемых к созданию, реконструкции объектов капитального строительства, их архитектурному решению, иным </w:t>
      </w:r>
      <w:r w:rsidRPr="00007F70">
        <w:rPr>
          <w:rFonts w:ascii="Times New Roman" w:hAnsi="Times New Roman" w:cs="Times New Roman"/>
          <w:sz w:val="28"/>
          <w:szCs w:val="28"/>
        </w:rPr>
        <w:lastRenderedPageBreak/>
        <w:t>характеристикам объектов капитального строительства в случаях, предусмотренных действующим законодательством.</w:t>
      </w:r>
    </w:p>
    <w:bookmarkEnd w:id="86"/>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Границами зон охраны объекта культурного наследия являются линии, обозначающие территорию, за пределами которой осуществление градостроительной, хозяйственной и иной деятельности не оказывает прямое или косвенное негативное воздействие на сохранность данного объекта культурного наследия в его исторической среде. </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Ограничения использования земельных участков и объектов капитального строительства на территории зон охраны объектов культурного наследия включают следующие виды ограничений:</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1)</w:t>
      </w:r>
      <w:r w:rsidRPr="00007F70">
        <w:rPr>
          <w:rFonts w:ascii="Times New Roman" w:hAnsi="Times New Roman" w:cs="Times New Roman"/>
          <w:sz w:val="28"/>
          <w:szCs w:val="28"/>
        </w:rPr>
        <w:tab/>
        <w:t>к предельным размерам земельных участков и предельным параметрам разрешенного строительства, реконструкции объектов капитального строительства</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2)</w:t>
      </w:r>
      <w:r w:rsidRPr="00007F70">
        <w:rPr>
          <w:rFonts w:ascii="Times New Roman" w:hAnsi="Times New Roman" w:cs="Times New Roman"/>
          <w:sz w:val="28"/>
          <w:szCs w:val="28"/>
        </w:rPr>
        <w:tab/>
        <w:t>к стилевым характеристикам застройки;</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3)</w:t>
      </w:r>
      <w:r w:rsidRPr="00007F70">
        <w:rPr>
          <w:rFonts w:ascii="Times New Roman" w:hAnsi="Times New Roman" w:cs="Times New Roman"/>
          <w:sz w:val="28"/>
          <w:szCs w:val="28"/>
        </w:rPr>
        <w:tab/>
        <w:t>к процедурам подготовки планировочной и проектной документации и осуществлению строительства и реконструкции объектов капитального строительства.</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Ограничения использования земельных участков и объектов капитального строительства, которые не являются памятниками истории и культуры, и расположены в границах зон охраны объектов культурного наследия, отображенных на карте градостроительного зонирования, определяются действующим законодательством в области охраны памятников истории и культуры.</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Границы территорий и охранных зон объектов культурного наследия, а также ограничения и режим использования в этих границах, устанавливаются постановлениями Правительства Ростовской области на основании проектов территорий и охранных зон охраны объекта культурного наследия.</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На территории Багаевского сельского поселения расположены:</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22 объекта археологического наследия федерального значения;</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2 </w:t>
      </w:r>
      <w:proofErr w:type="gramStart"/>
      <w:r w:rsidRPr="00007F70">
        <w:rPr>
          <w:rFonts w:ascii="Times New Roman" w:hAnsi="Times New Roman" w:cs="Times New Roman"/>
          <w:sz w:val="28"/>
          <w:szCs w:val="28"/>
        </w:rPr>
        <w:t>выявленных</w:t>
      </w:r>
      <w:proofErr w:type="gramEnd"/>
      <w:r w:rsidRPr="00007F70">
        <w:rPr>
          <w:rFonts w:ascii="Times New Roman" w:hAnsi="Times New Roman" w:cs="Times New Roman"/>
          <w:sz w:val="28"/>
          <w:szCs w:val="28"/>
        </w:rPr>
        <w:t xml:space="preserve"> объекта археологического наследия;</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1 объект культурного наследия регионального значения.</w:t>
      </w:r>
    </w:p>
    <w:bookmarkEnd w:id="87"/>
    <w:p w:rsidR="00D61D89" w:rsidRPr="00007F70" w:rsidRDefault="00D61D89" w:rsidP="00D61D89">
      <w:pPr>
        <w:spacing w:before="0" w:after="0" w:line="240" w:lineRule="auto"/>
        <w:ind w:firstLine="567"/>
        <w:jc w:val="both"/>
      </w:pPr>
      <w:r w:rsidRPr="00007F70">
        <w:rPr>
          <w:rFonts w:ascii="Times New Roman" w:eastAsia="Times New Roman" w:hAnsi="Times New Roman"/>
          <w:sz w:val="28"/>
          <w:szCs w:val="28"/>
        </w:rPr>
        <w:t xml:space="preserve">Границы объектов </w:t>
      </w:r>
      <w:r w:rsidRPr="00007F70">
        <w:rPr>
          <w:rFonts w:ascii="Times New Roman" w:hAnsi="Times New Roman" w:cs="Times New Roman"/>
          <w:sz w:val="28"/>
          <w:szCs w:val="28"/>
        </w:rPr>
        <w:t xml:space="preserve">археологического наследия федерального значения и выявленных объектов археологического наследия </w:t>
      </w:r>
      <w:r w:rsidRPr="00007F70">
        <w:rPr>
          <w:rFonts w:ascii="Times New Roman" w:eastAsia="Times New Roman" w:hAnsi="Times New Roman"/>
          <w:sz w:val="28"/>
          <w:szCs w:val="28"/>
        </w:rPr>
        <w:t xml:space="preserve">отображены на картах градостроительного зонирования согласно постановлениям об утверждении границ территории Комитета по охране объектов культурного наследия Ростовской области. </w:t>
      </w:r>
    </w:p>
    <w:p w:rsidR="00D61D89" w:rsidRPr="00007F70" w:rsidRDefault="00D61D89" w:rsidP="00D61D89">
      <w:pPr>
        <w:spacing w:before="0" w:after="0" w:line="240" w:lineRule="auto"/>
        <w:ind w:firstLine="567"/>
        <w:jc w:val="both"/>
        <w:rPr>
          <w:rFonts w:cstheme="minorHAnsi"/>
          <w:sz w:val="24"/>
          <w:szCs w:val="24"/>
        </w:rPr>
      </w:pPr>
      <w:r w:rsidRPr="00007F70">
        <w:rPr>
          <w:rFonts w:ascii="Times New Roman" w:eastAsia="Times New Roman" w:hAnsi="Times New Roman"/>
          <w:sz w:val="28"/>
          <w:szCs w:val="28"/>
        </w:rPr>
        <w:t xml:space="preserve">Границы территории и зоны охраны объекта  культурного  наследия регионального значения «Николаевская церковь» по адресу: Ростовская  область,  Багаевский  район, </w:t>
      </w:r>
      <w:proofErr w:type="spellStart"/>
      <w:r w:rsidRPr="00007F70">
        <w:rPr>
          <w:rFonts w:ascii="Times New Roman" w:eastAsia="Times New Roman" w:hAnsi="Times New Roman"/>
          <w:sz w:val="28"/>
          <w:szCs w:val="28"/>
        </w:rPr>
        <w:t>ст-ца</w:t>
      </w:r>
      <w:proofErr w:type="spellEnd"/>
      <w:r w:rsidRPr="00007F70">
        <w:rPr>
          <w:rFonts w:ascii="Times New Roman" w:eastAsia="Times New Roman" w:hAnsi="Times New Roman"/>
          <w:sz w:val="28"/>
          <w:szCs w:val="28"/>
        </w:rPr>
        <w:t xml:space="preserve"> </w:t>
      </w:r>
      <w:proofErr w:type="spellStart"/>
      <w:r w:rsidRPr="00007F70">
        <w:rPr>
          <w:rFonts w:ascii="Times New Roman" w:eastAsia="Times New Roman" w:hAnsi="Times New Roman"/>
          <w:sz w:val="28"/>
          <w:szCs w:val="28"/>
        </w:rPr>
        <w:t>Багаевская</w:t>
      </w:r>
      <w:proofErr w:type="spellEnd"/>
      <w:r w:rsidRPr="00007F70">
        <w:rPr>
          <w:rFonts w:ascii="Times New Roman" w:eastAsia="Times New Roman" w:hAnsi="Times New Roman"/>
          <w:sz w:val="28"/>
          <w:szCs w:val="28"/>
        </w:rPr>
        <w:t xml:space="preserve">, ул. Кирова, 23 не </w:t>
      </w:r>
      <w:proofErr w:type="gramStart"/>
      <w:r w:rsidRPr="00007F70">
        <w:rPr>
          <w:rFonts w:ascii="Times New Roman" w:eastAsia="Times New Roman" w:hAnsi="Times New Roman"/>
          <w:sz w:val="28"/>
          <w:szCs w:val="28"/>
        </w:rPr>
        <w:t>утверждены</w:t>
      </w:r>
      <w:proofErr w:type="gramEnd"/>
      <w:r w:rsidRPr="00007F70">
        <w:rPr>
          <w:rFonts w:ascii="Times New Roman" w:eastAsia="Times New Roman" w:hAnsi="Times New Roman"/>
          <w:sz w:val="28"/>
          <w:szCs w:val="28"/>
        </w:rPr>
        <w:t>, на картах обозначены точечным объектом.</w:t>
      </w:r>
    </w:p>
    <w:p w:rsidR="00D61D89" w:rsidRPr="00007F70" w:rsidRDefault="00D61D89" w:rsidP="00D61D89">
      <w:pPr>
        <w:pStyle w:val="3"/>
      </w:pPr>
      <w:bookmarkStart w:id="88" w:name="_Toc98753236"/>
      <w:r w:rsidRPr="00007F70">
        <w:t>Ограничения использования земельных участков и объектов капитального строительства по условиям охраны природных объектов</w:t>
      </w:r>
      <w:bookmarkEnd w:id="88"/>
    </w:p>
    <w:p w:rsidR="00D61D89" w:rsidRPr="0012319F" w:rsidRDefault="00D61D89" w:rsidP="00D61D89">
      <w:pPr>
        <w:spacing w:before="0" w:after="0" w:line="240" w:lineRule="auto"/>
        <w:ind w:firstLine="709"/>
        <w:jc w:val="both"/>
        <w:rPr>
          <w:rStyle w:val="20"/>
          <w:rFonts w:ascii="Times New Roman" w:hAnsi="Times New Roman" w:cs="Times New Roman"/>
          <w:b w:val="0"/>
        </w:rPr>
      </w:pPr>
      <w:bookmarkStart w:id="89" w:name="_Toc98753237"/>
      <w:proofErr w:type="gramStart"/>
      <w:r w:rsidRPr="0012319F">
        <w:rPr>
          <w:rStyle w:val="20"/>
          <w:rFonts w:ascii="Times New Roman" w:hAnsi="Times New Roman" w:cs="Times New Roman"/>
          <w:b w:val="0"/>
        </w:rPr>
        <w:t xml:space="preserve">Федеральный закон от 10 января 2002 года N 7-ФЗ «Об охране окружающей среды» определяет правовые основы государственной политики </w:t>
      </w:r>
      <w:r w:rsidRPr="0012319F">
        <w:rPr>
          <w:rStyle w:val="20"/>
          <w:rFonts w:ascii="Times New Roman" w:hAnsi="Times New Roman" w:cs="Times New Roman"/>
          <w:b w:val="0"/>
        </w:rPr>
        <w:lastRenderedPageBreak/>
        <w:t>в области охраны окружающей среды, регулирует отношения в сфере взаимодействия общества и природы, возникающие при осуществлении хозяйственной и иной деятельности, связанной с воздействием на природную среду как важнейшую составляющую окружающей среды, являющуюся основой жизни на Земле, в пределах территории Российской Федерации, а</w:t>
      </w:r>
      <w:proofErr w:type="gramEnd"/>
      <w:r w:rsidRPr="0012319F">
        <w:rPr>
          <w:rStyle w:val="20"/>
          <w:rFonts w:ascii="Times New Roman" w:hAnsi="Times New Roman" w:cs="Times New Roman"/>
          <w:b w:val="0"/>
        </w:rPr>
        <w:t xml:space="preserve"> также на континентальном шельфе и в исключительной экономической зоне Российской Федерации.</w:t>
      </w:r>
      <w:bookmarkEnd w:id="89"/>
    </w:p>
    <w:p w:rsidR="00D61D89" w:rsidRPr="0012319F" w:rsidRDefault="00D61D89" w:rsidP="00D61D89">
      <w:pPr>
        <w:spacing w:before="0" w:after="0" w:line="240" w:lineRule="auto"/>
        <w:ind w:firstLine="709"/>
        <w:jc w:val="both"/>
        <w:rPr>
          <w:rStyle w:val="20"/>
          <w:rFonts w:ascii="Times New Roman" w:hAnsi="Times New Roman" w:cs="Times New Roman"/>
          <w:b w:val="0"/>
        </w:rPr>
      </w:pPr>
      <w:bookmarkStart w:id="90" w:name="_Toc98753238"/>
      <w:proofErr w:type="gramStart"/>
      <w:r w:rsidRPr="0012319F">
        <w:rPr>
          <w:rStyle w:val="20"/>
          <w:rFonts w:ascii="Times New Roman" w:hAnsi="Times New Roman" w:cs="Times New Roman"/>
          <w:b w:val="0"/>
        </w:rPr>
        <w:t xml:space="preserve">На территории Багаевского сельского поселения расположена зона охраны природных объектов - </w:t>
      </w:r>
      <w:r w:rsidRPr="0012319F">
        <w:rPr>
          <w:rStyle w:val="20"/>
          <w:rFonts w:ascii="Times New Roman" w:hAnsi="Times New Roman" w:cs="Times New Roman"/>
          <w:b w:val="0"/>
          <w:i/>
        </w:rPr>
        <w:t>водно-болотное угодье международного значения «Веселовское водохранилище»</w:t>
      </w:r>
      <w:r w:rsidRPr="0012319F">
        <w:rPr>
          <w:rStyle w:val="20"/>
          <w:rFonts w:ascii="Times New Roman" w:hAnsi="Times New Roman" w:cs="Times New Roman"/>
          <w:b w:val="0"/>
        </w:rPr>
        <w:t xml:space="preserve"> (далее - ВБУ), установленное  Постановлением Правительства Ростовской области от 20.10.2011 N 65 «Об утверждении границ и Положения о водно-болотных угодьях Ростовской области, имеющих международное значение, и признании утратившим силу постановления Администрации Ростовской области от 09.10.2002 N 463».</w:t>
      </w:r>
      <w:bookmarkEnd w:id="90"/>
      <w:proofErr w:type="gramEnd"/>
    </w:p>
    <w:p w:rsidR="00D61D89" w:rsidRPr="00007F70" w:rsidRDefault="00D61D89" w:rsidP="00D61D89">
      <w:pPr>
        <w:spacing w:before="0" w:after="0" w:line="240" w:lineRule="auto"/>
        <w:ind w:firstLine="709"/>
        <w:jc w:val="both"/>
        <w:rPr>
          <w:rFonts w:ascii="Times New Roman" w:hAnsi="Times New Roman" w:cs="Times New Roman"/>
          <w:sz w:val="28"/>
          <w:szCs w:val="28"/>
        </w:rPr>
      </w:pPr>
      <w:proofErr w:type="gramStart"/>
      <w:r w:rsidRPr="00007F70">
        <w:rPr>
          <w:rFonts w:ascii="Times New Roman" w:hAnsi="Times New Roman" w:cs="Times New Roman"/>
          <w:sz w:val="28"/>
          <w:szCs w:val="28"/>
        </w:rPr>
        <w:t>Водно-болотные угодья Ростовской области определены в целях выполнения российской стороной своих обязательств по международной Конвенции от 02.02.1971 «О водно-болотных угодьях, имеющих международное значение главным образом в качестве местообитаний водоплавающих птиц» и представляют собой специально выделенные участки акватории и территории, на которых устанавливается специальный режим охраны и использования в пределах утвержденных границ.</w:t>
      </w:r>
      <w:proofErr w:type="gramEnd"/>
    </w:p>
    <w:p w:rsidR="00D61D89" w:rsidRPr="00007F70" w:rsidRDefault="00D61D89" w:rsidP="00D61D89">
      <w:pPr>
        <w:spacing w:before="0" w:after="0" w:line="240" w:lineRule="auto"/>
        <w:ind w:firstLine="708"/>
        <w:jc w:val="both"/>
        <w:rPr>
          <w:rStyle w:val="20"/>
          <w:rFonts w:ascii="Times New Roman" w:hAnsi="Times New Roman" w:cs="Times New Roman"/>
          <w:i/>
        </w:rPr>
      </w:pPr>
      <w:r w:rsidRPr="00007F70">
        <w:rPr>
          <w:rFonts w:ascii="Times New Roman" w:hAnsi="Times New Roman" w:cs="Times New Roman"/>
          <w:b/>
          <w:i/>
          <w:sz w:val="28"/>
          <w:szCs w:val="28"/>
        </w:rPr>
        <w:t xml:space="preserve">В соответствии с </w:t>
      </w:r>
      <w:r w:rsidRPr="00007F70">
        <w:rPr>
          <w:rStyle w:val="20"/>
          <w:rFonts w:ascii="Times New Roman" w:hAnsi="Times New Roman" w:cs="Times New Roman"/>
          <w:i/>
        </w:rPr>
        <w:t>Постановлением Правительства Ростовской области от 20.10.2011 N 65 на территории ВБУ запрещается:</w:t>
      </w:r>
    </w:p>
    <w:p w:rsidR="00D61D89" w:rsidRPr="00007F70" w:rsidRDefault="00D61D89" w:rsidP="00D61D89">
      <w:pPr>
        <w:pStyle w:val="af4"/>
        <w:numPr>
          <w:ilvl w:val="0"/>
          <w:numId w:val="47"/>
        </w:numPr>
        <w:ind w:left="0" w:firstLine="709"/>
        <w:jc w:val="both"/>
        <w:rPr>
          <w:sz w:val="28"/>
          <w:szCs w:val="28"/>
        </w:rPr>
      </w:pPr>
      <w:r w:rsidRPr="00007F70">
        <w:rPr>
          <w:sz w:val="28"/>
          <w:szCs w:val="28"/>
        </w:rPr>
        <w:t xml:space="preserve">проведение всех видов </w:t>
      </w:r>
      <w:proofErr w:type="spellStart"/>
      <w:r w:rsidRPr="00007F70">
        <w:rPr>
          <w:sz w:val="28"/>
          <w:szCs w:val="28"/>
        </w:rPr>
        <w:t>лес</w:t>
      </w:r>
      <w:proofErr w:type="gramStart"/>
      <w:r w:rsidRPr="00007F70">
        <w:rPr>
          <w:sz w:val="28"/>
          <w:szCs w:val="28"/>
        </w:rPr>
        <w:t>о</w:t>
      </w:r>
      <w:proofErr w:type="spellEnd"/>
      <w:r w:rsidRPr="00007F70">
        <w:rPr>
          <w:sz w:val="28"/>
          <w:szCs w:val="28"/>
        </w:rPr>
        <w:t>-</w:t>
      </w:r>
      <w:proofErr w:type="gramEnd"/>
      <w:r w:rsidRPr="00007F70">
        <w:rPr>
          <w:sz w:val="28"/>
          <w:szCs w:val="28"/>
        </w:rPr>
        <w:t xml:space="preserve">, </w:t>
      </w:r>
      <w:proofErr w:type="spellStart"/>
      <w:r w:rsidRPr="00007F70">
        <w:rPr>
          <w:sz w:val="28"/>
          <w:szCs w:val="28"/>
        </w:rPr>
        <w:t>луго</w:t>
      </w:r>
      <w:proofErr w:type="spellEnd"/>
      <w:r w:rsidRPr="00007F70">
        <w:rPr>
          <w:sz w:val="28"/>
          <w:szCs w:val="28"/>
        </w:rPr>
        <w:t xml:space="preserve">- и гидромелиоративных работ в </w:t>
      </w:r>
      <w:proofErr w:type="spellStart"/>
      <w:r w:rsidRPr="00007F70">
        <w:rPr>
          <w:sz w:val="28"/>
          <w:szCs w:val="28"/>
        </w:rPr>
        <w:t>водоохранных</w:t>
      </w:r>
      <w:proofErr w:type="spellEnd"/>
      <w:r w:rsidRPr="00007F70">
        <w:rPr>
          <w:sz w:val="28"/>
          <w:szCs w:val="28"/>
        </w:rPr>
        <w:t xml:space="preserve"> зонах, за исключением работ, направленных на создание оптимального гидрологического режима этих угодий;</w:t>
      </w:r>
    </w:p>
    <w:p w:rsidR="00D61D89" w:rsidRPr="00007F70" w:rsidRDefault="00D61D89" w:rsidP="00D61D89">
      <w:pPr>
        <w:pStyle w:val="af4"/>
        <w:numPr>
          <w:ilvl w:val="0"/>
          <w:numId w:val="47"/>
        </w:numPr>
        <w:ind w:left="0" w:firstLine="709"/>
        <w:jc w:val="both"/>
        <w:rPr>
          <w:sz w:val="28"/>
          <w:szCs w:val="28"/>
        </w:rPr>
      </w:pPr>
      <w:r w:rsidRPr="00007F70">
        <w:rPr>
          <w:sz w:val="28"/>
          <w:szCs w:val="28"/>
        </w:rPr>
        <w:t>сенокошение и выпас скота, организация для них летних лагерей, ванн на островах водоемов и в прибрежных защитных полосах;</w:t>
      </w:r>
    </w:p>
    <w:p w:rsidR="00D61D89" w:rsidRPr="00007F70" w:rsidRDefault="00D61D89" w:rsidP="00D61D89">
      <w:pPr>
        <w:pStyle w:val="af4"/>
        <w:numPr>
          <w:ilvl w:val="0"/>
          <w:numId w:val="47"/>
        </w:numPr>
        <w:ind w:left="0" w:firstLine="709"/>
        <w:jc w:val="both"/>
        <w:rPr>
          <w:sz w:val="28"/>
          <w:szCs w:val="28"/>
        </w:rPr>
      </w:pPr>
      <w:r w:rsidRPr="00007F70">
        <w:rPr>
          <w:sz w:val="28"/>
          <w:szCs w:val="28"/>
        </w:rPr>
        <w:t xml:space="preserve">осуществление авиационных мер по борьбе с вредителями и болезнями растений </w:t>
      </w:r>
      <w:proofErr w:type="gramStart"/>
      <w:r w:rsidRPr="00007F70">
        <w:rPr>
          <w:sz w:val="28"/>
          <w:szCs w:val="28"/>
        </w:rPr>
        <w:t>в</w:t>
      </w:r>
      <w:proofErr w:type="gramEnd"/>
      <w:r w:rsidRPr="00007F70">
        <w:rPr>
          <w:sz w:val="28"/>
          <w:szCs w:val="28"/>
        </w:rPr>
        <w:t xml:space="preserve"> </w:t>
      </w:r>
      <w:proofErr w:type="gramStart"/>
      <w:r w:rsidRPr="00007F70">
        <w:rPr>
          <w:sz w:val="28"/>
          <w:szCs w:val="28"/>
        </w:rPr>
        <w:t>водоохраной</w:t>
      </w:r>
      <w:proofErr w:type="gramEnd"/>
      <w:r w:rsidRPr="00007F70">
        <w:rPr>
          <w:sz w:val="28"/>
          <w:szCs w:val="28"/>
        </w:rPr>
        <w:t xml:space="preserve"> зоне водоемов;</w:t>
      </w:r>
    </w:p>
    <w:p w:rsidR="00D61D89" w:rsidRPr="00007F70" w:rsidRDefault="00D61D89" w:rsidP="00D61D89">
      <w:pPr>
        <w:pStyle w:val="af4"/>
        <w:numPr>
          <w:ilvl w:val="0"/>
          <w:numId w:val="47"/>
        </w:numPr>
        <w:ind w:left="0" w:firstLine="709"/>
        <w:jc w:val="both"/>
        <w:rPr>
          <w:sz w:val="28"/>
          <w:szCs w:val="28"/>
        </w:rPr>
      </w:pPr>
      <w:r w:rsidRPr="00007F70">
        <w:rPr>
          <w:sz w:val="28"/>
          <w:szCs w:val="28"/>
        </w:rPr>
        <w:t>складирование и утилизация отходов производства и потребления;</w:t>
      </w:r>
    </w:p>
    <w:p w:rsidR="00D61D89" w:rsidRPr="00007F70" w:rsidRDefault="00D61D89" w:rsidP="00D61D89">
      <w:pPr>
        <w:pStyle w:val="af4"/>
        <w:numPr>
          <w:ilvl w:val="0"/>
          <w:numId w:val="47"/>
        </w:numPr>
        <w:ind w:left="0" w:firstLine="709"/>
        <w:jc w:val="both"/>
        <w:rPr>
          <w:sz w:val="28"/>
          <w:szCs w:val="28"/>
        </w:rPr>
      </w:pPr>
      <w:r w:rsidRPr="00007F70">
        <w:rPr>
          <w:sz w:val="28"/>
          <w:szCs w:val="28"/>
        </w:rPr>
        <w:t>выжигание травянистой растительности и кустарников;</w:t>
      </w:r>
    </w:p>
    <w:p w:rsidR="00D61D89" w:rsidRPr="00007F70" w:rsidRDefault="00D61D89" w:rsidP="00D61D89">
      <w:pPr>
        <w:pStyle w:val="af4"/>
        <w:numPr>
          <w:ilvl w:val="0"/>
          <w:numId w:val="47"/>
        </w:numPr>
        <w:ind w:left="0" w:firstLine="709"/>
        <w:jc w:val="both"/>
        <w:rPr>
          <w:sz w:val="28"/>
          <w:szCs w:val="28"/>
        </w:rPr>
      </w:pPr>
      <w:r w:rsidRPr="00007F70">
        <w:rPr>
          <w:sz w:val="28"/>
          <w:szCs w:val="28"/>
        </w:rPr>
        <w:t>строительство промышленных объектов в местах массовых скоплений птиц;</w:t>
      </w:r>
    </w:p>
    <w:p w:rsidR="00D61D89" w:rsidRPr="00007F70" w:rsidRDefault="00D61D89" w:rsidP="00D61D89">
      <w:pPr>
        <w:pStyle w:val="af4"/>
        <w:numPr>
          <w:ilvl w:val="0"/>
          <w:numId w:val="47"/>
        </w:numPr>
        <w:ind w:left="0" w:firstLine="709"/>
        <w:jc w:val="both"/>
        <w:rPr>
          <w:sz w:val="28"/>
          <w:szCs w:val="28"/>
        </w:rPr>
      </w:pPr>
      <w:r w:rsidRPr="00007F70">
        <w:rPr>
          <w:sz w:val="28"/>
          <w:szCs w:val="28"/>
        </w:rPr>
        <w:t>размещение опасных производственных объектов, кроме трубопроводов и автозаправочных станций;</w:t>
      </w:r>
    </w:p>
    <w:p w:rsidR="00D61D89" w:rsidRPr="00007F70" w:rsidRDefault="00D61D89" w:rsidP="00D61D89">
      <w:pPr>
        <w:pStyle w:val="af4"/>
        <w:numPr>
          <w:ilvl w:val="0"/>
          <w:numId w:val="47"/>
        </w:numPr>
        <w:ind w:left="0" w:firstLine="709"/>
        <w:jc w:val="both"/>
        <w:rPr>
          <w:sz w:val="28"/>
          <w:szCs w:val="28"/>
        </w:rPr>
      </w:pPr>
      <w:r w:rsidRPr="00007F70">
        <w:rPr>
          <w:sz w:val="28"/>
          <w:szCs w:val="28"/>
        </w:rPr>
        <w:t>весенняя охота на водоплавающую дичь;</w:t>
      </w:r>
    </w:p>
    <w:p w:rsidR="00D61D89" w:rsidRPr="00007F70" w:rsidRDefault="00D61D89" w:rsidP="00D61D89">
      <w:pPr>
        <w:pStyle w:val="af4"/>
        <w:numPr>
          <w:ilvl w:val="0"/>
          <w:numId w:val="47"/>
        </w:numPr>
        <w:ind w:left="0" w:firstLine="709"/>
        <w:jc w:val="both"/>
        <w:rPr>
          <w:sz w:val="28"/>
          <w:szCs w:val="28"/>
        </w:rPr>
      </w:pPr>
      <w:r w:rsidRPr="00007F70">
        <w:rPr>
          <w:sz w:val="28"/>
          <w:szCs w:val="28"/>
        </w:rPr>
        <w:t>осуществление сельскохозяйственных работ с применением летательных аппаратов, а также полеты на высоте ниже 200 м с 1 марта по 1 декабря;</w:t>
      </w:r>
    </w:p>
    <w:p w:rsidR="00D61D89" w:rsidRPr="00007F70" w:rsidRDefault="00D61D89" w:rsidP="00D61D89">
      <w:pPr>
        <w:pStyle w:val="af4"/>
        <w:numPr>
          <w:ilvl w:val="0"/>
          <w:numId w:val="47"/>
        </w:numPr>
        <w:ind w:left="0" w:firstLine="709"/>
        <w:jc w:val="both"/>
        <w:rPr>
          <w:sz w:val="28"/>
          <w:szCs w:val="28"/>
        </w:rPr>
      </w:pPr>
      <w:r w:rsidRPr="00007F70">
        <w:rPr>
          <w:sz w:val="28"/>
          <w:szCs w:val="28"/>
        </w:rPr>
        <w:t>рубка леса и кустарников по берегам водных объектов, за исключением рубок ухода за лесом, санитарных рубок и мероприятий по охране и защите леса;</w:t>
      </w:r>
    </w:p>
    <w:p w:rsidR="00D61D89" w:rsidRPr="00007F70" w:rsidRDefault="00D61D89" w:rsidP="00D61D89">
      <w:pPr>
        <w:pStyle w:val="af4"/>
        <w:numPr>
          <w:ilvl w:val="0"/>
          <w:numId w:val="47"/>
        </w:numPr>
        <w:ind w:left="0" w:firstLine="709"/>
        <w:jc w:val="both"/>
        <w:rPr>
          <w:sz w:val="28"/>
          <w:szCs w:val="28"/>
        </w:rPr>
      </w:pPr>
      <w:r w:rsidRPr="00007F70">
        <w:rPr>
          <w:sz w:val="28"/>
          <w:szCs w:val="28"/>
        </w:rPr>
        <w:lastRenderedPageBreak/>
        <w:t>сброс сточных и (или) дренажных вод в водные объекты, перечисленные в пунктах 2 и 3 статьи 44 Водного кодекса Российской Федерации;</w:t>
      </w:r>
    </w:p>
    <w:p w:rsidR="00D61D89" w:rsidRPr="00007F70" w:rsidRDefault="00D61D89" w:rsidP="00D61D89">
      <w:pPr>
        <w:pStyle w:val="af4"/>
        <w:numPr>
          <w:ilvl w:val="0"/>
          <w:numId w:val="47"/>
        </w:numPr>
        <w:ind w:left="0" w:firstLine="709"/>
        <w:jc w:val="both"/>
        <w:rPr>
          <w:sz w:val="28"/>
          <w:szCs w:val="28"/>
        </w:rPr>
      </w:pPr>
      <w:r w:rsidRPr="00007F70">
        <w:rPr>
          <w:sz w:val="28"/>
          <w:szCs w:val="28"/>
        </w:rPr>
        <w:t xml:space="preserve">в </w:t>
      </w:r>
      <w:proofErr w:type="spellStart"/>
      <w:r w:rsidRPr="00007F70">
        <w:rPr>
          <w:sz w:val="28"/>
          <w:szCs w:val="28"/>
        </w:rPr>
        <w:t>водоохранных</w:t>
      </w:r>
      <w:proofErr w:type="spellEnd"/>
      <w:r w:rsidRPr="00007F70">
        <w:rPr>
          <w:sz w:val="28"/>
          <w:szCs w:val="28"/>
        </w:rPr>
        <w:t xml:space="preserve"> зонах -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D61D89" w:rsidRPr="00007F70" w:rsidRDefault="00D61D89" w:rsidP="00D61D89">
      <w:pPr>
        <w:pStyle w:val="af4"/>
        <w:numPr>
          <w:ilvl w:val="0"/>
          <w:numId w:val="47"/>
        </w:numPr>
        <w:ind w:left="0" w:firstLine="709"/>
        <w:jc w:val="both"/>
        <w:rPr>
          <w:sz w:val="28"/>
          <w:szCs w:val="28"/>
        </w:rPr>
      </w:pPr>
      <w:r w:rsidRPr="00007F70">
        <w:rPr>
          <w:sz w:val="28"/>
          <w:szCs w:val="28"/>
        </w:rPr>
        <w:t xml:space="preserve">проведение геологоразведочных и сейсморазведочных работ </w:t>
      </w:r>
      <w:proofErr w:type="gramStart"/>
      <w:r w:rsidRPr="00007F70">
        <w:rPr>
          <w:sz w:val="28"/>
          <w:szCs w:val="28"/>
        </w:rPr>
        <w:t>со</w:t>
      </w:r>
      <w:proofErr w:type="gramEnd"/>
      <w:r w:rsidRPr="00007F70">
        <w:rPr>
          <w:sz w:val="28"/>
          <w:szCs w:val="28"/>
        </w:rPr>
        <w:t xml:space="preserve"> взрывными источниками вызова упругих колебаний;</w:t>
      </w:r>
    </w:p>
    <w:p w:rsidR="00D61D89" w:rsidRPr="00007F70" w:rsidRDefault="00D61D89" w:rsidP="00D61D89">
      <w:pPr>
        <w:pStyle w:val="af4"/>
        <w:numPr>
          <w:ilvl w:val="0"/>
          <w:numId w:val="47"/>
        </w:numPr>
        <w:ind w:left="0" w:firstLine="709"/>
        <w:jc w:val="both"/>
        <w:rPr>
          <w:sz w:val="28"/>
          <w:szCs w:val="28"/>
        </w:rPr>
      </w:pPr>
      <w:r w:rsidRPr="00007F70">
        <w:rPr>
          <w:sz w:val="28"/>
          <w:szCs w:val="28"/>
        </w:rPr>
        <w:t xml:space="preserve">движение всех видов водного транспорта с подвесными или стационарными двигателями, за исключением транспорта, принадлежащего органам государственной власти и </w:t>
      </w:r>
      <w:proofErr w:type="spellStart"/>
      <w:r w:rsidRPr="00007F70">
        <w:rPr>
          <w:sz w:val="28"/>
          <w:szCs w:val="28"/>
        </w:rPr>
        <w:t>охотпользователям</w:t>
      </w:r>
      <w:proofErr w:type="spellEnd"/>
      <w:r w:rsidRPr="00007F70">
        <w:rPr>
          <w:sz w:val="28"/>
          <w:szCs w:val="28"/>
        </w:rPr>
        <w:t>, в период с 1 апреля по 1 июня.</w:t>
      </w:r>
    </w:p>
    <w:p w:rsidR="00D61D89" w:rsidRPr="00007F70" w:rsidRDefault="00D61D89" w:rsidP="00D61D89">
      <w:pPr>
        <w:pStyle w:val="af4"/>
        <w:ind w:left="709"/>
        <w:jc w:val="both"/>
        <w:rPr>
          <w:b/>
          <w:i/>
          <w:sz w:val="28"/>
          <w:szCs w:val="28"/>
        </w:rPr>
      </w:pPr>
      <w:r w:rsidRPr="00007F70">
        <w:rPr>
          <w:b/>
          <w:i/>
          <w:sz w:val="28"/>
          <w:szCs w:val="28"/>
        </w:rPr>
        <w:t>На территории ВБУ разрешается:</w:t>
      </w:r>
    </w:p>
    <w:p w:rsidR="00D61D89" w:rsidRPr="00007F70" w:rsidRDefault="00D61D89" w:rsidP="00D61D89">
      <w:pPr>
        <w:pStyle w:val="af4"/>
        <w:numPr>
          <w:ilvl w:val="0"/>
          <w:numId w:val="47"/>
        </w:numPr>
        <w:tabs>
          <w:tab w:val="left" w:pos="1560"/>
        </w:tabs>
        <w:ind w:left="0" w:firstLine="709"/>
        <w:jc w:val="both"/>
        <w:rPr>
          <w:sz w:val="28"/>
          <w:szCs w:val="28"/>
        </w:rPr>
      </w:pPr>
      <w:r w:rsidRPr="00007F70">
        <w:rPr>
          <w:sz w:val="28"/>
          <w:szCs w:val="28"/>
        </w:rPr>
        <w:t>разведка и разработка полезных ископаемых в соответствии с действующим законодательством;</w:t>
      </w:r>
    </w:p>
    <w:p w:rsidR="00D61D89" w:rsidRPr="00007F70" w:rsidRDefault="00D61D89" w:rsidP="00D61D89">
      <w:pPr>
        <w:pStyle w:val="af4"/>
        <w:numPr>
          <w:ilvl w:val="0"/>
          <w:numId w:val="47"/>
        </w:numPr>
        <w:tabs>
          <w:tab w:val="left" w:pos="1560"/>
        </w:tabs>
        <w:ind w:left="0" w:firstLine="709"/>
        <w:jc w:val="both"/>
        <w:rPr>
          <w:sz w:val="28"/>
          <w:szCs w:val="28"/>
        </w:rPr>
      </w:pPr>
      <w:r w:rsidRPr="00007F70">
        <w:rPr>
          <w:sz w:val="28"/>
          <w:szCs w:val="28"/>
        </w:rPr>
        <w:t>строительство дорог, линий связи, трубопроводов и иных линейных объектов с соблюдением требований природоохранного законодательства;</w:t>
      </w:r>
    </w:p>
    <w:p w:rsidR="00D61D89" w:rsidRPr="00007F70" w:rsidRDefault="00D61D89" w:rsidP="00D61D89">
      <w:pPr>
        <w:pStyle w:val="af4"/>
        <w:numPr>
          <w:ilvl w:val="0"/>
          <w:numId w:val="47"/>
        </w:numPr>
        <w:tabs>
          <w:tab w:val="left" w:pos="1560"/>
        </w:tabs>
        <w:ind w:left="0" w:firstLine="709"/>
        <w:jc w:val="both"/>
        <w:rPr>
          <w:sz w:val="28"/>
          <w:szCs w:val="28"/>
        </w:rPr>
      </w:pPr>
      <w:r w:rsidRPr="00007F70">
        <w:rPr>
          <w:sz w:val="28"/>
          <w:szCs w:val="28"/>
        </w:rPr>
        <w:t xml:space="preserve">хранение и применение (в соответствии с планами применения пестицидов хозяйствующих субъектов) пестицидов и </w:t>
      </w:r>
      <w:proofErr w:type="spellStart"/>
      <w:r w:rsidRPr="00007F70">
        <w:rPr>
          <w:sz w:val="28"/>
          <w:szCs w:val="28"/>
        </w:rPr>
        <w:t>агрохимикатов</w:t>
      </w:r>
      <w:proofErr w:type="spellEnd"/>
      <w:r w:rsidRPr="00007F70">
        <w:rPr>
          <w:sz w:val="28"/>
          <w:szCs w:val="28"/>
        </w:rPr>
        <w:t xml:space="preserve"> с соблюдением требований природоохранного законодательства, за исключением </w:t>
      </w:r>
      <w:proofErr w:type="spellStart"/>
      <w:r w:rsidRPr="00007F70">
        <w:rPr>
          <w:sz w:val="28"/>
          <w:szCs w:val="28"/>
        </w:rPr>
        <w:t>водоохранных</w:t>
      </w:r>
      <w:proofErr w:type="spellEnd"/>
      <w:r w:rsidRPr="00007F70">
        <w:rPr>
          <w:sz w:val="28"/>
          <w:szCs w:val="28"/>
        </w:rPr>
        <w:t xml:space="preserve"> зон водоемов, по согласованию с уполномоченными федеральными органами исполнительной власти согласно их компетенции в соответствии с законодательством Российской Федерации;</w:t>
      </w:r>
    </w:p>
    <w:p w:rsidR="00D61D89" w:rsidRPr="00007F70" w:rsidRDefault="00D61D89" w:rsidP="00D61D89">
      <w:pPr>
        <w:pStyle w:val="af4"/>
        <w:numPr>
          <w:ilvl w:val="0"/>
          <w:numId w:val="47"/>
        </w:numPr>
        <w:tabs>
          <w:tab w:val="left" w:pos="1560"/>
        </w:tabs>
        <w:ind w:left="0" w:firstLine="709"/>
        <w:jc w:val="both"/>
        <w:rPr>
          <w:sz w:val="28"/>
          <w:szCs w:val="28"/>
        </w:rPr>
      </w:pPr>
      <w:r w:rsidRPr="00007F70">
        <w:rPr>
          <w:sz w:val="28"/>
          <w:szCs w:val="28"/>
        </w:rPr>
        <w:t>по согласованию с департаментом охраны и использования объектов животного мира и водных биологических ресурсов Ростовской области:</w:t>
      </w:r>
    </w:p>
    <w:p w:rsidR="00D61D89" w:rsidRPr="00007F70" w:rsidRDefault="00D61D89" w:rsidP="00D61D89">
      <w:pPr>
        <w:pStyle w:val="af4"/>
        <w:numPr>
          <w:ilvl w:val="0"/>
          <w:numId w:val="47"/>
        </w:numPr>
        <w:tabs>
          <w:tab w:val="left" w:pos="1560"/>
        </w:tabs>
        <w:ind w:left="0" w:firstLine="709"/>
        <w:jc w:val="both"/>
        <w:rPr>
          <w:sz w:val="28"/>
          <w:szCs w:val="28"/>
        </w:rPr>
      </w:pPr>
      <w:r w:rsidRPr="00007F70">
        <w:rPr>
          <w:sz w:val="28"/>
          <w:szCs w:val="28"/>
        </w:rPr>
        <w:t>промысел водных биологических ресурсов, исключающий гибель водоплавающих птиц в орудиях лова;</w:t>
      </w:r>
    </w:p>
    <w:p w:rsidR="00D61D89" w:rsidRPr="00007F70" w:rsidRDefault="00D61D89" w:rsidP="00D61D89">
      <w:pPr>
        <w:pStyle w:val="af4"/>
        <w:numPr>
          <w:ilvl w:val="0"/>
          <w:numId w:val="47"/>
        </w:numPr>
        <w:tabs>
          <w:tab w:val="left" w:pos="1560"/>
        </w:tabs>
        <w:ind w:left="0" w:firstLine="709"/>
        <w:jc w:val="both"/>
        <w:rPr>
          <w:sz w:val="28"/>
          <w:szCs w:val="28"/>
        </w:rPr>
      </w:pPr>
      <w:r w:rsidRPr="00007F70">
        <w:rPr>
          <w:sz w:val="28"/>
          <w:szCs w:val="28"/>
        </w:rPr>
        <w:t>осуществление хозяйственной деятельности в местах расположения колониальных гнездовий птиц, а также в местах гнездования видов птиц, занесенных в Красную Книгу Российской Федерации и Красную Книгу Ростовской области;</w:t>
      </w:r>
    </w:p>
    <w:p w:rsidR="00D61D89" w:rsidRPr="00007F70" w:rsidRDefault="00D61D89" w:rsidP="00D61D89">
      <w:pPr>
        <w:pStyle w:val="af4"/>
        <w:numPr>
          <w:ilvl w:val="0"/>
          <w:numId w:val="47"/>
        </w:numPr>
        <w:tabs>
          <w:tab w:val="left" w:pos="1560"/>
        </w:tabs>
        <w:ind w:left="0" w:firstLine="709"/>
        <w:jc w:val="both"/>
        <w:rPr>
          <w:sz w:val="28"/>
          <w:szCs w:val="28"/>
        </w:rPr>
      </w:pPr>
      <w:r w:rsidRPr="00007F70">
        <w:rPr>
          <w:sz w:val="28"/>
          <w:szCs w:val="28"/>
        </w:rPr>
        <w:t>проведение учетов численности охотничьих ресурсов и регулирование численности волка, шакала с использованием авиатранспорта и иных летательных аппаратов в период с 1 декабря по 1 марта;</w:t>
      </w:r>
    </w:p>
    <w:p w:rsidR="00D61D89" w:rsidRPr="00007F70" w:rsidRDefault="00D61D89" w:rsidP="00D61D89">
      <w:pPr>
        <w:pStyle w:val="af4"/>
        <w:numPr>
          <w:ilvl w:val="0"/>
          <w:numId w:val="47"/>
        </w:numPr>
        <w:tabs>
          <w:tab w:val="left" w:pos="1560"/>
        </w:tabs>
        <w:ind w:left="0" w:firstLine="709"/>
        <w:jc w:val="both"/>
        <w:rPr>
          <w:sz w:val="28"/>
          <w:szCs w:val="28"/>
        </w:rPr>
      </w:pPr>
      <w:proofErr w:type="gramStart"/>
      <w:r w:rsidRPr="00007F70">
        <w:rPr>
          <w:sz w:val="28"/>
          <w:szCs w:val="28"/>
        </w:rPr>
        <w:t>охота, кроме весенней, на водоплавающих птиц, а также другие виды пользования животным миром в установленном порядке.</w:t>
      </w:r>
      <w:proofErr w:type="gramEnd"/>
    </w:p>
    <w:p w:rsidR="00D61D89" w:rsidRPr="00007F70" w:rsidRDefault="00D61D89" w:rsidP="00D61D89">
      <w:pPr>
        <w:pStyle w:val="3"/>
      </w:pPr>
      <w:bookmarkStart w:id="91" w:name="_Toc98753239"/>
      <w:r w:rsidRPr="00007F70">
        <w:t xml:space="preserve">Ограничения использования земельных участков и объектов капитального строительства по условиям охраны </w:t>
      </w:r>
      <w:proofErr w:type="spellStart"/>
      <w:r w:rsidRPr="00007F70">
        <w:t>водоохранных</w:t>
      </w:r>
      <w:proofErr w:type="spellEnd"/>
      <w:r w:rsidRPr="00007F70">
        <w:t xml:space="preserve"> зон и прибрежных защитных полос водных объектов</w:t>
      </w:r>
      <w:bookmarkEnd w:id="91"/>
    </w:p>
    <w:p w:rsidR="00D61D89" w:rsidRPr="00007F70" w:rsidRDefault="00D61D89" w:rsidP="00D61D89">
      <w:pPr>
        <w:spacing w:before="0" w:after="0" w:line="240" w:lineRule="auto"/>
        <w:ind w:firstLine="567"/>
        <w:jc w:val="both"/>
        <w:rPr>
          <w:rFonts w:ascii="Times New Roman" w:hAnsi="Times New Roman" w:cs="Times New Roman"/>
          <w:sz w:val="28"/>
          <w:szCs w:val="28"/>
        </w:rPr>
      </w:pPr>
      <w:proofErr w:type="spellStart"/>
      <w:proofErr w:type="gramStart"/>
      <w:r w:rsidRPr="00007F70">
        <w:rPr>
          <w:rFonts w:ascii="Times New Roman" w:hAnsi="Times New Roman" w:cs="Times New Roman"/>
          <w:color w:val="000000"/>
          <w:sz w:val="28"/>
          <w:szCs w:val="28"/>
          <w:shd w:val="clear" w:color="auto" w:fill="FFFFFF"/>
        </w:rPr>
        <w:lastRenderedPageBreak/>
        <w:t>Водоохранными</w:t>
      </w:r>
      <w:proofErr w:type="spellEnd"/>
      <w:r w:rsidRPr="00007F70">
        <w:rPr>
          <w:rFonts w:ascii="Times New Roman" w:hAnsi="Times New Roman" w:cs="Times New Roman"/>
          <w:color w:val="000000"/>
          <w:sz w:val="28"/>
          <w:szCs w:val="28"/>
          <w:shd w:val="clear" w:color="auto" w:fill="FFFFFF"/>
        </w:rPr>
        <w:t xml:space="preserve">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r w:rsidRPr="00007F70">
        <w:rPr>
          <w:rFonts w:ascii="Times New Roman" w:hAnsi="Times New Roman" w:cs="Times New Roman"/>
          <w:sz w:val="28"/>
          <w:szCs w:val="28"/>
        </w:rPr>
        <w:t xml:space="preserve"> В границах </w:t>
      </w:r>
      <w:proofErr w:type="spellStart"/>
      <w:r w:rsidRPr="00007F70">
        <w:rPr>
          <w:rFonts w:ascii="Times New Roman" w:hAnsi="Times New Roman" w:cs="Times New Roman"/>
          <w:sz w:val="28"/>
          <w:szCs w:val="28"/>
        </w:rPr>
        <w:t>водоохранных</w:t>
      </w:r>
      <w:proofErr w:type="spellEnd"/>
      <w:r w:rsidRPr="00007F70">
        <w:rPr>
          <w:rFonts w:ascii="Times New Roman" w:hAnsi="Times New Roman" w:cs="Times New Roman"/>
          <w:sz w:val="28"/>
          <w:szCs w:val="28"/>
        </w:rPr>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Водным кодексом РФ для земельных участков и иных объектов недвижимости, расположенных в </w:t>
      </w:r>
      <w:proofErr w:type="spellStart"/>
      <w:r w:rsidRPr="00007F70">
        <w:rPr>
          <w:rFonts w:ascii="Times New Roman" w:hAnsi="Times New Roman" w:cs="Times New Roman"/>
          <w:sz w:val="28"/>
          <w:szCs w:val="28"/>
        </w:rPr>
        <w:t>водоохранных</w:t>
      </w:r>
      <w:proofErr w:type="spellEnd"/>
      <w:r w:rsidRPr="00007F70">
        <w:rPr>
          <w:rFonts w:ascii="Times New Roman" w:hAnsi="Times New Roman" w:cs="Times New Roman"/>
          <w:sz w:val="28"/>
          <w:szCs w:val="28"/>
        </w:rPr>
        <w:t xml:space="preserve"> зонах рек, других водных объектов, устанавливаются: </w:t>
      </w:r>
    </w:p>
    <w:p w:rsidR="00D61D89" w:rsidRPr="00007F70" w:rsidRDefault="00D61D89" w:rsidP="00D61D89">
      <w:pPr>
        <w:pStyle w:val="af4"/>
        <w:numPr>
          <w:ilvl w:val="0"/>
          <w:numId w:val="41"/>
        </w:numPr>
        <w:jc w:val="both"/>
        <w:rPr>
          <w:sz w:val="28"/>
          <w:szCs w:val="28"/>
        </w:rPr>
      </w:pPr>
      <w:r w:rsidRPr="00007F70">
        <w:rPr>
          <w:sz w:val="28"/>
          <w:szCs w:val="28"/>
        </w:rPr>
        <w:t xml:space="preserve">виды запрещенного использования - в соответствии с действующим законодательством; </w:t>
      </w:r>
    </w:p>
    <w:p w:rsidR="00D61D89" w:rsidRPr="00007F70" w:rsidRDefault="00D61D89" w:rsidP="00D61D89">
      <w:pPr>
        <w:pStyle w:val="af4"/>
        <w:numPr>
          <w:ilvl w:val="0"/>
          <w:numId w:val="41"/>
        </w:numPr>
        <w:jc w:val="both"/>
        <w:rPr>
          <w:sz w:val="28"/>
          <w:szCs w:val="28"/>
        </w:rPr>
      </w:pPr>
      <w:r w:rsidRPr="00007F70">
        <w:rPr>
          <w:sz w:val="28"/>
          <w:szCs w:val="28"/>
        </w:rPr>
        <w:t>разрешенные виды использования, которые могут быть разрешены по специальному согласованию по специальному согласованию с бассейновыми и другими территориальными органами управления, использования и охраны водного фонда, уполномоченными государственными органами на основании порядка, определенного соответствующими нормативными актами РФ.</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 В границах </w:t>
      </w:r>
      <w:proofErr w:type="spellStart"/>
      <w:r w:rsidRPr="00007F70">
        <w:rPr>
          <w:rFonts w:ascii="Times New Roman" w:hAnsi="Times New Roman" w:cs="Times New Roman"/>
          <w:sz w:val="28"/>
          <w:szCs w:val="28"/>
        </w:rPr>
        <w:t>водоохранных</w:t>
      </w:r>
      <w:proofErr w:type="spellEnd"/>
      <w:r w:rsidRPr="00007F70">
        <w:rPr>
          <w:rFonts w:ascii="Times New Roman" w:hAnsi="Times New Roman" w:cs="Times New Roman"/>
          <w:sz w:val="28"/>
          <w:szCs w:val="28"/>
        </w:rPr>
        <w:t xml:space="preserve"> зон запрещается:</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а) </w:t>
      </w:r>
      <w:r w:rsidRPr="00007F70">
        <w:rPr>
          <w:rFonts w:ascii="Times New Roman" w:hAnsi="Times New Roman" w:cs="Times New Roman"/>
          <w:color w:val="000000"/>
          <w:sz w:val="28"/>
          <w:szCs w:val="28"/>
          <w:shd w:val="clear" w:color="auto" w:fill="FFFFFF"/>
        </w:rPr>
        <w:t>использование сточных вод в целях регулирования плодородия почв</w:t>
      </w:r>
      <w:r w:rsidRPr="00007F70">
        <w:rPr>
          <w:rFonts w:ascii="Times New Roman" w:hAnsi="Times New Roman" w:cs="Times New Roman"/>
          <w:sz w:val="28"/>
          <w:szCs w:val="28"/>
        </w:rPr>
        <w:t>;</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б) </w:t>
      </w:r>
      <w:r w:rsidRPr="00007F70">
        <w:rPr>
          <w:rFonts w:ascii="Times New Roman" w:hAnsi="Times New Roman" w:cs="Times New Roman"/>
          <w:color w:val="000000"/>
          <w:sz w:val="28"/>
          <w:szCs w:val="28"/>
          <w:shd w:val="clear" w:color="auto" w:fill="FFFFFF"/>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в) </w:t>
      </w:r>
      <w:r w:rsidRPr="00007F70">
        <w:rPr>
          <w:rFonts w:ascii="Times New Roman" w:hAnsi="Times New Roman" w:cs="Times New Roman"/>
          <w:color w:val="000000"/>
          <w:sz w:val="28"/>
          <w:szCs w:val="28"/>
          <w:shd w:val="clear" w:color="auto" w:fill="FFFFFF"/>
        </w:rPr>
        <w:t>осуществление авиационных мер по борьбе с вредными организмами</w:t>
      </w:r>
      <w:r w:rsidRPr="00007F70">
        <w:rPr>
          <w:rFonts w:ascii="Times New Roman" w:hAnsi="Times New Roman" w:cs="Times New Roman"/>
          <w:sz w:val="28"/>
          <w:szCs w:val="28"/>
        </w:rPr>
        <w:t>;</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г) </w:t>
      </w:r>
      <w:r w:rsidRPr="00007F70">
        <w:rPr>
          <w:rFonts w:ascii="Times New Roman" w:hAnsi="Times New Roman" w:cs="Times New Roman"/>
          <w:color w:val="000000"/>
          <w:sz w:val="28"/>
          <w:szCs w:val="28"/>
          <w:shd w:val="clear" w:color="auto" w:fill="FFFFFF"/>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r w:rsidRPr="00007F70">
        <w:rPr>
          <w:rFonts w:ascii="Times New Roman" w:hAnsi="Times New Roman" w:cs="Times New Roman"/>
          <w:sz w:val="28"/>
          <w:szCs w:val="28"/>
        </w:rPr>
        <w:t>;</w:t>
      </w:r>
    </w:p>
    <w:p w:rsidR="00D61D89" w:rsidRPr="00007F70" w:rsidRDefault="00D61D89" w:rsidP="00D61D89">
      <w:pPr>
        <w:spacing w:before="0" w:after="0" w:line="240" w:lineRule="auto"/>
        <w:ind w:firstLine="567"/>
        <w:jc w:val="both"/>
        <w:rPr>
          <w:rFonts w:ascii="Times New Roman" w:hAnsi="Times New Roman" w:cs="Times New Roman"/>
          <w:color w:val="000000"/>
          <w:sz w:val="28"/>
          <w:szCs w:val="28"/>
          <w:shd w:val="clear" w:color="auto" w:fill="FFFFFF"/>
        </w:rPr>
      </w:pPr>
      <w:proofErr w:type="spellStart"/>
      <w:proofErr w:type="gramStart"/>
      <w:r w:rsidRPr="00007F70">
        <w:rPr>
          <w:rFonts w:ascii="Times New Roman" w:hAnsi="Times New Roman" w:cs="Times New Roman"/>
          <w:sz w:val="28"/>
          <w:szCs w:val="28"/>
        </w:rPr>
        <w:t>д</w:t>
      </w:r>
      <w:proofErr w:type="spellEnd"/>
      <w:r w:rsidRPr="00007F70">
        <w:rPr>
          <w:rFonts w:ascii="Times New Roman" w:hAnsi="Times New Roman" w:cs="Times New Roman"/>
          <w:sz w:val="28"/>
          <w:szCs w:val="28"/>
        </w:rPr>
        <w:t xml:space="preserve">) </w:t>
      </w:r>
      <w:r w:rsidRPr="00007F70">
        <w:rPr>
          <w:rFonts w:ascii="Times New Roman" w:hAnsi="Times New Roman" w:cs="Times New Roman"/>
          <w:color w:val="000000"/>
          <w:sz w:val="28"/>
          <w:szCs w:val="28"/>
          <w:shd w:val="clear" w:color="auto" w:fill="FFFFFF"/>
        </w:rPr>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D61D89" w:rsidRPr="00007F70" w:rsidRDefault="00D61D89" w:rsidP="00D61D89">
      <w:pPr>
        <w:spacing w:before="0" w:after="0" w:line="240" w:lineRule="auto"/>
        <w:ind w:firstLine="567"/>
        <w:jc w:val="both"/>
        <w:rPr>
          <w:rFonts w:ascii="Times New Roman" w:hAnsi="Times New Roman" w:cs="Times New Roman"/>
          <w:color w:val="000000"/>
          <w:sz w:val="28"/>
          <w:szCs w:val="28"/>
          <w:shd w:val="clear" w:color="auto" w:fill="FFFFFF"/>
        </w:rPr>
      </w:pPr>
      <w:r w:rsidRPr="00007F70">
        <w:rPr>
          <w:rFonts w:ascii="Times New Roman" w:hAnsi="Times New Roman" w:cs="Times New Roman"/>
          <w:color w:val="000000"/>
          <w:sz w:val="28"/>
          <w:szCs w:val="28"/>
          <w:shd w:val="clear" w:color="auto" w:fill="FFFFFF"/>
        </w:rPr>
        <w:t xml:space="preserve">е) размещение специализированных хранилищ пестицидов и </w:t>
      </w:r>
      <w:proofErr w:type="spellStart"/>
      <w:r w:rsidRPr="00007F70">
        <w:rPr>
          <w:rFonts w:ascii="Times New Roman" w:hAnsi="Times New Roman" w:cs="Times New Roman"/>
          <w:color w:val="000000"/>
          <w:sz w:val="28"/>
          <w:szCs w:val="28"/>
          <w:shd w:val="clear" w:color="auto" w:fill="FFFFFF"/>
        </w:rPr>
        <w:t>агрохимикатов</w:t>
      </w:r>
      <w:proofErr w:type="spellEnd"/>
      <w:r w:rsidRPr="00007F70">
        <w:rPr>
          <w:rFonts w:ascii="Times New Roman" w:hAnsi="Times New Roman" w:cs="Times New Roman"/>
          <w:color w:val="000000"/>
          <w:sz w:val="28"/>
          <w:szCs w:val="28"/>
          <w:shd w:val="clear" w:color="auto" w:fill="FFFFFF"/>
        </w:rPr>
        <w:t xml:space="preserve">, применение пестицидов и </w:t>
      </w:r>
      <w:proofErr w:type="spellStart"/>
      <w:r w:rsidRPr="00007F70">
        <w:rPr>
          <w:rFonts w:ascii="Times New Roman" w:hAnsi="Times New Roman" w:cs="Times New Roman"/>
          <w:color w:val="000000"/>
          <w:sz w:val="28"/>
          <w:szCs w:val="28"/>
          <w:shd w:val="clear" w:color="auto" w:fill="FFFFFF"/>
        </w:rPr>
        <w:t>агрохимикатов</w:t>
      </w:r>
      <w:proofErr w:type="spellEnd"/>
      <w:r w:rsidRPr="00007F70">
        <w:rPr>
          <w:rFonts w:ascii="Times New Roman" w:hAnsi="Times New Roman" w:cs="Times New Roman"/>
          <w:color w:val="000000"/>
          <w:sz w:val="28"/>
          <w:szCs w:val="28"/>
          <w:shd w:val="clear" w:color="auto" w:fill="FFFFFF"/>
        </w:rPr>
        <w:t>;</w:t>
      </w:r>
    </w:p>
    <w:p w:rsidR="00D61D89" w:rsidRPr="00007F70" w:rsidRDefault="00D61D89" w:rsidP="00D61D89">
      <w:pPr>
        <w:spacing w:before="0" w:after="0" w:line="240" w:lineRule="auto"/>
        <w:ind w:firstLine="567"/>
        <w:jc w:val="both"/>
        <w:rPr>
          <w:rFonts w:ascii="Times New Roman" w:hAnsi="Times New Roman" w:cs="Times New Roman"/>
          <w:color w:val="000000"/>
          <w:sz w:val="28"/>
          <w:szCs w:val="28"/>
          <w:shd w:val="clear" w:color="auto" w:fill="FFFFFF"/>
        </w:rPr>
      </w:pPr>
      <w:r w:rsidRPr="00007F70">
        <w:rPr>
          <w:rFonts w:ascii="Times New Roman" w:hAnsi="Times New Roman" w:cs="Times New Roman"/>
          <w:color w:val="000000"/>
          <w:sz w:val="28"/>
          <w:szCs w:val="28"/>
          <w:shd w:val="clear" w:color="auto" w:fill="FFFFFF"/>
        </w:rPr>
        <w:t>ж) сброс сточных, в том числе дренажных, вод;</w:t>
      </w:r>
    </w:p>
    <w:p w:rsidR="00D61D89" w:rsidRPr="00007F70" w:rsidRDefault="00D61D89" w:rsidP="00D61D89">
      <w:pPr>
        <w:spacing w:before="0" w:after="0" w:line="240" w:lineRule="auto"/>
        <w:ind w:firstLine="567"/>
        <w:jc w:val="both"/>
        <w:rPr>
          <w:rFonts w:ascii="Times New Roman" w:hAnsi="Times New Roman" w:cs="Times New Roman"/>
          <w:sz w:val="28"/>
          <w:szCs w:val="28"/>
        </w:rPr>
      </w:pPr>
      <w:proofErr w:type="spellStart"/>
      <w:proofErr w:type="gramStart"/>
      <w:r w:rsidRPr="00007F70">
        <w:rPr>
          <w:rFonts w:ascii="Times New Roman" w:hAnsi="Times New Roman" w:cs="Times New Roman"/>
          <w:color w:val="000000"/>
          <w:sz w:val="28"/>
          <w:szCs w:val="28"/>
          <w:shd w:val="clear" w:color="auto" w:fill="FFFFFF"/>
        </w:rPr>
        <w:t>з</w:t>
      </w:r>
      <w:proofErr w:type="spellEnd"/>
      <w:r w:rsidRPr="00007F70">
        <w:rPr>
          <w:rFonts w:ascii="Times New Roman" w:hAnsi="Times New Roman" w:cs="Times New Roman"/>
          <w:color w:val="000000"/>
          <w:sz w:val="28"/>
          <w:szCs w:val="28"/>
          <w:shd w:val="clear" w:color="auto" w:fill="FFFFFF"/>
        </w:rPr>
        <w:t xml:space="preserve">) разведка и добыча общераспространенных полезных ископаемых (за исключением случаев, если разведка и добыча общераспространенных </w:t>
      </w:r>
      <w:r w:rsidRPr="00007F70">
        <w:rPr>
          <w:rFonts w:ascii="Times New Roman" w:hAnsi="Times New Roman" w:cs="Times New Roman"/>
          <w:color w:val="000000"/>
          <w:sz w:val="28"/>
          <w:szCs w:val="28"/>
          <w:shd w:val="clear" w:color="auto" w:fill="FFFFFF"/>
        </w:rPr>
        <w:lastRenderedPageBreak/>
        <w:t>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w:t>
      </w:r>
      <w:proofErr w:type="gramEnd"/>
      <w:r w:rsidRPr="00007F70">
        <w:rPr>
          <w:rFonts w:ascii="Times New Roman" w:hAnsi="Times New Roman" w:cs="Times New Roman"/>
          <w:color w:val="000000"/>
          <w:sz w:val="28"/>
          <w:szCs w:val="28"/>
          <w:shd w:val="clear" w:color="auto" w:fill="FFFFFF"/>
        </w:rPr>
        <w:t xml:space="preserve"> </w:t>
      </w:r>
      <w:proofErr w:type="gramStart"/>
      <w:r w:rsidRPr="00007F70">
        <w:rPr>
          <w:rFonts w:ascii="Times New Roman" w:hAnsi="Times New Roman" w:cs="Times New Roman"/>
          <w:color w:val="000000"/>
          <w:sz w:val="28"/>
          <w:szCs w:val="28"/>
          <w:shd w:val="clear" w:color="auto" w:fill="FFFFFF"/>
        </w:rPr>
        <w:t>21 февраля 1992 года N 2395-1 «О недрах»).</w:t>
      </w:r>
      <w:proofErr w:type="gramEnd"/>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2. В границах прибрежных защитных полос, наряду с вышеперечисленными ограничениями, запрещается:</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а) распашка земель;</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б) размещение отвалов размываемых грунтов;</w:t>
      </w:r>
    </w:p>
    <w:p w:rsidR="00D61D89" w:rsidRPr="00007F70" w:rsidRDefault="00D61D89" w:rsidP="00D61D89">
      <w:pPr>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в) выпас сельскохозяйственных животных и организация для них летних лагерей, ванн.</w:t>
      </w:r>
    </w:p>
    <w:p w:rsidR="00D61D89" w:rsidRPr="00007F70" w:rsidRDefault="00D61D89" w:rsidP="00D61D89">
      <w:pPr>
        <w:shd w:val="clear" w:color="auto" w:fill="FFFFFF"/>
        <w:spacing w:before="0" w:after="0" w:line="240" w:lineRule="auto"/>
        <w:ind w:firstLine="540"/>
        <w:jc w:val="both"/>
        <w:rPr>
          <w:rFonts w:ascii="Times New Roman" w:eastAsia="Times New Roman" w:hAnsi="Times New Roman" w:cs="Times New Roman"/>
          <w:color w:val="000000"/>
          <w:sz w:val="28"/>
          <w:szCs w:val="28"/>
          <w:lang w:eastAsia="ru-RU"/>
        </w:rPr>
      </w:pPr>
      <w:r w:rsidRPr="00007F70">
        <w:rPr>
          <w:rFonts w:ascii="Times New Roman" w:hAnsi="Times New Roman" w:cs="Times New Roman"/>
          <w:sz w:val="28"/>
          <w:szCs w:val="28"/>
        </w:rPr>
        <w:t>3. В</w:t>
      </w:r>
      <w:r w:rsidRPr="00007F70">
        <w:rPr>
          <w:rFonts w:ascii="Times New Roman" w:eastAsia="Times New Roman" w:hAnsi="Times New Roman" w:cs="Times New Roman"/>
          <w:color w:val="000000"/>
          <w:sz w:val="28"/>
          <w:szCs w:val="28"/>
          <w:lang w:eastAsia="ru-RU"/>
        </w:rPr>
        <w:t xml:space="preserve"> границах </w:t>
      </w:r>
      <w:proofErr w:type="spellStart"/>
      <w:r w:rsidRPr="00007F70">
        <w:rPr>
          <w:rFonts w:ascii="Times New Roman" w:eastAsia="Times New Roman" w:hAnsi="Times New Roman" w:cs="Times New Roman"/>
          <w:color w:val="000000"/>
          <w:sz w:val="28"/>
          <w:szCs w:val="28"/>
          <w:lang w:eastAsia="ru-RU"/>
        </w:rPr>
        <w:t>водоохранных</w:t>
      </w:r>
      <w:proofErr w:type="spellEnd"/>
      <w:r w:rsidRPr="00007F70">
        <w:rPr>
          <w:rFonts w:ascii="Times New Roman" w:eastAsia="Times New Roman" w:hAnsi="Times New Roman" w:cs="Times New Roman"/>
          <w:color w:val="000000"/>
          <w:sz w:val="28"/>
          <w:szCs w:val="28"/>
          <w:lang w:eastAsia="ru-RU"/>
        </w:rPr>
        <w:t xml:space="preserve">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w:t>
      </w:r>
    </w:p>
    <w:p w:rsidR="00D61D89" w:rsidRPr="00007F70" w:rsidRDefault="00D61D89" w:rsidP="00D61D89">
      <w:pPr>
        <w:shd w:val="clear" w:color="auto" w:fill="FFFFFF"/>
        <w:spacing w:before="0" w:after="0" w:line="240" w:lineRule="auto"/>
        <w:ind w:firstLine="540"/>
        <w:jc w:val="both"/>
        <w:rPr>
          <w:rFonts w:ascii="Times New Roman" w:eastAsia="Times New Roman" w:hAnsi="Times New Roman" w:cs="Times New Roman"/>
          <w:color w:val="000000"/>
          <w:sz w:val="28"/>
          <w:szCs w:val="28"/>
          <w:lang w:eastAsia="ru-RU"/>
        </w:rPr>
      </w:pPr>
      <w:r w:rsidRPr="00007F70">
        <w:rPr>
          <w:rFonts w:ascii="Times New Roman" w:eastAsia="Times New Roman" w:hAnsi="Times New Roman" w:cs="Times New Roman"/>
          <w:color w:val="000000"/>
          <w:sz w:val="28"/>
          <w:szCs w:val="28"/>
          <w:lang w:eastAsia="ru-RU"/>
        </w:rPr>
        <w:t>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 Использование и охрана территории в границах  береговой полосы осуществляется в соответствии с Водным кодексом и Земельным кодексом Российской Федерации и иными нормативными актами Российской Федерации.</w:t>
      </w:r>
    </w:p>
    <w:p w:rsidR="00D61D89" w:rsidRPr="00007F70" w:rsidRDefault="00D61D89" w:rsidP="00D61D89">
      <w:pPr>
        <w:shd w:val="clear" w:color="auto" w:fill="FFFFFF"/>
        <w:spacing w:before="0" w:after="0" w:line="240" w:lineRule="auto"/>
        <w:ind w:firstLine="540"/>
        <w:jc w:val="both"/>
        <w:rPr>
          <w:rFonts w:ascii="Times New Roman" w:hAnsi="Times New Roman" w:cs="Times New Roman"/>
          <w:sz w:val="28"/>
          <w:szCs w:val="28"/>
        </w:rPr>
      </w:pPr>
      <w:proofErr w:type="gramStart"/>
      <w:r w:rsidRPr="00007F70">
        <w:rPr>
          <w:rFonts w:ascii="Times New Roman" w:hAnsi="Times New Roman" w:cs="Times New Roman"/>
          <w:sz w:val="28"/>
          <w:szCs w:val="28"/>
        </w:rPr>
        <w:t xml:space="preserve">Гидрография на территории Багаевского сельского поселения представлена: реками Дон, р. </w:t>
      </w:r>
      <w:proofErr w:type="spellStart"/>
      <w:r w:rsidRPr="00007F70">
        <w:rPr>
          <w:rFonts w:ascii="Times New Roman" w:hAnsi="Times New Roman" w:cs="Times New Roman"/>
          <w:sz w:val="28"/>
          <w:szCs w:val="28"/>
        </w:rPr>
        <w:t>Маныч</w:t>
      </w:r>
      <w:proofErr w:type="spellEnd"/>
      <w:r w:rsidRPr="00007F70">
        <w:rPr>
          <w:rFonts w:ascii="Times New Roman" w:hAnsi="Times New Roman" w:cs="Times New Roman"/>
          <w:sz w:val="28"/>
          <w:szCs w:val="28"/>
        </w:rPr>
        <w:t xml:space="preserve">, р. Сусат, р. Подпольная, р. Аксай, ериками и озерами,  каналами (оз. Рубежное, оз. </w:t>
      </w:r>
      <w:proofErr w:type="spellStart"/>
      <w:r w:rsidRPr="00007F70">
        <w:rPr>
          <w:rFonts w:ascii="Times New Roman" w:hAnsi="Times New Roman" w:cs="Times New Roman"/>
          <w:sz w:val="28"/>
          <w:szCs w:val="28"/>
        </w:rPr>
        <w:t>Присадское</w:t>
      </w:r>
      <w:proofErr w:type="spellEnd"/>
      <w:r w:rsidRPr="00007F70">
        <w:rPr>
          <w:rFonts w:ascii="Times New Roman" w:hAnsi="Times New Roman" w:cs="Times New Roman"/>
          <w:sz w:val="28"/>
          <w:szCs w:val="28"/>
        </w:rPr>
        <w:t xml:space="preserve">, оз. Подгорное, оз. Песчаный Лиман, оз. большой </w:t>
      </w:r>
      <w:proofErr w:type="spellStart"/>
      <w:r w:rsidRPr="00007F70">
        <w:rPr>
          <w:rFonts w:ascii="Times New Roman" w:hAnsi="Times New Roman" w:cs="Times New Roman"/>
          <w:sz w:val="28"/>
          <w:szCs w:val="28"/>
        </w:rPr>
        <w:t>Песчанный</w:t>
      </w:r>
      <w:proofErr w:type="spellEnd"/>
      <w:r w:rsidRPr="00007F70">
        <w:rPr>
          <w:rFonts w:ascii="Times New Roman" w:hAnsi="Times New Roman" w:cs="Times New Roman"/>
          <w:sz w:val="28"/>
          <w:szCs w:val="28"/>
        </w:rPr>
        <w:t xml:space="preserve"> Лиман, оз. Малый Лиман, оз. </w:t>
      </w:r>
      <w:proofErr w:type="spellStart"/>
      <w:r w:rsidRPr="00007F70">
        <w:rPr>
          <w:rFonts w:ascii="Times New Roman" w:hAnsi="Times New Roman" w:cs="Times New Roman"/>
          <w:sz w:val="28"/>
          <w:szCs w:val="28"/>
        </w:rPr>
        <w:t>Илюхино</w:t>
      </w:r>
      <w:proofErr w:type="spellEnd"/>
      <w:r w:rsidRPr="00007F70">
        <w:rPr>
          <w:rFonts w:ascii="Times New Roman" w:hAnsi="Times New Roman" w:cs="Times New Roman"/>
          <w:sz w:val="28"/>
          <w:szCs w:val="28"/>
        </w:rPr>
        <w:t xml:space="preserve">, оз. Долгое, оз. </w:t>
      </w:r>
      <w:proofErr w:type="spellStart"/>
      <w:r w:rsidRPr="00007F70">
        <w:rPr>
          <w:rFonts w:ascii="Times New Roman" w:hAnsi="Times New Roman" w:cs="Times New Roman"/>
          <w:sz w:val="28"/>
          <w:szCs w:val="28"/>
        </w:rPr>
        <w:t>Артугановский</w:t>
      </w:r>
      <w:proofErr w:type="spellEnd"/>
      <w:r w:rsidRPr="00007F70">
        <w:rPr>
          <w:rFonts w:ascii="Times New Roman" w:hAnsi="Times New Roman" w:cs="Times New Roman"/>
          <w:sz w:val="28"/>
          <w:szCs w:val="28"/>
        </w:rPr>
        <w:t xml:space="preserve"> Лиман, ер.</w:t>
      </w:r>
      <w:proofErr w:type="gramEnd"/>
      <w:r w:rsidRPr="00007F70">
        <w:rPr>
          <w:rFonts w:ascii="Times New Roman" w:hAnsi="Times New Roman" w:cs="Times New Roman"/>
          <w:sz w:val="28"/>
          <w:szCs w:val="28"/>
        </w:rPr>
        <w:t xml:space="preserve"> Минин, ер. Кривой, ер. Засыпной Аксай, Никольский канал и </w:t>
      </w:r>
      <w:proofErr w:type="spellStart"/>
      <w:proofErr w:type="gramStart"/>
      <w:r w:rsidRPr="00007F70">
        <w:rPr>
          <w:rFonts w:ascii="Times New Roman" w:hAnsi="Times New Roman" w:cs="Times New Roman"/>
          <w:sz w:val="28"/>
          <w:szCs w:val="28"/>
        </w:rPr>
        <w:t>др</w:t>
      </w:r>
      <w:proofErr w:type="spellEnd"/>
      <w:proofErr w:type="gramEnd"/>
      <w:r w:rsidRPr="00007F70">
        <w:rPr>
          <w:rFonts w:ascii="Times New Roman" w:hAnsi="Times New Roman" w:cs="Times New Roman"/>
          <w:sz w:val="28"/>
          <w:szCs w:val="28"/>
        </w:rPr>
        <w:t>).</w:t>
      </w:r>
    </w:p>
    <w:p w:rsidR="00D61D89" w:rsidRPr="00007F70" w:rsidRDefault="00D61D89" w:rsidP="00D61D89">
      <w:pPr>
        <w:spacing w:before="0" w:after="0" w:line="240" w:lineRule="auto"/>
        <w:ind w:firstLine="567"/>
        <w:jc w:val="both"/>
        <w:rPr>
          <w:rFonts w:ascii="Times New Roman" w:eastAsia="Times New Roman" w:hAnsi="Times New Roman" w:cs="Times New Roman"/>
          <w:color w:val="000000"/>
          <w:sz w:val="28"/>
          <w:szCs w:val="28"/>
          <w:lang w:eastAsia="ru-RU"/>
        </w:rPr>
      </w:pPr>
      <w:r w:rsidRPr="00007F70">
        <w:rPr>
          <w:rFonts w:ascii="Times New Roman" w:hAnsi="Times New Roman" w:cs="Times New Roman"/>
          <w:sz w:val="28"/>
          <w:szCs w:val="28"/>
        </w:rPr>
        <w:t xml:space="preserve">Согласно Водному кодексу РФ, ширина </w:t>
      </w:r>
      <w:proofErr w:type="spellStart"/>
      <w:r w:rsidRPr="00007F70">
        <w:rPr>
          <w:rFonts w:ascii="Times New Roman" w:hAnsi="Times New Roman" w:cs="Times New Roman"/>
          <w:sz w:val="28"/>
          <w:szCs w:val="28"/>
        </w:rPr>
        <w:t>водоохраных</w:t>
      </w:r>
      <w:proofErr w:type="spellEnd"/>
      <w:r w:rsidRPr="00007F70">
        <w:rPr>
          <w:rFonts w:ascii="Times New Roman" w:hAnsi="Times New Roman" w:cs="Times New Roman"/>
          <w:sz w:val="28"/>
          <w:szCs w:val="28"/>
        </w:rPr>
        <w:t xml:space="preserve"> зон рек Дон и </w:t>
      </w:r>
      <w:proofErr w:type="spellStart"/>
      <w:r w:rsidRPr="00007F70">
        <w:rPr>
          <w:rFonts w:ascii="Times New Roman" w:hAnsi="Times New Roman" w:cs="Times New Roman"/>
          <w:sz w:val="28"/>
          <w:szCs w:val="28"/>
        </w:rPr>
        <w:t>Маныч</w:t>
      </w:r>
      <w:proofErr w:type="spellEnd"/>
      <w:r w:rsidRPr="00007F70">
        <w:rPr>
          <w:rFonts w:ascii="Times New Roman" w:hAnsi="Times New Roman" w:cs="Times New Roman"/>
          <w:sz w:val="28"/>
          <w:szCs w:val="28"/>
        </w:rPr>
        <w:t xml:space="preserve"> устанавливается шириной </w:t>
      </w:r>
      <w:smartTag w:uri="urn:schemas-microsoft-com:office:smarttags" w:element="metricconverter">
        <w:smartTagPr>
          <w:attr w:name="ProductID" w:val="200 м"/>
        </w:smartTagPr>
        <w:r w:rsidRPr="00007F70">
          <w:rPr>
            <w:rFonts w:ascii="Times New Roman" w:hAnsi="Times New Roman" w:cs="Times New Roman"/>
            <w:sz w:val="28"/>
            <w:szCs w:val="28"/>
          </w:rPr>
          <w:t>200 м</w:t>
        </w:r>
      </w:smartTag>
      <w:r w:rsidRPr="00007F70">
        <w:rPr>
          <w:rFonts w:ascii="Times New Roman" w:hAnsi="Times New Roman" w:cs="Times New Roman"/>
          <w:sz w:val="28"/>
          <w:szCs w:val="28"/>
        </w:rPr>
        <w:t xml:space="preserve">, ширина прибрежной защитной </w:t>
      </w:r>
      <w:r w:rsidRPr="00007F70">
        <w:rPr>
          <w:rFonts w:ascii="Times New Roman" w:hAnsi="Times New Roman" w:cs="Times New Roman"/>
          <w:sz w:val="28"/>
          <w:szCs w:val="28"/>
        </w:rPr>
        <w:lastRenderedPageBreak/>
        <w:t xml:space="preserve">полосы – 50 м, береговой полосы – 20 м. Для озер и ериков ширина водоохраной зоны составляет </w:t>
      </w:r>
      <w:smartTag w:uri="urn:schemas-microsoft-com:office:smarttags" w:element="metricconverter">
        <w:smartTagPr>
          <w:attr w:name="ProductID" w:val="50 м"/>
        </w:smartTagPr>
        <w:r w:rsidRPr="00007F70">
          <w:rPr>
            <w:rFonts w:ascii="Times New Roman" w:hAnsi="Times New Roman" w:cs="Times New Roman"/>
            <w:sz w:val="28"/>
            <w:szCs w:val="28"/>
          </w:rPr>
          <w:t>50 м</w:t>
        </w:r>
      </w:smartTag>
      <w:r w:rsidRPr="00007F70">
        <w:rPr>
          <w:rFonts w:ascii="Times New Roman" w:hAnsi="Times New Roman" w:cs="Times New Roman"/>
          <w:sz w:val="28"/>
          <w:szCs w:val="28"/>
        </w:rPr>
        <w:t>.</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eastAsia="Times New Roman" w:hAnsi="Times New Roman"/>
          <w:sz w:val="28"/>
          <w:szCs w:val="28"/>
        </w:rPr>
        <w:t xml:space="preserve">Границы </w:t>
      </w:r>
      <w:proofErr w:type="spellStart"/>
      <w:r w:rsidRPr="00007F70">
        <w:rPr>
          <w:rFonts w:ascii="Times New Roman" w:eastAsia="Times New Roman" w:hAnsi="Times New Roman"/>
          <w:sz w:val="28"/>
          <w:szCs w:val="28"/>
        </w:rPr>
        <w:t>водоохранных</w:t>
      </w:r>
      <w:proofErr w:type="spellEnd"/>
      <w:r w:rsidRPr="00007F70">
        <w:rPr>
          <w:rFonts w:ascii="Times New Roman" w:eastAsia="Times New Roman" w:hAnsi="Times New Roman"/>
          <w:sz w:val="28"/>
          <w:szCs w:val="28"/>
        </w:rPr>
        <w:t xml:space="preserve"> зон, прибрежных и береговых полос  отображены на картах градостроительного зонирования согласно данным ЕГРН, </w:t>
      </w:r>
      <w:r w:rsidRPr="00007F70">
        <w:rPr>
          <w:rFonts w:ascii="Times New Roman" w:hAnsi="Times New Roman" w:cs="Times New Roman"/>
          <w:bCs/>
          <w:sz w:val="28"/>
          <w:szCs w:val="28"/>
        </w:rPr>
        <w:t>а при отсутствии таковых – в соответствии с Водным кодексом РФ -  ориентировочные (расчетные) границы зон</w:t>
      </w:r>
      <w:r w:rsidRPr="00007F70">
        <w:rPr>
          <w:rFonts w:ascii="Times New Roman" w:eastAsia="Times New Roman" w:hAnsi="Times New Roman"/>
          <w:sz w:val="28"/>
          <w:szCs w:val="28"/>
        </w:rPr>
        <w:t xml:space="preserve">. </w:t>
      </w:r>
    </w:p>
    <w:p w:rsidR="00D61D89" w:rsidRPr="00007F70" w:rsidRDefault="00D61D89" w:rsidP="00D61D89">
      <w:pPr>
        <w:pStyle w:val="3"/>
      </w:pPr>
      <w:bookmarkStart w:id="92" w:name="_Toc98753240"/>
      <w:bookmarkStart w:id="93" w:name="_Hlk81223873"/>
      <w:r w:rsidRPr="00007F70">
        <w:t>Ограничения использования земельных участков и объектов капитального строительства в зонах затопления и подтопления</w:t>
      </w:r>
      <w:bookmarkEnd w:id="92"/>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Зоны затопления устанавливаются в отношении: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roofErr w:type="gramStart"/>
      <w:r w:rsidRPr="00007F70">
        <w:rPr>
          <w:rFonts w:ascii="Times New Roman" w:hAnsi="Times New Roman" w:cs="Times New Roman"/>
          <w:sz w:val="28"/>
          <w:szCs w:val="28"/>
        </w:rPr>
        <w:t xml:space="preserve">а) территорий, которые прилегают к </w:t>
      </w:r>
      <w:proofErr w:type="spellStart"/>
      <w:r w:rsidRPr="00007F70">
        <w:rPr>
          <w:rFonts w:ascii="Times New Roman" w:hAnsi="Times New Roman" w:cs="Times New Roman"/>
          <w:sz w:val="28"/>
          <w:szCs w:val="28"/>
        </w:rPr>
        <w:t>незарегулированным</w:t>
      </w:r>
      <w:proofErr w:type="spellEnd"/>
      <w:r w:rsidRPr="00007F70">
        <w:rPr>
          <w:rFonts w:ascii="Times New Roman" w:hAnsi="Times New Roman" w:cs="Times New Roman"/>
          <w:sz w:val="28"/>
          <w:szCs w:val="28"/>
        </w:rPr>
        <w:t xml:space="preserve"> водотокам, затапливаемых при половодьях и паводках однопроцентной обеспеченности (повторяемость один раз в 100 лет) с учетом фактически затапливаемых территорий за предыдущие 100 лет наблюдений;</w:t>
      </w:r>
      <w:proofErr w:type="gramEnd"/>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б) территорий, прилегающих к устьевым участкам водотоков, затапливаемых в результате нагонных явлений расчетной обеспеченности;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в) территорий, прилегающих к естественным водоемам, затапливаемых при уровнях воды однопроцентной обеспеченности;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г) территорий, прилегающих к водохранилищам, затапливаемых при уровнях воды, соответствующих форсированному подпорному уровню воды водохранилища;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roofErr w:type="spellStart"/>
      <w:r w:rsidRPr="00007F70">
        <w:rPr>
          <w:rFonts w:ascii="Times New Roman" w:hAnsi="Times New Roman" w:cs="Times New Roman"/>
          <w:sz w:val="28"/>
          <w:szCs w:val="28"/>
        </w:rPr>
        <w:t>д</w:t>
      </w:r>
      <w:proofErr w:type="spellEnd"/>
      <w:r w:rsidRPr="00007F70">
        <w:rPr>
          <w:rFonts w:ascii="Times New Roman" w:hAnsi="Times New Roman" w:cs="Times New Roman"/>
          <w:sz w:val="28"/>
          <w:szCs w:val="28"/>
        </w:rPr>
        <w:t>) территорий, прилегающих к зарегулированным водотокам в нижних бьефах гидроузлов, затапливаемых при пропуске гидроузлами паводков расчетной обеспеченности.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2. Зоны подтопления устанавливаются в отношении территорий, прилегающих к зонам затопления, указанным в пункте 1, повышение уровня грунтовых вод которых обусловливается подпором грунтовых вод уровнями высоких вод водных объектов.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Зоны затопления, подтопления считаются установленными, измененными со дня внесения сведений о зонах затопления, подтопления, соответствующих изменений в сведения о таких зонах в ЕГРН. Зоны затопления, подтопления считаются прекратившими существование со дня исключения сведений о них из ЕГРН.</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В границах таких зон запрещено:</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размещать новые населенные пункты и осуществлять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использовать сточные воды в целях регулирования плодородия почв;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размещать кладбища, скотомогильники, объекты размещения отходов производства и потребления, химических, взрывчатых, токсичных, отравляющих и ядовитых веществ, пункты хранения и захоронения радиоактивных отходов;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 осуществлять авиационные меры по борьбе с вредными организмами. </w:t>
      </w:r>
    </w:p>
    <w:bookmarkEnd w:id="93"/>
    <w:p w:rsidR="00D61D89" w:rsidRPr="00007F70" w:rsidRDefault="00D61D89" w:rsidP="00D61D89">
      <w:pPr>
        <w:shd w:val="clear" w:color="auto" w:fill="FFFFFF"/>
        <w:spacing w:before="0" w:after="0" w:line="240" w:lineRule="auto"/>
        <w:ind w:firstLine="540"/>
        <w:jc w:val="both"/>
        <w:rPr>
          <w:rFonts w:ascii="Times New Roman" w:hAnsi="Times New Roman" w:cs="Times New Roman"/>
          <w:sz w:val="28"/>
          <w:szCs w:val="28"/>
        </w:rPr>
      </w:pPr>
      <w:r w:rsidRPr="00007F70">
        <w:rPr>
          <w:rFonts w:ascii="Times New Roman" w:hAnsi="Times New Roman" w:cs="Times New Roman"/>
          <w:sz w:val="28"/>
          <w:szCs w:val="28"/>
        </w:rPr>
        <w:t xml:space="preserve">На территории Багаевского сельского поселения согласно данным ЕГРН установлены зоны затопления и подтопления рек Дон, </w:t>
      </w:r>
      <w:proofErr w:type="spellStart"/>
      <w:r w:rsidRPr="00007F70">
        <w:rPr>
          <w:rFonts w:ascii="Times New Roman" w:hAnsi="Times New Roman" w:cs="Times New Roman"/>
          <w:sz w:val="28"/>
          <w:szCs w:val="28"/>
        </w:rPr>
        <w:t>р</w:t>
      </w:r>
      <w:proofErr w:type="gramStart"/>
      <w:r w:rsidRPr="00007F70">
        <w:rPr>
          <w:rFonts w:ascii="Times New Roman" w:hAnsi="Times New Roman" w:cs="Times New Roman"/>
          <w:sz w:val="28"/>
          <w:szCs w:val="28"/>
        </w:rPr>
        <w:t>.М</w:t>
      </w:r>
      <w:proofErr w:type="gramEnd"/>
      <w:r w:rsidRPr="00007F70">
        <w:rPr>
          <w:rFonts w:ascii="Times New Roman" w:hAnsi="Times New Roman" w:cs="Times New Roman"/>
          <w:sz w:val="28"/>
          <w:szCs w:val="28"/>
        </w:rPr>
        <w:t>аныч</w:t>
      </w:r>
      <w:proofErr w:type="spellEnd"/>
      <w:r w:rsidRPr="00007F70">
        <w:rPr>
          <w:rFonts w:ascii="Times New Roman" w:hAnsi="Times New Roman" w:cs="Times New Roman"/>
          <w:sz w:val="28"/>
          <w:szCs w:val="28"/>
        </w:rPr>
        <w:t>, р. Сусат:</w:t>
      </w:r>
    </w:p>
    <w:p w:rsidR="00D61D89" w:rsidRPr="00007F70" w:rsidRDefault="00D61D89" w:rsidP="00D61D89">
      <w:pPr>
        <w:shd w:val="clear" w:color="auto" w:fill="FFFFFF"/>
        <w:spacing w:before="0" w:after="0" w:line="240" w:lineRule="auto"/>
        <w:ind w:firstLine="540"/>
        <w:jc w:val="both"/>
        <w:rPr>
          <w:rFonts w:ascii="Times New Roman" w:hAnsi="Times New Roman" w:cs="Times New Roman"/>
          <w:sz w:val="28"/>
          <w:szCs w:val="28"/>
        </w:rPr>
      </w:pPr>
      <w:r w:rsidRPr="00007F70">
        <w:rPr>
          <w:rFonts w:ascii="Times New Roman" w:hAnsi="Times New Roman" w:cs="Times New Roman"/>
          <w:sz w:val="28"/>
          <w:szCs w:val="28"/>
        </w:rPr>
        <w:lastRenderedPageBreak/>
        <w:t xml:space="preserve">61:03-6.110 Зона 1 % затопления р. </w:t>
      </w:r>
      <w:proofErr w:type="spellStart"/>
      <w:r w:rsidRPr="00007F70">
        <w:rPr>
          <w:rFonts w:ascii="Times New Roman" w:hAnsi="Times New Roman" w:cs="Times New Roman"/>
          <w:sz w:val="28"/>
          <w:szCs w:val="28"/>
        </w:rPr>
        <w:t>Маныч</w:t>
      </w:r>
      <w:proofErr w:type="spellEnd"/>
      <w:r w:rsidRPr="00007F70">
        <w:rPr>
          <w:rFonts w:ascii="Times New Roman" w:hAnsi="Times New Roman" w:cs="Times New Roman"/>
          <w:sz w:val="28"/>
          <w:szCs w:val="28"/>
        </w:rPr>
        <w:t xml:space="preserve"> - х. Тузлуков в муниципальном образовании «Багаевский район» Ростовской области</w:t>
      </w:r>
    </w:p>
    <w:p w:rsidR="00D61D89" w:rsidRPr="00007F70" w:rsidRDefault="00D61D89" w:rsidP="00D61D89">
      <w:pPr>
        <w:shd w:val="clear" w:color="auto" w:fill="FFFFFF"/>
        <w:spacing w:before="0" w:after="0" w:line="240" w:lineRule="auto"/>
        <w:ind w:firstLine="540"/>
        <w:jc w:val="both"/>
        <w:rPr>
          <w:rFonts w:ascii="Times New Roman" w:hAnsi="Times New Roman" w:cs="Times New Roman"/>
          <w:sz w:val="28"/>
          <w:szCs w:val="28"/>
        </w:rPr>
      </w:pPr>
      <w:r w:rsidRPr="00007F70">
        <w:rPr>
          <w:rFonts w:ascii="Times New Roman" w:hAnsi="Times New Roman" w:cs="Times New Roman"/>
          <w:sz w:val="28"/>
          <w:szCs w:val="28"/>
        </w:rPr>
        <w:t xml:space="preserve">61:03-6.111 Зона 1 % затопления р. </w:t>
      </w:r>
      <w:proofErr w:type="spellStart"/>
      <w:r w:rsidRPr="00007F70">
        <w:rPr>
          <w:rFonts w:ascii="Times New Roman" w:hAnsi="Times New Roman" w:cs="Times New Roman"/>
          <w:sz w:val="28"/>
          <w:szCs w:val="28"/>
        </w:rPr>
        <w:t>Маныч</w:t>
      </w:r>
      <w:proofErr w:type="spellEnd"/>
      <w:r w:rsidRPr="00007F70">
        <w:rPr>
          <w:rFonts w:ascii="Times New Roman" w:hAnsi="Times New Roman" w:cs="Times New Roman"/>
          <w:sz w:val="28"/>
          <w:szCs w:val="28"/>
        </w:rPr>
        <w:t xml:space="preserve"> - п. Первомайский в муниципальном образовании «Багаевский район» Ростовской области</w:t>
      </w:r>
    </w:p>
    <w:p w:rsidR="00D61D89" w:rsidRPr="00007F70" w:rsidRDefault="00D61D89" w:rsidP="00D61D89">
      <w:pPr>
        <w:shd w:val="clear" w:color="auto" w:fill="FFFFFF"/>
        <w:spacing w:before="0" w:after="0" w:line="240" w:lineRule="auto"/>
        <w:ind w:firstLine="540"/>
        <w:jc w:val="both"/>
        <w:rPr>
          <w:rFonts w:ascii="Times New Roman" w:hAnsi="Times New Roman" w:cs="Times New Roman"/>
          <w:sz w:val="28"/>
          <w:szCs w:val="28"/>
        </w:rPr>
      </w:pPr>
      <w:r w:rsidRPr="00007F70">
        <w:rPr>
          <w:rFonts w:ascii="Times New Roman" w:hAnsi="Times New Roman" w:cs="Times New Roman"/>
          <w:sz w:val="28"/>
          <w:szCs w:val="28"/>
        </w:rPr>
        <w:t xml:space="preserve">61:00-6.865 Зона 1 % затопления р. Сусат - п. </w:t>
      </w:r>
      <w:proofErr w:type="spellStart"/>
      <w:r w:rsidRPr="00007F70">
        <w:rPr>
          <w:rFonts w:ascii="Times New Roman" w:hAnsi="Times New Roman" w:cs="Times New Roman"/>
          <w:sz w:val="28"/>
          <w:szCs w:val="28"/>
        </w:rPr>
        <w:t>Сусатско-Донской</w:t>
      </w:r>
      <w:proofErr w:type="spellEnd"/>
      <w:r w:rsidRPr="00007F70">
        <w:rPr>
          <w:rFonts w:ascii="Times New Roman" w:hAnsi="Times New Roman" w:cs="Times New Roman"/>
          <w:sz w:val="28"/>
          <w:szCs w:val="28"/>
        </w:rPr>
        <w:t xml:space="preserve"> в муниципальном образовании «Усть-Донецкий район», «Багаевский район», Ростовской области</w:t>
      </w:r>
    </w:p>
    <w:p w:rsidR="00D61D89" w:rsidRPr="00007F70" w:rsidRDefault="00D61D89" w:rsidP="00D61D89">
      <w:pPr>
        <w:shd w:val="clear" w:color="auto" w:fill="FFFFFF"/>
        <w:spacing w:before="0" w:after="0" w:line="240" w:lineRule="auto"/>
        <w:ind w:firstLine="540"/>
        <w:jc w:val="both"/>
        <w:rPr>
          <w:rFonts w:ascii="Times New Roman" w:hAnsi="Times New Roman" w:cs="Times New Roman"/>
          <w:sz w:val="28"/>
          <w:szCs w:val="28"/>
        </w:rPr>
      </w:pPr>
      <w:r w:rsidRPr="00007F70">
        <w:rPr>
          <w:rFonts w:ascii="Times New Roman" w:hAnsi="Times New Roman" w:cs="Times New Roman"/>
          <w:sz w:val="28"/>
          <w:szCs w:val="28"/>
        </w:rPr>
        <w:t xml:space="preserve">61:00-6.1072 Зон затопления участок 1.17-1.20, р. Дон (ст. </w:t>
      </w:r>
      <w:proofErr w:type="spellStart"/>
      <w:r w:rsidRPr="00007F70">
        <w:rPr>
          <w:rFonts w:ascii="Times New Roman" w:hAnsi="Times New Roman" w:cs="Times New Roman"/>
          <w:sz w:val="28"/>
          <w:szCs w:val="28"/>
        </w:rPr>
        <w:t>Багаевская</w:t>
      </w:r>
      <w:proofErr w:type="spellEnd"/>
      <w:r w:rsidRPr="00007F70">
        <w:rPr>
          <w:rFonts w:ascii="Times New Roman" w:hAnsi="Times New Roman" w:cs="Times New Roman"/>
          <w:sz w:val="28"/>
          <w:szCs w:val="28"/>
        </w:rPr>
        <w:t xml:space="preserve">, х. Задонский, х. </w:t>
      </w:r>
      <w:proofErr w:type="spellStart"/>
      <w:r w:rsidRPr="00007F70">
        <w:rPr>
          <w:rFonts w:ascii="Times New Roman" w:hAnsi="Times New Roman" w:cs="Times New Roman"/>
          <w:sz w:val="28"/>
          <w:szCs w:val="28"/>
        </w:rPr>
        <w:t>Белянин</w:t>
      </w:r>
      <w:proofErr w:type="spellEnd"/>
      <w:r w:rsidRPr="00007F70">
        <w:rPr>
          <w:rFonts w:ascii="Times New Roman" w:hAnsi="Times New Roman" w:cs="Times New Roman"/>
          <w:sz w:val="28"/>
          <w:szCs w:val="28"/>
        </w:rPr>
        <w:t xml:space="preserve">, х. </w:t>
      </w:r>
      <w:proofErr w:type="spellStart"/>
      <w:r w:rsidRPr="00007F70">
        <w:rPr>
          <w:rFonts w:ascii="Times New Roman" w:hAnsi="Times New Roman" w:cs="Times New Roman"/>
          <w:sz w:val="28"/>
          <w:szCs w:val="28"/>
        </w:rPr>
        <w:t>Краснодонский</w:t>
      </w:r>
      <w:proofErr w:type="spellEnd"/>
      <w:r w:rsidRPr="00007F70">
        <w:rPr>
          <w:rFonts w:ascii="Times New Roman" w:hAnsi="Times New Roman" w:cs="Times New Roman"/>
          <w:sz w:val="28"/>
          <w:szCs w:val="28"/>
        </w:rPr>
        <w:t xml:space="preserve">, п. Голые Бугры) в муниципальном образовании «Багаевский район, Веселовский район, Октябрьский район и </w:t>
      </w:r>
      <w:proofErr w:type="spellStart"/>
      <w:r w:rsidRPr="00007F70">
        <w:rPr>
          <w:rFonts w:ascii="Times New Roman" w:hAnsi="Times New Roman" w:cs="Times New Roman"/>
          <w:sz w:val="28"/>
          <w:szCs w:val="28"/>
        </w:rPr>
        <w:t>Аксайский</w:t>
      </w:r>
      <w:proofErr w:type="spellEnd"/>
      <w:r w:rsidRPr="00007F70">
        <w:rPr>
          <w:rFonts w:ascii="Times New Roman" w:hAnsi="Times New Roman" w:cs="Times New Roman"/>
          <w:sz w:val="28"/>
          <w:szCs w:val="28"/>
        </w:rPr>
        <w:t xml:space="preserve"> район» Ростовской области</w:t>
      </w:r>
    </w:p>
    <w:p w:rsidR="00D61D89" w:rsidRPr="00007F70" w:rsidRDefault="00D61D89" w:rsidP="00D61D89">
      <w:pPr>
        <w:shd w:val="clear" w:color="auto" w:fill="FFFFFF"/>
        <w:spacing w:before="0" w:after="0" w:line="240" w:lineRule="auto"/>
        <w:ind w:firstLine="540"/>
        <w:jc w:val="both"/>
        <w:rPr>
          <w:rFonts w:ascii="Times New Roman" w:hAnsi="Times New Roman" w:cs="Times New Roman"/>
          <w:sz w:val="28"/>
          <w:szCs w:val="28"/>
        </w:rPr>
      </w:pPr>
      <w:r w:rsidRPr="00007F70">
        <w:rPr>
          <w:rFonts w:ascii="Times New Roman" w:hAnsi="Times New Roman" w:cs="Times New Roman"/>
          <w:sz w:val="28"/>
          <w:szCs w:val="28"/>
        </w:rPr>
        <w:t>61:00-6.871 Зона 1 % затопления р. Дон - х. Калинин в муниципальных образованиях «Октябрьский район», «Багаевский район», «Усть-Донецкий район» Ростовской области</w:t>
      </w:r>
    </w:p>
    <w:p w:rsidR="00D61D89" w:rsidRPr="00007F70" w:rsidRDefault="00D61D89" w:rsidP="00D61D89">
      <w:pPr>
        <w:shd w:val="clear" w:color="auto" w:fill="FFFFFF"/>
        <w:spacing w:before="0" w:after="0" w:line="240" w:lineRule="auto"/>
        <w:ind w:firstLine="540"/>
        <w:jc w:val="both"/>
        <w:rPr>
          <w:rFonts w:ascii="Times New Roman" w:hAnsi="Times New Roman" w:cs="Times New Roman"/>
          <w:sz w:val="28"/>
          <w:szCs w:val="28"/>
        </w:rPr>
      </w:pPr>
      <w:r w:rsidRPr="00007F70">
        <w:rPr>
          <w:rFonts w:ascii="Times New Roman" w:hAnsi="Times New Roman" w:cs="Times New Roman"/>
          <w:sz w:val="28"/>
          <w:szCs w:val="28"/>
        </w:rPr>
        <w:t xml:space="preserve">61:03-6.350 Зона подтопления (0 - 3 м) р. </w:t>
      </w:r>
      <w:proofErr w:type="spellStart"/>
      <w:r w:rsidRPr="00007F70">
        <w:rPr>
          <w:rFonts w:ascii="Times New Roman" w:hAnsi="Times New Roman" w:cs="Times New Roman"/>
          <w:sz w:val="28"/>
          <w:szCs w:val="28"/>
        </w:rPr>
        <w:t>Маныч</w:t>
      </w:r>
      <w:proofErr w:type="spellEnd"/>
      <w:r w:rsidRPr="00007F70">
        <w:rPr>
          <w:rFonts w:ascii="Times New Roman" w:hAnsi="Times New Roman" w:cs="Times New Roman"/>
          <w:sz w:val="28"/>
          <w:szCs w:val="28"/>
        </w:rPr>
        <w:t xml:space="preserve"> - х. Тузлуков в муниципальном образовании «Багаевский район» Ростовской области</w:t>
      </w:r>
    </w:p>
    <w:p w:rsidR="00D61D89" w:rsidRPr="00007F70" w:rsidRDefault="00D61D89" w:rsidP="00D61D89">
      <w:pPr>
        <w:shd w:val="clear" w:color="auto" w:fill="FFFFFF"/>
        <w:spacing w:before="0" w:after="0" w:line="240" w:lineRule="auto"/>
        <w:ind w:firstLine="540"/>
        <w:jc w:val="both"/>
        <w:rPr>
          <w:rFonts w:ascii="Times New Roman" w:hAnsi="Times New Roman" w:cs="Times New Roman"/>
          <w:sz w:val="28"/>
          <w:szCs w:val="28"/>
        </w:rPr>
      </w:pPr>
      <w:r w:rsidRPr="00007F70">
        <w:rPr>
          <w:rFonts w:ascii="Times New Roman" w:hAnsi="Times New Roman" w:cs="Times New Roman"/>
          <w:sz w:val="28"/>
          <w:szCs w:val="28"/>
        </w:rPr>
        <w:t xml:space="preserve">61:03-6.93 Зона подтопления (0 - 3 м) р. </w:t>
      </w:r>
      <w:proofErr w:type="spellStart"/>
      <w:r w:rsidRPr="00007F70">
        <w:rPr>
          <w:rFonts w:ascii="Times New Roman" w:hAnsi="Times New Roman" w:cs="Times New Roman"/>
          <w:sz w:val="28"/>
          <w:szCs w:val="28"/>
        </w:rPr>
        <w:t>Маныч</w:t>
      </w:r>
      <w:proofErr w:type="spellEnd"/>
      <w:r w:rsidRPr="00007F70">
        <w:rPr>
          <w:rFonts w:ascii="Times New Roman" w:hAnsi="Times New Roman" w:cs="Times New Roman"/>
          <w:sz w:val="28"/>
          <w:szCs w:val="28"/>
        </w:rPr>
        <w:t xml:space="preserve"> - п. Первомайский в муниципальном образовании «Багаевский район» Ростовской области</w:t>
      </w:r>
    </w:p>
    <w:p w:rsidR="00D61D89" w:rsidRPr="00007F70" w:rsidRDefault="00D61D89" w:rsidP="00D61D89">
      <w:pPr>
        <w:shd w:val="clear" w:color="auto" w:fill="FFFFFF"/>
        <w:spacing w:before="0" w:after="0" w:line="240" w:lineRule="auto"/>
        <w:ind w:firstLine="540"/>
        <w:jc w:val="both"/>
        <w:rPr>
          <w:rFonts w:ascii="Times New Roman" w:hAnsi="Times New Roman" w:cs="Times New Roman"/>
          <w:sz w:val="28"/>
          <w:szCs w:val="28"/>
        </w:rPr>
      </w:pPr>
      <w:r w:rsidRPr="00007F70">
        <w:rPr>
          <w:rFonts w:ascii="Times New Roman" w:hAnsi="Times New Roman" w:cs="Times New Roman"/>
          <w:sz w:val="28"/>
          <w:szCs w:val="28"/>
        </w:rPr>
        <w:t xml:space="preserve">61:03-6.150 Границы зон подтопления. Участок 1.16, ст. </w:t>
      </w:r>
      <w:proofErr w:type="spellStart"/>
      <w:r w:rsidRPr="00007F70">
        <w:rPr>
          <w:rFonts w:ascii="Times New Roman" w:hAnsi="Times New Roman" w:cs="Times New Roman"/>
          <w:sz w:val="28"/>
          <w:szCs w:val="28"/>
        </w:rPr>
        <w:t>Мелиховская</w:t>
      </w:r>
      <w:proofErr w:type="spellEnd"/>
      <w:r w:rsidRPr="00007F70">
        <w:rPr>
          <w:rFonts w:ascii="Times New Roman" w:hAnsi="Times New Roman" w:cs="Times New Roman"/>
          <w:sz w:val="28"/>
          <w:szCs w:val="28"/>
        </w:rPr>
        <w:t xml:space="preserve"> в муниципальном образовании «Багаевский район» Ростовской области</w:t>
      </w:r>
    </w:p>
    <w:p w:rsidR="00D61D89" w:rsidRPr="00007F70" w:rsidRDefault="00D61D89" w:rsidP="00D61D89">
      <w:pPr>
        <w:shd w:val="clear" w:color="auto" w:fill="FFFFFF"/>
        <w:spacing w:before="0" w:after="0" w:line="240" w:lineRule="auto"/>
        <w:ind w:firstLine="540"/>
        <w:jc w:val="both"/>
        <w:rPr>
          <w:rFonts w:ascii="Times New Roman" w:hAnsi="Times New Roman" w:cs="Times New Roman"/>
          <w:sz w:val="28"/>
          <w:szCs w:val="28"/>
        </w:rPr>
      </w:pPr>
      <w:r w:rsidRPr="00007F70">
        <w:rPr>
          <w:rFonts w:ascii="Times New Roman" w:hAnsi="Times New Roman" w:cs="Times New Roman"/>
          <w:sz w:val="28"/>
          <w:szCs w:val="28"/>
        </w:rPr>
        <w:t>61:00-6.807 Зона подтопления (0 - 3 м) р. Дон - х. Калинин в муниципальных образованиях «Октябрьский район», «Багаевский район», «Усть-Донецкий район» Ростовской.</w:t>
      </w:r>
    </w:p>
    <w:p w:rsidR="00D61D89" w:rsidRPr="00007F70" w:rsidRDefault="00D61D89" w:rsidP="00D61D89">
      <w:pPr>
        <w:shd w:val="clear" w:color="auto" w:fill="FFFFFF"/>
        <w:spacing w:before="0" w:after="0" w:line="240" w:lineRule="auto"/>
        <w:ind w:firstLine="540"/>
        <w:jc w:val="both"/>
        <w:rPr>
          <w:rFonts w:ascii="Times New Roman" w:hAnsi="Times New Roman" w:cs="Times New Roman"/>
          <w:sz w:val="28"/>
          <w:szCs w:val="28"/>
        </w:rPr>
      </w:pPr>
      <w:r w:rsidRPr="00007F70">
        <w:rPr>
          <w:rFonts w:ascii="Times New Roman" w:eastAsia="Times New Roman" w:hAnsi="Times New Roman"/>
          <w:sz w:val="28"/>
          <w:szCs w:val="28"/>
        </w:rPr>
        <w:t xml:space="preserve">Границы зон затопления и подтопления отображены на картах градостроительного зонирования согласно данным ЕГРН. </w:t>
      </w:r>
    </w:p>
    <w:p w:rsidR="00D61D89" w:rsidRPr="00007F70" w:rsidRDefault="00D61D89" w:rsidP="00D61D89">
      <w:pPr>
        <w:pStyle w:val="3"/>
      </w:pPr>
      <w:bookmarkStart w:id="94" w:name="_Toc98753241"/>
      <w:bookmarkStart w:id="95" w:name="_Hlk83038834"/>
      <w:r w:rsidRPr="00007F70">
        <w:t>Ограничения использования земельных участков и объектов капитального строительства по условиям охраны источников питьевого водоснабжения</w:t>
      </w:r>
      <w:bookmarkEnd w:id="94"/>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Основной целью создания и обеспечения режима зон санитарной охраны источников питьевого водоснабжения (далее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На территории ЗСО в соответствии с законодательством Российской Федерации о санитарно-эпидемиологическом благополучии населения устанавливается специальный режим использования территории, </w:t>
      </w:r>
      <w:r w:rsidRPr="00007F70">
        <w:rPr>
          <w:rFonts w:ascii="Times New Roman" w:hAnsi="Times New Roman" w:cs="Times New Roman"/>
          <w:sz w:val="28"/>
          <w:szCs w:val="28"/>
        </w:rPr>
        <w:lastRenderedPageBreak/>
        <w:t>включающий комплекс мероприятий, направленных на предупреждение ухудшения качества воды.</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Мероприятия предусматриваются для каждого пояса ЗСО в соответствии с его назначением. Они могут быть единовременными, осуществляемыми до начала эксплуатации водозабора, либо постоянными, режимного характера.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Принципиальное содержание указанного режима (состава мероприятий) установлено </w:t>
      </w:r>
      <w:proofErr w:type="spellStart"/>
      <w:r w:rsidRPr="00007F70">
        <w:rPr>
          <w:rFonts w:ascii="Times New Roman" w:hAnsi="Times New Roman" w:cs="Times New Roman"/>
          <w:sz w:val="28"/>
          <w:szCs w:val="28"/>
        </w:rPr>
        <w:t>СанПиН</w:t>
      </w:r>
      <w:proofErr w:type="spellEnd"/>
      <w:r w:rsidRPr="00007F70">
        <w:rPr>
          <w:rFonts w:ascii="Times New Roman" w:hAnsi="Times New Roman" w:cs="Times New Roman"/>
          <w:sz w:val="28"/>
          <w:szCs w:val="28"/>
        </w:rPr>
        <w:t xml:space="preserve"> 2.1.4.1110-02 (зоны санитарной охраны источников водоснабжения и водопроводов питьевого назначения). При наличии соответствующего обоснования содержание указанного режима должно быть уточнено и дополнено применительно к конкретным природным условиям и санитарной обстановке с учетом современного и перспективного хозяйственного использования территории в районе ЗСО в составе проекта ЗСО, разрабатываемого и утверждаемого в соответствии с действующим законодательством, и внесено в качестве изменений в Правила.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b/>
          <w:i/>
          <w:sz w:val="28"/>
          <w:szCs w:val="28"/>
        </w:rPr>
        <w:t>Режим ЗСО включает</w:t>
      </w:r>
      <w:r w:rsidRPr="00007F70">
        <w:rPr>
          <w:rFonts w:ascii="Times New Roman" w:hAnsi="Times New Roman" w:cs="Times New Roman"/>
          <w:sz w:val="28"/>
          <w:szCs w:val="28"/>
        </w:rPr>
        <w:t xml:space="preserve">: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 xml:space="preserve">мероприятия на территории ЗСО подземных источников водоснабжения;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 xml:space="preserve">мероприятия на территории ЗСО поверхностных источников водоснабжения;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мероприятия по санитарно-защитной полосе водоводов.</w:t>
      </w:r>
    </w:p>
    <w:p w:rsidR="00D61D89" w:rsidRPr="00007F70" w:rsidRDefault="00D61D89" w:rsidP="00D61D89">
      <w:pPr>
        <w:spacing w:before="0" w:after="0" w:line="23" w:lineRule="atLeast"/>
        <w:ind w:firstLine="567"/>
        <w:jc w:val="both"/>
        <w:rPr>
          <w:rFonts w:ascii="Times New Roman" w:hAnsi="Times New Roman" w:cs="Times New Roman"/>
          <w:b/>
          <w:i/>
          <w:sz w:val="28"/>
          <w:szCs w:val="28"/>
        </w:rPr>
      </w:pPr>
      <w:r w:rsidRPr="00007F70">
        <w:rPr>
          <w:rFonts w:ascii="Times New Roman" w:hAnsi="Times New Roman" w:cs="Times New Roman"/>
          <w:b/>
          <w:i/>
          <w:sz w:val="28"/>
          <w:szCs w:val="28"/>
        </w:rPr>
        <w:t>Мероприятия на территории ЗСО подземных источников водоснабжения.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а) Мероприятия по первому поясу:</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 xml:space="preserve">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 xml:space="preserve">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Водопроводные сооружения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lastRenderedPageBreak/>
        <w:t>–</w:t>
      </w:r>
      <w:r w:rsidRPr="00007F70">
        <w:rPr>
          <w:rFonts w:ascii="Times New Roman" w:hAnsi="Times New Roman" w:cs="Times New Roman"/>
          <w:sz w:val="28"/>
          <w:szCs w:val="28"/>
        </w:rPr>
        <w:tab/>
        <w:t>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б) Общие мероприятия по второму и третьему поясам:</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Бурение новых скважин и новое строительство, связанное с нарушением почвенного покрова, производится при обязательном согласовании с органами государственного санитарно - эпидемиологического надзора.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Запрещение закачки отработанных вод в подземные горизонты, подземного складирования твердых отходов и разработки недр земли.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 xml:space="preserve">Запрещение размещения складов горюче - смазочных материалов, ядохимикатов и минеральных удобрений, накопителей </w:t>
      </w:r>
      <w:proofErr w:type="spellStart"/>
      <w:r w:rsidRPr="00007F70">
        <w:rPr>
          <w:rFonts w:ascii="Times New Roman" w:hAnsi="Times New Roman" w:cs="Times New Roman"/>
          <w:sz w:val="28"/>
          <w:szCs w:val="28"/>
        </w:rPr>
        <w:t>промстоков</w:t>
      </w:r>
      <w:proofErr w:type="spellEnd"/>
      <w:r w:rsidRPr="00007F70">
        <w:rPr>
          <w:rFonts w:ascii="Times New Roman" w:hAnsi="Times New Roman" w:cs="Times New Roman"/>
          <w:sz w:val="28"/>
          <w:szCs w:val="28"/>
        </w:rPr>
        <w:t xml:space="preserve">, </w:t>
      </w:r>
      <w:proofErr w:type="spellStart"/>
      <w:r w:rsidRPr="00007F70">
        <w:rPr>
          <w:rFonts w:ascii="Times New Roman" w:hAnsi="Times New Roman" w:cs="Times New Roman"/>
          <w:sz w:val="28"/>
          <w:szCs w:val="28"/>
        </w:rPr>
        <w:t>шламохранилищ</w:t>
      </w:r>
      <w:proofErr w:type="spellEnd"/>
      <w:r w:rsidRPr="00007F70">
        <w:rPr>
          <w:rFonts w:ascii="Times New Roman" w:hAnsi="Times New Roman" w:cs="Times New Roman"/>
          <w:sz w:val="28"/>
          <w:szCs w:val="28"/>
        </w:rPr>
        <w:t xml:space="preserve"> и других объектов, обусловливающих опасность химического загрязнения подземных вод.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органов государственного санитарно-эпидемиологического надзора, выданного с учетом заключения органов геологического контроля.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в) Кроме мероприятий, указанных в предыдущем разделе, в пределах второго пояса ЗСО подземных источников водоснабжения подлежат выполнению следующие дополнительные мероприятия: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 Не допускается: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применение удобрений и ядохимикатов;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рубка леса главного пользования и реконструкции.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D61D89" w:rsidRPr="00007F70" w:rsidRDefault="00D61D89" w:rsidP="00D61D89">
      <w:pPr>
        <w:spacing w:before="0" w:after="0" w:line="23" w:lineRule="atLeast"/>
        <w:ind w:firstLine="567"/>
        <w:jc w:val="both"/>
        <w:rPr>
          <w:rFonts w:ascii="Times New Roman" w:hAnsi="Times New Roman" w:cs="Times New Roman"/>
          <w:b/>
          <w:i/>
          <w:sz w:val="28"/>
          <w:szCs w:val="28"/>
        </w:rPr>
      </w:pPr>
      <w:r w:rsidRPr="00007F70">
        <w:rPr>
          <w:rFonts w:ascii="Times New Roman" w:hAnsi="Times New Roman" w:cs="Times New Roman"/>
          <w:b/>
          <w:i/>
          <w:sz w:val="28"/>
          <w:szCs w:val="28"/>
        </w:rPr>
        <w:t xml:space="preserve">Мероприятия на территории ЗСО поверхностных источников водоснабжения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lastRenderedPageBreak/>
        <w:t>а) Мероприятия по первому поясу:</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На территории первого пояса ЗСО поверхностного источника водоснабжения должны предусматриваться мероприятия, установленные для подземных источников водоснабжения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Не допускается спуск любых сточных вод, в том числе сточных вод водного транспорта, а также купание, стирка белья, водопой скота и другие виды водопользования, оказывающие влияние на качество воды. Акватория первого пояса ограждается буями и другими предупредительными знаками.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б) Общие мероприятия по второму и третьему поясам ЗСО:</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 xml:space="preserve">Выявление объектов, загрязняющих источники водоснабжения, с разработкой конкретных </w:t>
      </w:r>
      <w:proofErr w:type="spellStart"/>
      <w:r w:rsidRPr="00007F70">
        <w:rPr>
          <w:rFonts w:ascii="Times New Roman" w:hAnsi="Times New Roman" w:cs="Times New Roman"/>
          <w:sz w:val="28"/>
          <w:szCs w:val="28"/>
        </w:rPr>
        <w:t>водоохранных</w:t>
      </w:r>
      <w:proofErr w:type="spellEnd"/>
      <w:r w:rsidRPr="00007F70">
        <w:rPr>
          <w:rFonts w:ascii="Times New Roman" w:hAnsi="Times New Roman" w:cs="Times New Roman"/>
          <w:sz w:val="28"/>
          <w:szCs w:val="28"/>
        </w:rPr>
        <w:t xml:space="preserve"> мероприятий, обеспеченных источниками финансирования, подрядными организациями и согласованных с центром государственного санитарно-эпидемиологического надзора.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Регулирование отведения территории для нового строительства жилых, промышленных и сельскохозяйственных объектов, а также согласование изменений технологий действующих предприятий, связанных с повышением степени опасности загрязнения сточными водами источника водоснабжения.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Недопущение отведения сточных вод в зоне водосбора источника водоснабжения, включая его притоки, не отвечающих гигиеническим требованиям к охране поверхностных вод.</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 xml:space="preserve">Все работы, в том числе добыча песка, гравия, </w:t>
      </w:r>
      <w:proofErr w:type="spellStart"/>
      <w:r w:rsidRPr="00007F70">
        <w:rPr>
          <w:rFonts w:ascii="Times New Roman" w:hAnsi="Times New Roman" w:cs="Times New Roman"/>
          <w:sz w:val="28"/>
          <w:szCs w:val="28"/>
        </w:rPr>
        <w:t>донноуглубительные</w:t>
      </w:r>
      <w:proofErr w:type="spellEnd"/>
      <w:r w:rsidRPr="00007F70">
        <w:rPr>
          <w:rFonts w:ascii="Times New Roman" w:hAnsi="Times New Roman" w:cs="Times New Roman"/>
          <w:sz w:val="28"/>
          <w:szCs w:val="28"/>
        </w:rPr>
        <w:t>, в пределах акватории ЗСО допускаются по согласованию с центром государственного санитарно-эпидемиологического надзора лишь при обосновании гидрологическими расчетами отсутствия ухудшения качества воды в створе водозабора.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 xml:space="preserve">Использование химических методов борьбы с </w:t>
      </w:r>
      <w:proofErr w:type="spellStart"/>
      <w:r w:rsidRPr="00007F70">
        <w:rPr>
          <w:rFonts w:ascii="Times New Roman" w:hAnsi="Times New Roman" w:cs="Times New Roman"/>
          <w:sz w:val="28"/>
          <w:szCs w:val="28"/>
        </w:rPr>
        <w:t>эвтрофикацией</w:t>
      </w:r>
      <w:proofErr w:type="spellEnd"/>
      <w:r w:rsidRPr="00007F70">
        <w:rPr>
          <w:rFonts w:ascii="Times New Roman" w:hAnsi="Times New Roman" w:cs="Times New Roman"/>
          <w:sz w:val="28"/>
          <w:szCs w:val="28"/>
        </w:rPr>
        <w:t xml:space="preserve"> водоемов допускается при условии применения препаратов, имеющих положительное санитарно-эпидемиологическое заключение.</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в) Кроме мероприятий, указанных в предыдущем разделе, в пределах второго пояса ЗСО поверхностных источников водоснабжения подлежат выполнению следующие мероприятия: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 xml:space="preserve">Запрещение размещения складов горюче-смазочных материалов, ядохимикатов и минеральных удобрений, накопителей </w:t>
      </w:r>
      <w:proofErr w:type="spellStart"/>
      <w:r w:rsidRPr="00007F70">
        <w:rPr>
          <w:rFonts w:ascii="Times New Roman" w:hAnsi="Times New Roman" w:cs="Times New Roman"/>
          <w:sz w:val="28"/>
          <w:szCs w:val="28"/>
        </w:rPr>
        <w:t>промстоков</w:t>
      </w:r>
      <w:proofErr w:type="spellEnd"/>
      <w:r w:rsidRPr="00007F70">
        <w:rPr>
          <w:rFonts w:ascii="Times New Roman" w:hAnsi="Times New Roman" w:cs="Times New Roman"/>
          <w:sz w:val="28"/>
          <w:szCs w:val="28"/>
        </w:rPr>
        <w:t xml:space="preserve">, </w:t>
      </w:r>
      <w:proofErr w:type="spellStart"/>
      <w:r w:rsidRPr="00007F70">
        <w:rPr>
          <w:rFonts w:ascii="Times New Roman" w:hAnsi="Times New Roman" w:cs="Times New Roman"/>
          <w:sz w:val="28"/>
          <w:szCs w:val="28"/>
        </w:rPr>
        <w:t>шламохранилищ</w:t>
      </w:r>
      <w:proofErr w:type="spellEnd"/>
      <w:r w:rsidRPr="00007F70">
        <w:rPr>
          <w:rFonts w:ascii="Times New Roman" w:hAnsi="Times New Roman" w:cs="Times New Roman"/>
          <w:sz w:val="28"/>
          <w:szCs w:val="28"/>
        </w:rPr>
        <w:t xml:space="preserve"> и других объектов, обусловливающих опасность химического загрязнения подземных вод.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государственного санитарно-эпидемиологического надзора, выданного с учетом заключения органов геологического контроля.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lastRenderedPageBreak/>
        <w:t>–</w:t>
      </w:r>
      <w:r w:rsidRPr="00007F70">
        <w:rPr>
          <w:rFonts w:ascii="Times New Roman" w:hAnsi="Times New Roman" w:cs="Times New Roman"/>
          <w:sz w:val="28"/>
          <w:szCs w:val="28"/>
        </w:rPr>
        <w:tab/>
        <w:t>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Не производятся рубки леса главного пользования и реконструкции, а также закрепление за лесозаготовительными предприятиями древесины на корню и лесосечного фонда долгосрочного пользования. Допускаются только рубки ухода и санитарные рубки леса.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Запрещение расположения стойбищ и выпаса скота, а также всякое другое использование водоема и земельных участков, лесных угодий в пределах прибрежной полосы шириной не менее 500 м, которое может привести к ухудшению качества или уменьшению количества воды источника водоснабжения.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Использование источников водоснабжения в пределах второго пояса ЗСО для купания, туризма, водного спорта и рыбной ловли допускается в установленных местах при условии соблюдения гигиенических требований к охране поверхностных вод, а также гигиенических требований к зонам рекреации водных объектов.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В границах второго пояса зоны санитарной охраны запрещается сброс промышленных, сельскохозяйственных, поселковых и ливневых сточных вод, содержание в которых химических веществ и микроорганизмов превышает установленные санитарными правилами гигиенические нормативы качества воды.</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b/>
          <w:i/>
          <w:sz w:val="28"/>
          <w:szCs w:val="28"/>
        </w:rPr>
        <w:t>Мероприятия по санитарно-защитной полосе водоводов</w:t>
      </w:r>
      <w:r w:rsidRPr="00007F70">
        <w:rPr>
          <w:rFonts w:ascii="Times New Roman" w:hAnsi="Times New Roman" w:cs="Times New Roman"/>
          <w:sz w:val="28"/>
          <w:szCs w:val="28"/>
        </w:rPr>
        <w:t>:</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а) В пределах санитарно-защитной полосы водоводов должны отсутствовать источники загрязнения почвы и грунтовых вод.</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б)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Санитарные мероприятия должны выполняться: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а) в пределах первого пояса ЗСО - органами коммунального хозяйства или другими владельцами водопроводов;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б) в пределах второго и третьего поясов ЗСО - владельцами объектов, оказывающих (или могущих оказать) отрицательное влияние на качество воды источников водоснабжения.</w:t>
      </w:r>
    </w:p>
    <w:p w:rsidR="00D61D89" w:rsidRPr="00007F70" w:rsidRDefault="00D61D89" w:rsidP="00D61D89">
      <w:pPr>
        <w:shd w:val="clear" w:color="auto" w:fill="FFFFFF"/>
        <w:spacing w:before="0" w:after="0" w:line="240" w:lineRule="auto"/>
        <w:ind w:firstLine="540"/>
        <w:jc w:val="both"/>
        <w:rPr>
          <w:rFonts w:ascii="Times New Roman" w:hAnsi="Times New Roman" w:cs="Times New Roman"/>
          <w:sz w:val="28"/>
          <w:szCs w:val="28"/>
        </w:rPr>
      </w:pPr>
      <w:bookmarkStart w:id="96" w:name="_Hlk83038850"/>
      <w:bookmarkEnd w:id="95"/>
      <w:r w:rsidRPr="00007F70">
        <w:rPr>
          <w:rFonts w:ascii="Times New Roman" w:hAnsi="Times New Roman" w:cs="Times New Roman"/>
          <w:sz w:val="28"/>
          <w:szCs w:val="28"/>
        </w:rPr>
        <w:t>На территории Багаевского сельского поселения расположены:</w:t>
      </w:r>
    </w:p>
    <w:p w:rsidR="00D61D89" w:rsidRPr="00007F70" w:rsidRDefault="00D61D89" w:rsidP="00D61D89">
      <w:pPr>
        <w:pStyle w:val="af4"/>
        <w:numPr>
          <w:ilvl w:val="0"/>
          <w:numId w:val="42"/>
        </w:numPr>
        <w:shd w:val="clear" w:color="auto" w:fill="FFFFFF"/>
        <w:jc w:val="both"/>
        <w:rPr>
          <w:sz w:val="28"/>
          <w:szCs w:val="28"/>
        </w:rPr>
      </w:pPr>
      <w:r w:rsidRPr="00007F70">
        <w:rPr>
          <w:sz w:val="28"/>
          <w:szCs w:val="28"/>
        </w:rPr>
        <w:t xml:space="preserve">третий пояс зон санитарной охраны ВНС первого подъема №1, 2, 3 ОАО «ПО Водоканал </w:t>
      </w:r>
      <w:proofErr w:type="gramStart"/>
      <w:r w:rsidRPr="00007F70">
        <w:rPr>
          <w:sz w:val="28"/>
          <w:szCs w:val="28"/>
        </w:rPr>
        <w:t>г</w:t>
      </w:r>
      <w:proofErr w:type="gramEnd"/>
      <w:r w:rsidRPr="00007F70">
        <w:rPr>
          <w:sz w:val="28"/>
          <w:szCs w:val="28"/>
        </w:rPr>
        <w:t>. Ростов-на-Дону» используемого для питьевого, хозяйственно-бытового назначения, установленные приказом министерства жилищно-коммунального хозяйства Ростовской области от 15.03.2012 №38;</w:t>
      </w:r>
    </w:p>
    <w:p w:rsidR="00D61D89" w:rsidRPr="00007F70" w:rsidRDefault="00D61D89" w:rsidP="00D61D89">
      <w:pPr>
        <w:pStyle w:val="af4"/>
        <w:numPr>
          <w:ilvl w:val="0"/>
          <w:numId w:val="42"/>
        </w:numPr>
        <w:shd w:val="clear" w:color="auto" w:fill="FFFFFF"/>
        <w:jc w:val="both"/>
        <w:rPr>
          <w:sz w:val="28"/>
          <w:szCs w:val="28"/>
        </w:rPr>
      </w:pPr>
      <w:r w:rsidRPr="00007F70">
        <w:rPr>
          <w:sz w:val="28"/>
          <w:szCs w:val="28"/>
        </w:rPr>
        <w:t xml:space="preserve">второй и третий пояса зон санитарной охраны поверхностного источника питьевого и хозяйственно-бытового водоснабжения из реки Дон в районе ст. </w:t>
      </w:r>
      <w:proofErr w:type="spellStart"/>
      <w:r w:rsidRPr="00007F70">
        <w:rPr>
          <w:sz w:val="28"/>
          <w:szCs w:val="28"/>
        </w:rPr>
        <w:t>Старочеркасской</w:t>
      </w:r>
      <w:proofErr w:type="spellEnd"/>
      <w:r w:rsidRPr="00007F70">
        <w:rPr>
          <w:sz w:val="28"/>
          <w:szCs w:val="28"/>
        </w:rPr>
        <w:t xml:space="preserve"> (1 водозабор), </w:t>
      </w:r>
      <w:r w:rsidRPr="00007F70">
        <w:rPr>
          <w:sz w:val="28"/>
          <w:szCs w:val="28"/>
        </w:rPr>
        <w:lastRenderedPageBreak/>
        <w:t>установленные приказом министерства жилищно-коммунального хозяйства Ростовской области от 03.08.2018 №132;</w:t>
      </w:r>
    </w:p>
    <w:p w:rsidR="00D61D89" w:rsidRPr="00007F70" w:rsidRDefault="00D61D89" w:rsidP="00D61D89">
      <w:pPr>
        <w:pStyle w:val="af4"/>
        <w:numPr>
          <w:ilvl w:val="0"/>
          <w:numId w:val="42"/>
        </w:numPr>
        <w:shd w:val="clear" w:color="auto" w:fill="FFFFFF"/>
        <w:jc w:val="both"/>
        <w:rPr>
          <w:sz w:val="28"/>
          <w:szCs w:val="28"/>
        </w:rPr>
      </w:pPr>
      <w:r w:rsidRPr="00007F70">
        <w:rPr>
          <w:sz w:val="28"/>
          <w:szCs w:val="28"/>
        </w:rPr>
        <w:t xml:space="preserve">первый, второй и третий пояса </w:t>
      </w:r>
      <w:proofErr w:type="gramStart"/>
      <w:r w:rsidRPr="00007F70">
        <w:rPr>
          <w:sz w:val="28"/>
          <w:szCs w:val="28"/>
        </w:rPr>
        <w:t>зон санитарной охраны поверхностного источника питьевого водозабора станции</w:t>
      </w:r>
      <w:proofErr w:type="gramEnd"/>
      <w:r w:rsidRPr="00007F70">
        <w:rPr>
          <w:sz w:val="28"/>
          <w:szCs w:val="28"/>
        </w:rPr>
        <w:t xml:space="preserve"> I подъема в районе ст. </w:t>
      </w:r>
      <w:proofErr w:type="spellStart"/>
      <w:r w:rsidRPr="00007F70">
        <w:rPr>
          <w:sz w:val="28"/>
          <w:szCs w:val="28"/>
        </w:rPr>
        <w:t>Багаевской</w:t>
      </w:r>
      <w:proofErr w:type="spellEnd"/>
      <w:r w:rsidRPr="00007F70">
        <w:rPr>
          <w:sz w:val="28"/>
          <w:szCs w:val="28"/>
        </w:rPr>
        <w:t xml:space="preserve"> (о. Буян, левый берег Дона);</w:t>
      </w:r>
    </w:p>
    <w:p w:rsidR="00D61D89" w:rsidRPr="00007F70" w:rsidRDefault="00D61D89" w:rsidP="00D61D89">
      <w:pPr>
        <w:pStyle w:val="af4"/>
        <w:numPr>
          <w:ilvl w:val="0"/>
          <w:numId w:val="42"/>
        </w:numPr>
        <w:shd w:val="clear" w:color="auto" w:fill="FFFFFF"/>
        <w:jc w:val="both"/>
        <w:rPr>
          <w:sz w:val="28"/>
          <w:szCs w:val="28"/>
        </w:rPr>
      </w:pPr>
      <w:r w:rsidRPr="00007F70">
        <w:rPr>
          <w:sz w:val="28"/>
          <w:szCs w:val="28"/>
        </w:rPr>
        <w:t>первые  пояса зон санитарной охраны локальных водозаборных сооружений.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eastAsia="Times New Roman" w:hAnsi="Times New Roman"/>
          <w:sz w:val="28"/>
          <w:szCs w:val="28"/>
        </w:rPr>
        <w:t xml:space="preserve">Границы указанных зон санитарной охраны не </w:t>
      </w:r>
      <w:proofErr w:type="gramStart"/>
      <w:r w:rsidRPr="00007F70">
        <w:rPr>
          <w:rFonts w:ascii="Times New Roman" w:eastAsia="Times New Roman" w:hAnsi="Times New Roman"/>
          <w:sz w:val="28"/>
          <w:szCs w:val="28"/>
        </w:rPr>
        <w:t>внесены в ЕГРН  отображены</w:t>
      </w:r>
      <w:proofErr w:type="gramEnd"/>
      <w:r w:rsidRPr="00007F70">
        <w:rPr>
          <w:rFonts w:ascii="Times New Roman" w:eastAsia="Times New Roman" w:hAnsi="Times New Roman"/>
          <w:sz w:val="28"/>
          <w:szCs w:val="28"/>
        </w:rPr>
        <w:t xml:space="preserve"> на картах градостроительного зонирования согласно текстового и графического описания приказов об установлении, </w:t>
      </w:r>
      <w:r w:rsidRPr="00007F70">
        <w:rPr>
          <w:rFonts w:ascii="Times New Roman" w:hAnsi="Times New Roman" w:cs="Times New Roman"/>
          <w:bCs/>
          <w:sz w:val="28"/>
          <w:szCs w:val="28"/>
        </w:rPr>
        <w:t>а при отсутствии таковых – ориентировочные (расчетные) границы зон</w:t>
      </w:r>
      <w:r w:rsidRPr="00007F70">
        <w:rPr>
          <w:rFonts w:ascii="Times New Roman" w:eastAsia="Times New Roman" w:hAnsi="Times New Roman"/>
          <w:sz w:val="28"/>
          <w:szCs w:val="28"/>
        </w:rPr>
        <w:t xml:space="preserve">. </w:t>
      </w:r>
    </w:p>
    <w:p w:rsidR="00D61D89" w:rsidRPr="00007F70" w:rsidRDefault="00D61D89" w:rsidP="00D61D89">
      <w:pPr>
        <w:pStyle w:val="3"/>
      </w:pPr>
      <w:bookmarkStart w:id="97" w:name="_Toc98753242"/>
      <w:bookmarkEnd w:id="96"/>
      <w:r w:rsidRPr="00007F70">
        <w:t>Ограничения использования земельных участков и объектов капитального строительства по условиям охраны санитарных, защитных и санитарно-защитных зон</w:t>
      </w:r>
      <w:bookmarkEnd w:id="97"/>
    </w:p>
    <w:p w:rsidR="00D61D89" w:rsidRPr="00007F70" w:rsidRDefault="00D61D89" w:rsidP="00D61D89">
      <w:pPr>
        <w:spacing w:before="0" w:after="0" w:line="23" w:lineRule="atLeast"/>
        <w:ind w:firstLine="567"/>
        <w:jc w:val="both"/>
        <w:rPr>
          <w:rFonts w:ascii="Times New Roman" w:hAnsi="Times New Roman" w:cs="Times New Roman"/>
          <w:sz w:val="28"/>
          <w:szCs w:val="28"/>
        </w:rPr>
      </w:pPr>
      <w:proofErr w:type="gramStart"/>
      <w:r w:rsidRPr="00007F70">
        <w:rPr>
          <w:rFonts w:ascii="Times New Roman" w:hAnsi="Times New Roman" w:cs="Times New Roman"/>
          <w:sz w:val="28"/>
          <w:szCs w:val="28"/>
        </w:rPr>
        <w:t xml:space="preserve">В целях обеспечения безопасности населения и в соответствии с Федеральным законом «О санитарно-эпидемиологическом благополучии населения» от 30.03.1999 N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(далее - </w:t>
      </w:r>
      <w:r w:rsidRPr="00007F70">
        <w:rPr>
          <w:rFonts w:ascii="Times New Roman" w:hAnsi="Times New Roman" w:cs="Times New Roman"/>
          <w:b/>
          <w:i/>
          <w:sz w:val="28"/>
          <w:szCs w:val="28"/>
        </w:rPr>
        <w:t>санитарно-защитная зона (СЗЗ)</w:t>
      </w:r>
      <w:r w:rsidRPr="00007F70">
        <w:rPr>
          <w:rFonts w:ascii="Times New Roman" w:hAnsi="Times New Roman" w:cs="Times New Roman"/>
          <w:sz w:val="28"/>
          <w:szCs w:val="28"/>
        </w:rPr>
        <w:t>,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w:t>
      </w:r>
      <w:proofErr w:type="gramEnd"/>
      <w:r w:rsidRPr="00007F70">
        <w:rPr>
          <w:rFonts w:ascii="Times New Roman" w:hAnsi="Times New Roman" w:cs="Times New Roman"/>
          <w:sz w:val="28"/>
          <w:szCs w:val="28"/>
        </w:rPr>
        <w:t>,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Размер санитарно-защитной зоны и рекомендуемые минимальные разрывы устанавливаются в соответствии с </w:t>
      </w:r>
      <w:proofErr w:type="spellStart"/>
      <w:r w:rsidRPr="00007F70">
        <w:rPr>
          <w:rFonts w:ascii="Times New Roman" w:hAnsi="Times New Roman" w:cs="Times New Roman"/>
          <w:sz w:val="28"/>
          <w:szCs w:val="28"/>
        </w:rPr>
        <w:t>СанПиН</w:t>
      </w:r>
      <w:proofErr w:type="spellEnd"/>
      <w:r w:rsidRPr="00007F70">
        <w:rPr>
          <w:rFonts w:ascii="Times New Roman" w:hAnsi="Times New Roman" w:cs="Times New Roman"/>
          <w:sz w:val="28"/>
          <w:szCs w:val="28"/>
        </w:rPr>
        <w:t xml:space="preserve"> 2.2.1/2.1.1.1200-03 «Санитарно-защитные зоны и санитарная классификация предприятий, сооружений и иных объектов».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На территории санитарно-защитной зоны не допускается размещение:</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жилой застройки, включая отдельные жилые дома,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ландшафтно-рекреационных зон, зон отдыха, территорий курортов, санаториев и домов отдыха,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 xml:space="preserve">территорий садоводческих товариществ и </w:t>
      </w:r>
      <w:proofErr w:type="spellStart"/>
      <w:r w:rsidRPr="00007F70">
        <w:rPr>
          <w:rFonts w:ascii="Times New Roman" w:hAnsi="Times New Roman" w:cs="Times New Roman"/>
          <w:sz w:val="28"/>
          <w:szCs w:val="28"/>
        </w:rPr>
        <w:t>коттеджной</w:t>
      </w:r>
      <w:proofErr w:type="spellEnd"/>
      <w:r w:rsidRPr="00007F70">
        <w:rPr>
          <w:rFonts w:ascii="Times New Roman" w:hAnsi="Times New Roman" w:cs="Times New Roman"/>
          <w:sz w:val="28"/>
          <w:szCs w:val="28"/>
        </w:rPr>
        <w:t xml:space="preserve"> застройки, коллективных или индивидуальных дачных и садово-огородных участков,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спортивных сооружений,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детских площадок,</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образовательных и детских учреждений,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лечебно-профилактических и оздоровительных учреждений общего пользования,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lastRenderedPageBreak/>
        <w:t>•</w:t>
      </w:r>
      <w:r w:rsidRPr="00007F70">
        <w:rPr>
          <w:rFonts w:ascii="Times New Roman" w:hAnsi="Times New Roman" w:cs="Times New Roman"/>
          <w:sz w:val="28"/>
          <w:szCs w:val="28"/>
        </w:rPr>
        <w:tab/>
        <w:t>других территорий с нормируемыми показателями качества среды обитания.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В санитарно-защитной зоне и на территории объектов других отраслей промышленности не допускается размещать:</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объекты пищевых отраслей промышленности,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 xml:space="preserve"> оптовые склады продовольственного сырья и пищевых продуктов,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комплексы водопроводных сооружений для подготовки и хранения питьевой воды, которые могут повлиять на качество продукции.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3. В границах санитарно-защитной зоны промышленного объекта или производства допускается размещать здания и сооружения для обслуживания работников указанного объекта и для обеспечения деятельности промышленного объекта (производства):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нежилые помещения для дежурного аварийного персонала,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помещения для пребывания работающих по вахтовому методу (не более двух недель),</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здания управления,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конструкторские бюро,</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здания административного назначения,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научно-исследовательские лаборатории,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поликлиники,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спортивно-оздоровительные сооружения закрытого типа,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бани,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прачечные,</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объекты торговли и общественного питания,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мотели, гостиницы,</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гаражи, площадки и сооружения для хранения общественного и индивидуального транспорта,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пожарные депо,</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местные и транзитные коммуникации,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ЛЭП,</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r>
      <w:proofErr w:type="spellStart"/>
      <w:r w:rsidRPr="00007F70">
        <w:rPr>
          <w:rFonts w:ascii="Times New Roman" w:hAnsi="Times New Roman" w:cs="Times New Roman"/>
          <w:sz w:val="28"/>
          <w:szCs w:val="28"/>
        </w:rPr>
        <w:t>электроподстанции</w:t>
      </w:r>
      <w:proofErr w:type="spellEnd"/>
      <w:r w:rsidRPr="00007F70">
        <w:rPr>
          <w:rFonts w:ascii="Times New Roman" w:hAnsi="Times New Roman" w:cs="Times New Roman"/>
          <w:sz w:val="28"/>
          <w:szCs w:val="28"/>
        </w:rPr>
        <w:t>,</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r>
      <w:proofErr w:type="spellStart"/>
      <w:r w:rsidRPr="00007F70">
        <w:rPr>
          <w:rFonts w:ascii="Times New Roman" w:hAnsi="Times New Roman" w:cs="Times New Roman"/>
          <w:sz w:val="28"/>
          <w:szCs w:val="28"/>
        </w:rPr>
        <w:t>нефте</w:t>
      </w:r>
      <w:proofErr w:type="spellEnd"/>
      <w:r w:rsidRPr="00007F70">
        <w:rPr>
          <w:rFonts w:ascii="Times New Roman" w:hAnsi="Times New Roman" w:cs="Times New Roman"/>
          <w:sz w:val="28"/>
          <w:szCs w:val="28"/>
        </w:rPr>
        <w:t>- и газопроводы,</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артезианские скважины для технического водоснабжения,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r>
      <w:proofErr w:type="spellStart"/>
      <w:r w:rsidRPr="00007F70">
        <w:rPr>
          <w:rFonts w:ascii="Times New Roman" w:hAnsi="Times New Roman" w:cs="Times New Roman"/>
          <w:sz w:val="28"/>
          <w:szCs w:val="28"/>
        </w:rPr>
        <w:t>водоохлаждающие</w:t>
      </w:r>
      <w:proofErr w:type="spellEnd"/>
      <w:r w:rsidRPr="00007F70">
        <w:rPr>
          <w:rFonts w:ascii="Times New Roman" w:hAnsi="Times New Roman" w:cs="Times New Roman"/>
          <w:sz w:val="28"/>
          <w:szCs w:val="28"/>
        </w:rPr>
        <w:t xml:space="preserve"> сооружения для подготовки технической воды,</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канализационные насосные станции,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сооружения оборотного водоснабжения,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автозаправочные станции,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станции технического обслуживания автомобилей.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4. В санитарно-защитной зоне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w:t>
      </w:r>
      <w:r w:rsidRPr="00007F70">
        <w:rPr>
          <w:rFonts w:ascii="Times New Roman" w:hAnsi="Times New Roman" w:cs="Times New Roman"/>
          <w:sz w:val="28"/>
          <w:szCs w:val="28"/>
        </w:rPr>
        <w:lastRenderedPageBreak/>
        <w:t>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5. Санитарно-защитная зона или какая-либо ее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санитарно-защитной зоны.</w:t>
      </w:r>
    </w:p>
    <w:p w:rsidR="00D61D89" w:rsidRPr="00007F70" w:rsidRDefault="00D61D89" w:rsidP="00D61D89">
      <w:pPr>
        <w:spacing w:before="0" w:after="0" w:line="23" w:lineRule="atLeast"/>
        <w:ind w:firstLine="567"/>
        <w:jc w:val="both"/>
        <w:rPr>
          <w:rFonts w:ascii="Times New Roman" w:hAnsi="Times New Roman" w:cs="Times New Roman"/>
          <w:b/>
          <w:i/>
          <w:sz w:val="28"/>
          <w:szCs w:val="28"/>
        </w:rPr>
      </w:pPr>
      <w:r w:rsidRPr="00007F70">
        <w:rPr>
          <w:rFonts w:ascii="Times New Roman" w:hAnsi="Times New Roman" w:cs="Times New Roman"/>
          <w:b/>
          <w:i/>
          <w:sz w:val="28"/>
          <w:szCs w:val="28"/>
        </w:rPr>
        <w:t xml:space="preserve">Охранные зоны трубопроводов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Строительство и эксплуатация магистральных трубопроводов ведется согласно требованиям </w:t>
      </w:r>
      <w:proofErr w:type="spellStart"/>
      <w:r w:rsidRPr="00007F70">
        <w:rPr>
          <w:rFonts w:ascii="Times New Roman" w:hAnsi="Times New Roman" w:cs="Times New Roman"/>
          <w:sz w:val="28"/>
          <w:szCs w:val="28"/>
        </w:rPr>
        <w:t>СНиП</w:t>
      </w:r>
      <w:proofErr w:type="spellEnd"/>
      <w:r w:rsidRPr="00007F70">
        <w:rPr>
          <w:rFonts w:ascii="Times New Roman" w:hAnsi="Times New Roman" w:cs="Times New Roman"/>
          <w:sz w:val="28"/>
          <w:szCs w:val="28"/>
        </w:rPr>
        <w:t xml:space="preserve"> 2.05.06-85* «Магистральные трубопроводы». Охранные зоны магистральных трубопроводов и режим использования в границах этих зон устанавливаются в соответствии с «Правилами охраны магистральных трубопроводов», утвержденными постановлением Госгортехнадзора России от 22.04 1992 № 9 (</w:t>
      </w:r>
      <w:proofErr w:type="spellStart"/>
      <w:proofErr w:type="gramStart"/>
      <w:r w:rsidRPr="00007F70">
        <w:rPr>
          <w:rFonts w:ascii="Times New Roman" w:hAnsi="Times New Roman" w:cs="Times New Roman"/>
          <w:sz w:val="28"/>
          <w:szCs w:val="28"/>
        </w:rPr>
        <w:t>ред</w:t>
      </w:r>
      <w:proofErr w:type="spellEnd"/>
      <w:proofErr w:type="gramEnd"/>
      <w:r w:rsidRPr="00007F70">
        <w:rPr>
          <w:rFonts w:ascii="Times New Roman" w:hAnsi="Times New Roman" w:cs="Times New Roman"/>
          <w:sz w:val="28"/>
          <w:szCs w:val="28"/>
        </w:rPr>
        <w:t xml:space="preserve"> от 23.11.1994).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Для магистральных трубопроводов углеводородного сырья, компрессорных установок, создаются санитарные разрывы (санитарные полосы отчуждения). Рекомендуемые минимальные размеры санитарных разрывов приведены в </w:t>
      </w:r>
      <w:proofErr w:type="spellStart"/>
      <w:r w:rsidRPr="00007F70">
        <w:rPr>
          <w:rFonts w:ascii="Times New Roman" w:hAnsi="Times New Roman" w:cs="Times New Roman"/>
          <w:sz w:val="28"/>
          <w:szCs w:val="28"/>
        </w:rPr>
        <w:t>СанПиН</w:t>
      </w:r>
      <w:proofErr w:type="spellEnd"/>
      <w:r w:rsidRPr="00007F70">
        <w:rPr>
          <w:rFonts w:ascii="Times New Roman" w:hAnsi="Times New Roman" w:cs="Times New Roman"/>
          <w:sz w:val="28"/>
          <w:szCs w:val="28"/>
        </w:rPr>
        <w:t xml:space="preserve"> 2.2.1/2.1.1.1200-03.</w:t>
      </w:r>
    </w:p>
    <w:p w:rsidR="00D61D89" w:rsidRPr="00007F70" w:rsidRDefault="00D61D89" w:rsidP="00D61D89">
      <w:pPr>
        <w:spacing w:before="0" w:after="0" w:line="23" w:lineRule="atLeast"/>
        <w:ind w:firstLine="567"/>
        <w:jc w:val="both"/>
        <w:rPr>
          <w:rFonts w:ascii="Times New Roman" w:hAnsi="Times New Roman" w:cs="Times New Roman"/>
          <w:b/>
          <w:i/>
          <w:sz w:val="28"/>
          <w:szCs w:val="28"/>
        </w:rPr>
      </w:pPr>
      <w:r w:rsidRPr="00007F70">
        <w:rPr>
          <w:rFonts w:ascii="Times New Roman" w:hAnsi="Times New Roman" w:cs="Times New Roman"/>
          <w:b/>
          <w:i/>
          <w:sz w:val="28"/>
          <w:szCs w:val="28"/>
        </w:rPr>
        <w:t xml:space="preserve">Охранные зоны объектов </w:t>
      </w:r>
      <w:proofErr w:type="spellStart"/>
      <w:r w:rsidRPr="00007F70">
        <w:rPr>
          <w:rFonts w:ascii="Times New Roman" w:hAnsi="Times New Roman" w:cs="Times New Roman"/>
          <w:b/>
          <w:i/>
          <w:sz w:val="28"/>
          <w:szCs w:val="28"/>
        </w:rPr>
        <w:t>электросетевого</w:t>
      </w:r>
      <w:proofErr w:type="spellEnd"/>
      <w:r w:rsidRPr="00007F70">
        <w:rPr>
          <w:rFonts w:ascii="Times New Roman" w:hAnsi="Times New Roman" w:cs="Times New Roman"/>
          <w:b/>
          <w:i/>
          <w:sz w:val="28"/>
          <w:szCs w:val="28"/>
        </w:rPr>
        <w:t xml:space="preserve"> хозяйства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Охранные зоны объектов электроэнергетики (объектов </w:t>
      </w:r>
      <w:proofErr w:type="spellStart"/>
      <w:r w:rsidRPr="00007F70">
        <w:rPr>
          <w:rFonts w:ascii="Times New Roman" w:hAnsi="Times New Roman" w:cs="Times New Roman"/>
          <w:sz w:val="28"/>
          <w:szCs w:val="28"/>
        </w:rPr>
        <w:t>электросетевого</w:t>
      </w:r>
      <w:proofErr w:type="spellEnd"/>
      <w:r w:rsidRPr="00007F70">
        <w:rPr>
          <w:rFonts w:ascii="Times New Roman" w:hAnsi="Times New Roman" w:cs="Times New Roman"/>
          <w:sz w:val="28"/>
          <w:szCs w:val="28"/>
        </w:rPr>
        <w:t xml:space="preserve"> хозяйства и объектов по производству электрической энергии) и режим использования в границах этих зон устанавливаются согласно Постановлению Правительства РФ от 24.02.2009 г. № 160 «О порядке установления охранных зон объектов </w:t>
      </w:r>
      <w:proofErr w:type="spellStart"/>
      <w:r w:rsidRPr="00007F70">
        <w:rPr>
          <w:rFonts w:ascii="Times New Roman" w:hAnsi="Times New Roman" w:cs="Times New Roman"/>
          <w:sz w:val="28"/>
          <w:szCs w:val="28"/>
        </w:rPr>
        <w:t>электросетевого</w:t>
      </w:r>
      <w:proofErr w:type="spellEnd"/>
      <w:r w:rsidRPr="00007F70">
        <w:rPr>
          <w:rFonts w:ascii="Times New Roman" w:hAnsi="Times New Roman" w:cs="Times New Roman"/>
          <w:sz w:val="28"/>
          <w:szCs w:val="28"/>
        </w:rPr>
        <w:t xml:space="preserve"> хозяйства и особых условий использования земельных участков, расположенных в границах таких зон».</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b/>
          <w:i/>
          <w:sz w:val="28"/>
          <w:szCs w:val="28"/>
        </w:rPr>
        <w:t>Охранные зоны линий и сооружений связи.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Охранные зоны линий и сооружений связи и режим использования в границах этих зон устанавливаются </w:t>
      </w:r>
      <w:proofErr w:type="gramStart"/>
      <w:r w:rsidRPr="00007F70">
        <w:rPr>
          <w:rFonts w:ascii="Times New Roman" w:hAnsi="Times New Roman" w:cs="Times New Roman"/>
          <w:sz w:val="28"/>
          <w:szCs w:val="28"/>
        </w:rPr>
        <w:t>согласно Правил</w:t>
      </w:r>
      <w:proofErr w:type="gramEnd"/>
      <w:r w:rsidRPr="00007F70">
        <w:rPr>
          <w:rFonts w:ascii="Times New Roman" w:hAnsi="Times New Roman" w:cs="Times New Roman"/>
          <w:sz w:val="28"/>
          <w:szCs w:val="28"/>
        </w:rPr>
        <w:t xml:space="preserve"> охраны линий и сооружений связи Российской Федерации, утвержденных  постановлением Правительства Российской Федерации от 9 июня 1995 г. N 578, а также </w:t>
      </w:r>
      <w:proofErr w:type="spellStart"/>
      <w:r w:rsidRPr="00007F70">
        <w:rPr>
          <w:rFonts w:ascii="Times New Roman" w:hAnsi="Times New Roman" w:cs="Times New Roman"/>
          <w:sz w:val="28"/>
          <w:szCs w:val="28"/>
        </w:rPr>
        <w:t>СанПиН</w:t>
      </w:r>
      <w:proofErr w:type="spellEnd"/>
      <w:r w:rsidRPr="00007F70">
        <w:rPr>
          <w:rFonts w:ascii="Times New Roman" w:hAnsi="Times New Roman" w:cs="Times New Roman"/>
          <w:sz w:val="28"/>
          <w:szCs w:val="28"/>
        </w:rPr>
        <w:t xml:space="preserve"> 2.1.8/2.2.4.1383-03.</w:t>
      </w:r>
    </w:p>
    <w:p w:rsidR="00D61D89" w:rsidRPr="00007F70" w:rsidRDefault="00D61D89" w:rsidP="00D61D89">
      <w:pPr>
        <w:spacing w:before="0" w:after="0" w:line="23" w:lineRule="atLeast"/>
        <w:ind w:firstLine="567"/>
        <w:jc w:val="both"/>
        <w:rPr>
          <w:rFonts w:ascii="Times New Roman" w:hAnsi="Times New Roman" w:cs="Times New Roman"/>
          <w:b/>
          <w:i/>
          <w:sz w:val="28"/>
          <w:szCs w:val="28"/>
        </w:rPr>
      </w:pPr>
      <w:r w:rsidRPr="00007F70">
        <w:rPr>
          <w:rFonts w:ascii="Times New Roman" w:hAnsi="Times New Roman" w:cs="Times New Roman"/>
          <w:b/>
          <w:i/>
          <w:sz w:val="28"/>
          <w:szCs w:val="28"/>
        </w:rPr>
        <w:t>Санитарно-защитные зоны кладбищ</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Требования по размещению, устройству и содержанию кладбищ, зданий, сооружений и помещений похоронного назначения установлены в соответствии с Федеральным законом от 12.01.1996 N 8-ФЗ «О погребении и похоронном деле», а также </w:t>
      </w:r>
      <w:proofErr w:type="spellStart"/>
      <w:r w:rsidRPr="00007F70">
        <w:rPr>
          <w:rFonts w:ascii="Times New Roman" w:hAnsi="Times New Roman" w:cs="Times New Roman"/>
          <w:sz w:val="28"/>
          <w:szCs w:val="28"/>
        </w:rPr>
        <w:t>СанПиН</w:t>
      </w:r>
      <w:proofErr w:type="spellEnd"/>
      <w:r w:rsidRPr="00007F70">
        <w:rPr>
          <w:rFonts w:ascii="Times New Roman" w:hAnsi="Times New Roman" w:cs="Times New Roman"/>
          <w:sz w:val="28"/>
          <w:szCs w:val="28"/>
        </w:rPr>
        <w:t xml:space="preserve"> 2.1.2882-11 «Гигиенические требования к размещению, устройству и содержанию кладбищ, зданий и сооружений похоронного назначения».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Параметры санитарно-защитных зон:</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Сельские и закрытых кладбищ и мемориальные комплексы с погребением путем предания тела (останков) умершего земле (захоронение в могилу, склеп) могу </w:t>
      </w:r>
      <w:proofErr w:type="gramStart"/>
      <w:r w:rsidRPr="00007F70">
        <w:rPr>
          <w:rFonts w:ascii="Times New Roman" w:hAnsi="Times New Roman" w:cs="Times New Roman"/>
          <w:sz w:val="28"/>
          <w:szCs w:val="28"/>
        </w:rPr>
        <w:t>находится</w:t>
      </w:r>
      <w:proofErr w:type="gramEnd"/>
      <w:r w:rsidRPr="00007F70">
        <w:rPr>
          <w:rFonts w:ascii="Times New Roman" w:hAnsi="Times New Roman" w:cs="Times New Roman"/>
          <w:sz w:val="28"/>
          <w:szCs w:val="28"/>
        </w:rPr>
        <w:t xml:space="preserve"> на расстоянии: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а) 50 м от жилых, общественных зданий, спортивно-оздоровительных зон</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lastRenderedPageBreak/>
        <w:t xml:space="preserve">б) от водозаборных сооружений централизованного источника водоснабжения населения - не менее 1000 м с подтверждением достаточности расстояния расчетами поясов зон санитарной охраны </w:t>
      </w:r>
      <w:proofErr w:type="spellStart"/>
      <w:r w:rsidRPr="00007F70">
        <w:rPr>
          <w:rFonts w:ascii="Times New Roman" w:hAnsi="Times New Roman" w:cs="Times New Roman"/>
          <w:sz w:val="28"/>
          <w:szCs w:val="28"/>
        </w:rPr>
        <w:t>водоисточника</w:t>
      </w:r>
      <w:proofErr w:type="spellEnd"/>
      <w:r w:rsidRPr="00007F70">
        <w:rPr>
          <w:rFonts w:ascii="Times New Roman" w:hAnsi="Times New Roman" w:cs="Times New Roman"/>
          <w:sz w:val="28"/>
          <w:szCs w:val="28"/>
        </w:rPr>
        <w:t xml:space="preserve"> и времени фильтрации;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в) в сельских населенных пунктах, в которых используются колодцы, каптажи, родники и другие природные источники водоснабжения, при размещении кладбищ выше по потоку грунтовых вод, санитарно-защитная зона между кладбищем и населенным пунктом обеспечивается в соответствии с результатами расчетов очистки грунтовых вод и данными лабораторных исследований.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Вновь создаваемые места погребения должны размещаться на расстоянии не менее 300 м от границ селитебной территории.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Ограничения деятельности: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ab/>
        <w:t>По территории санитарно-защитных зон и кладбищ запрещается прокладка сетей централизованного хозяйственно-питьевого водоснабжения.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ab/>
        <w:t>Размер санитарно-защитных зон после переноса кладбищ, а также закрытых кладбищ для новых погребений по истечении кладбищенского периода остается неизменной.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ab/>
        <w:t>После закрытия кладбища по истечении 25 лет после последнего захоронения расстояние до жилой застройки может быть сокращено до 100 м.</w:t>
      </w:r>
    </w:p>
    <w:p w:rsidR="00D61D89" w:rsidRPr="00007F70" w:rsidRDefault="00D61D89" w:rsidP="00D61D89">
      <w:pPr>
        <w:spacing w:before="0" w:after="0" w:line="23" w:lineRule="atLeast"/>
        <w:ind w:firstLine="567"/>
        <w:jc w:val="both"/>
        <w:rPr>
          <w:rFonts w:ascii="Times New Roman" w:hAnsi="Times New Roman" w:cs="Times New Roman"/>
          <w:b/>
          <w:i/>
          <w:sz w:val="28"/>
          <w:szCs w:val="28"/>
        </w:rPr>
      </w:pPr>
      <w:r w:rsidRPr="00007F70">
        <w:rPr>
          <w:rFonts w:ascii="Times New Roman" w:hAnsi="Times New Roman" w:cs="Times New Roman"/>
          <w:b/>
          <w:i/>
          <w:sz w:val="28"/>
          <w:szCs w:val="28"/>
        </w:rPr>
        <w:t xml:space="preserve">Санитарно-защитные зоны сбора отходов потребления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Требования по размещению, устройству и содержанию мест сбора отходов потребления установлены в соответствии с Федеральным законом от 24.06.1998 N 89-ФЗ (ред. от 25.12.2018) «Об отходах производства и потребления». Гигиенические требования к размещению полигонов твердых бытовых отходов, к размерам санитарно - защитной зоны устанавливаются в соответствии с </w:t>
      </w:r>
      <w:proofErr w:type="spellStart"/>
      <w:r w:rsidRPr="00007F70">
        <w:rPr>
          <w:rFonts w:ascii="Times New Roman" w:hAnsi="Times New Roman" w:cs="Times New Roman"/>
          <w:sz w:val="28"/>
          <w:szCs w:val="28"/>
        </w:rPr>
        <w:t>СанПиН</w:t>
      </w:r>
      <w:proofErr w:type="spellEnd"/>
      <w:r w:rsidRPr="00007F70">
        <w:rPr>
          <w:rFonts w:ascii="Times New Roman" w:hAnsi="Times New Roman" w:cs="Times New Roman"/>
          <w:sz w:val="28"/>
          <w:szCs w:val="28"/>
        </w:rPr>
        <w:t xml:space="preserve"> 2.1.7.1038-01 «Гигиенические требования к устройству и содержанию полигонов для твердых бытовых отходов».</w:t>
      </w:r>
    </w:p>
    <w:p w:rsidR="00D61D89" w:rsidRPr="00007F70" w:rsidRDefault="00D61D89" w:rsidP="00D61D89">
      <w:pPr>
        <w:spacing w:before="0" w:after="0" w:line="23" w:lineRule="atLeast"/>
        <w:ind w:firstLine="567"/>
        <w:jc w:val="both"/>
        <w:rPr>
          <w:rFonts w:ascii="Times New Roman" w:hAnsi="Times New Roman" w:cs="Times New Roman"/>
          <w:b/>
          <w:i/>
          <w:sz w:val="28"/>
          <w:szCs w:val="28"/>
        </w:rPr>
      </w:pPr>
      <w:r w:rsidRPr="00007F70">
        <w:rPr>
          <w:rFonts w:ascii="Times New Roman" w:hAnsi="Times New Roman" w:cs="Times New Roman"/>
          <w:b/>
          <w:i/>
          <w:sz w:val="28"/>
          <w:szCs w:val="28"/>
        </w:rPr>
        <w:t>Ограничения использования земельных участков и объектов капитального строительства, подверженные риску возникновения чрезвычайных ситуаций природного и техногенного характера и воздействия их последствий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На территориях, подверженных риску возникновения чрезвычайных ситуаций природного и техногенного характера и воздействия их последствий, в соответствии с законодательством Российской Федерации о защите населения и территорий от чрезвычайных ситуаций природного и техногенного характера в целях предупреждения чрезвычайных ситуаций устанавливается специальный режим, включающий, в зависимости от характера возможных чрезвычайных ситуаций: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а) ограничения использования территории;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б) ограничения хозяйственной и иной деятельности;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в) обязательные мероприятия по защите населения и территорий, в том числе при возникновении чрезвычайных ситуаций.</w:t>
      </w:r>
    </w:p>
    <w:p w:rsidR="00D61D89" w:rsidRPr="00007F70" w:rsidRDefault="00D61D89" w:rsidP="00D61D89">
      <w:pPr>
        <w:pStyle w:val="3"/>
      </w:pPr>
      <w:bookmarkStart w:id="98" w:name="_Toc98753243"/>
      <w:r w:rsidRPr="00007F70">
        <w:lastRenderedPageBreak/>
        <w:t xml:space="preserve">Ограничения использования земельных участков и объектов капитального строительства в границах </w:t>
      </w:r>
      <w:proofErr w:type="spellStart"/>
      <w:r w:rsidRPr="00007F70">
        <w:t>приаэродромной</w:t>
      </w:r>
      <w:proofErr w:type="spellEnd"/>
      <w:r w:rsidRPr="00007F70">
        <w:t xml:space="preserve"> территории</w:t>
      </w:r>
      <w:bookmarkEnd w:id="98"/>
    </w:p>
    <w:p w:rsidR="00D61D89" w:rsidRPr="00007F70" w:rsidRDefault="00D61D89" w:rsidP="00D61D89">
      <w:pPr>
        <w:spacing w:before="0" w:after="0" w:line="23" w:lineRule="atLeast"/>
        <w:ind w:firstLine="567"/>
        <w:jc w:val="both"/>
        <w:rPr>
          <w:rFonts w:ascii="Times New Roman" w:hAnsi="Times New Roman" w:cs="Times New Roman"/>
          <w:sz w:val="28"/>
          <w:szCs w:val="28"/>
        </w:rPr>
      </w:pPr>
      <w:proofErr w:type="gramStart"/>
      <w:r w:rsidRPr="00007F70">
        <w:rPr>
          <w:rFonts w:ascii="Times New Roman" w:hAnsi="Times New Roman" w:cs="Times New Roman"/>
          <w:sz w:val="28"/>
          <w:szCs w:val="28"/>
        </w:rPr>
        <w:t xml:space="preserve">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Постановлением Правительства РФ от 02.12.2017 N 1460 «Об утверждении Правил установления </w:t>
      </w:r>
      <w:proofErr w:type="spellStart"/>
      <w:r w:rsidRPr="00007F70">
        <w:rPr>
          <w:rFonts w:ascii="Times New Roman" w:hAnsi="Times New Roman" w:cs="Times New Roman"/>
          <w:sz w:val="28"/>
          <w:szCs w:val="28"/>
        </w:rPr>
        <w:t>приаэродромной</w:t>
      </w:r>
      <w:proofErr w:type="spellEnd"/>
      <w:r w:rsidRPr="00007F70">
        <w:rPr>
          <w:rFonts w:ascii="Times New Roman" w:hAnsi="Times New Roman" w:cs="Times New Roman"/>
          <w:sz w:val="28"/>
          <w:szCs w:val="28"/>
        </w:rPr>
        <w:t xml:space="preserve"> территории, Правил выделения на </w:t>
      </w:r>
      <w:proofErr w:type="spellStart"/>
      <w:r w:rsidRPr="00007F70">
        <w:rPr>
          <w:rFonts w:ascii="Times New Roman" w:hAnsi="Times New Roman" w:cs="Times New Roman"/>
          <w:sz w:val="28"/>
          <w:szCs w:val="28"/>
        </w:rPr>
        <w:t>приаэродромной</w:t>
      </w:r>
      <w:proofErr w:type="spellEnd"/>
      <w:r w:rsidRPr="00007F70">
        <w:rPr>
          <w:rFonts w:ascii="Times New Roman" w:hAnsi="Times New Roman" w:cs="Times New Roman"/>
          <w:sz w:val="28"/>
          <w:szCs w:val="28"/>
        </w:rPr>
        <w:t xml:space="preserve"> территории </w:t>
      </w:r>
      <w:proofErr w:type="spellStart"/>
      <w:r w:rsidRPr="00007F70">
        <w:rPr>
          <w:rFonts w:ascii="Times New Roman" w:hAnsi="Times New Roman" w:cs="Times New Roman"/>
          <w:sz w:val="28"/>
          <w:szCs w:val="28"/>
        </w:rPr>
        <w:t>подзон</w:t>
      </w:r>
      <w:proofErr w:type="spellEnd"/>
      <w:r w:rsidRPr="00007F70">
        <w:rPr>
          <w:rFonts w:ascii="Times New Roman" w:hAnsi="Times New Roman" w:cs="Times New Roman"/>
          <w:sz w:val="28"/>
          <w:szCs w:val="28"/>
        </w:rPr>
        <w:t xml:space="preserve"> и Правил разрешения разногласий, возникающих между высшими исполнительными органами государственной власти субъектов</w:t>
      </w:r>
      <w:proofErr w:type="gramEnd"/>
      <w:r w:rsidRPr="00007F70">
        <w:rPr>
          <w:rFonts w:ascii="Times New Roman" w:hAnsi="Times New Roman" w:cs="Times New Roman"/>
          <w:sz w:val="28"/>
          <w:szCs w:val="28"/>
        </w:rPr>
        <w:t xml:space="preserve"> </w:t>
      </w:r>
      <w:proofErr w:type="gramStart"/>
      <w:r w:rsidRPr="00007F70">
        <w:rPr>
          <w:rFonts w:ascii="Times New Roman" w:hAnsi="Times New Roman" w:cs="Times New Roman"/>
          <w:sz w:val="28"/>
          <w:szCs w:val="28"/>
        </w:rPr>
        <w:t xml:space="preserve">Российской Федерации и уполномоченными Правительством Российской Федерации федеральными органами исполнительной власти при согласовании проекта решения об установлении </w:t>
      </w:r>
      <w:proofErr w:type="spellStart"/>
      <w:r w:rsidRPr="00007F70">
        <w:rPr>
          <w:rFonts w:ascii="Times New Roman" w:hAnsi="Times New Roman" w:cs="Times New Roman"/>
          <w:sz w:val="28"/>
          <w:szCs w:val="28"/>
        </w:rPr>
        <w:t>приаэродромной</w:t>
      </w:r>
      <w:proofErr w:type="spellEnd"/>
      <w:r w:rsidRPr="00007F70">
        <w:rPr>
          <w:rFonts w:ascii="Times New Roman" w:hAnsi="Times New Roman" w:cs="Times New Roman"/>
          <w:sz w:val="28"/>
          <w:szCs w:val="28"/>
        </w:rPr>
        <w:t xml:space="preserve"> территории», а также в соответствии с воздушным законодательством,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 населения в отношении аэродромов государственной авиации, аэродромов экспериментальной авиации и аэродромов гражданской авиации устанавливается </w:t>
      </w:r>
      <w:proofErr w:type="spellStart"/>
      <w:r w:rsidRPr="00007F70">
        <w:rPr>
          <w:rFonts w:ascii="Times New Roman" w:hAnsi="Times New Roman" w:cs="Times New Roman"/>
          <w:sz w:val="28"/>
          <w:szCs w:val="28"/>
        </w:rPr>
        <w:t>приаэродромная</w:t>
      </w:r>
      <w:proofErr w:type="spellEnd"/>
      <w:r w:rsidRPr="00007F70">
        <w:rPr>
          <w:rFonts w:ascii="Times New Roman" w:hAnsi="Times New Roman" w:cs="Times New Roman"/>
          <w:sz w:val="28"/>
          <w:szCs w:val="28"/>
        </w:rPr>
        <w:t xml:space="preserve"> территория.</w:t>
      </w:r>
      <w:proofErr w:type="gramEnd"/>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На </w:t>
      </w:r>
      <w:proofErr w:type="spellStart"/>
      <w:r w:rsidRPr="00007F70">
        <w:rPr>
          <w:rFonts w:ascii="Times New Roman" w:hAnsi="Times New Roman" w:cs="Times New Roman"/>
          <w:sz w:val="28"/>
          <w:szCs w:val="28"/>
        </w:rPr>
        <w:t>приаэродромной</w:t>
      </w:r>
      <w:proofErr w:type="spellEnd"/>
      <w:r w:rsidRPr="00007F70">
        <w:rPr>
          <w:rFonts w:ascii="Times New Roman" w:hAnsi="Times New Roman" w:cs="Times New Roman"/>
          <w:sz w:val="28"/>
          <w:szCs w:val="28"/>
        </w:rPr>
        <w:t xml:space="preserve"> территории устанавливаются ограничения использования земельных участков и (или) расположенных на них объектов недвижимости и осуществления экономической и иной деятельности в соответствии с Воздушным Кодексом Российской Федерации.</w:t>
      </w:r>
    </w:p>
    <w:p w:rsidR="00D61D89" w:rsidRPr="00007F70" w:rsidRDefault="00D61D89" w:rsidP="00D61D89">
      <w:pPr>
        <w:shd w:val="clear" w:color="auto" w:fill="FFFFFF"/>
        <w:spacing w:before="0" w:after="0" w:line="240" w:lineRule="auto"/>
        <w:ind w:firstLine="540"/>
        <w:jc w:val="both"/>
        <w:rPr>
          <w:rFonts w:ascii="Times New Roman" w:hAnsi="Times New Roman" w:cs="Times New Roman"/>
          <w:sz w:val="28"/>
          <w:szCs w:val="28"/>
        </w:rPr>
      </w:pPr>
      <w:r w:rsidRPr="00007F70">
        <w:rPr>
          <w:rFonts w:ascii="Times New Roman" w:hAnsi="Times New Roman" w:cs="Times New Roman"/>
          <w:sz w:val="28"/>
          <w:szCs w:val="28"/>
        </w:rPr>
        <w:t xml:space="preserve">На территории Багаевского сельского поселения частично расположены </w:t>
      </w:r>
      <w:proofErr w:type="spellStart"/>
      <w:r w:rsidRPr="00007F70">
        <w:rPr>
          <w:rFonts w:ascii="Times New Roman" w:hAnsi="Times New Roman" w:cs="Times New Roman"/>
          <w:sz w:val="28"/>
          <w:szCs w:val="28"/>
        </w:rPr>
        <w:t>подзона</w:t>
      </w:r>
      <w:proofErr w:type="spellEnd"/>
      <w:r w:rsidRPr="00007F70">
        <w:rPr>
          <w:rFonts w:ascii="Times New Roman" w:hAnsi="Times New Roman" w:cs="Times New Roman"/>
          <w:sz w:val="28"/>
          <w:szCs w:val="28"/>
        </w:rPr>
        <w:t xml:space="preserve"> №1 и </w:t>
      </w:r>
      <w:proofErr w:type="spellStart"/>
      <w:r w:rsidRPr="00007F70">
        <w:rPr>
          <w:rFonts w:ascii="Times New Roman" w:hAnsi="Times New Roman" w:cs="Times New Roman"/>
          <w:sz w:val="28"/>
          <w:szCs w:val="28"/>
        </w:rPr>
        <w:t>подзона</w:t>
      </w:r>
      <w:proofErr w:type="spellEnd"/>
      <w:r w:rsidRPr="00007F70">
        <w:rPr>
          <w:rFonts w:ascii="Times New Roman" w:hAnsi="Times New Roman" w:cs="Times New Roman"/>
          <w:sz w:val="28"/>
          <w:szCs w:val="28"/>
        </w:rPr>
        <w:t xml:space="preserve"> №4 </w:t>
      </w:r>
      <w:proofErr w:type="spellStart"/>
      <w:r w:rsidRPr="00007F70">
        <w:rPr>
          <w:rFonts w:ascii="Times New Roman" w:hAnsi="Times New Roman" w:cs="Times New Roman"/>
          <w:sz w:val="28"/>
          <w:szCs w:val="28"/>
        </w:rPr>
        <w:t>приаэродромной</w:t>
      </w:r>
      <w:proofErr w:type="spellEnd"/>
      <w:r w:rsidRPr="00007F70">
        <w:rPr>
          <w:rFonts w:ascii="Times New Roman" w:hAnsi="Times New Roman" w:cs="Times New Roman"/>
          <w:sz w:val="28"/>
          <w:szCs w:val="28"/>
        </w:rPr>
        <w:t xml:space="preserve"> территор</w:t>
      </w:r>
      <w:proofErr w:type="gramStart"/>
      <w:r w:rsidRPr="00007F70">
        <w:rPr>
          <w:rFonts w:ascii="Times New Roman" w:hAnsi="Times New Roman" w:cs="Times New Roman"/>
          <w:sz w:val="28"/>
          <w:szCs w:val="28"/>
        </w:rPr>
        <w:t>ии аэ</w:t>
      </w:r>
      <w:proofErr w:type="gramEnd"/>
      <w:r w:rsidRPr="00007F70">
        <w:rPr>
          <w:rFonts w:ascii="Times New Roman" w:hAnsi="Times New Roman" w:cs="Times New Roman"/>
          <w:sz w:val="28"/>
          <w:szCs w:val="28"/>
        </w:rPr>
        <w:t xml:space="preserve">родрома Ростова-на-Дону (Платов), установленные Приказом </w:t>
      </w:r>
      <w:proofErr w:type="spellStart"/>
      <w:r w:rsidRPr="00007F70">
        <w:rPr>
          <w:rFonts w:ascii="Times New Roman" w:hAnsi="Times New Roman" w:cs="Times New Roman"/>
          <w:sz w:val="28"/>
          <w:szCs w:val="28"/>
        </w:rPr>
        <w:t>Росавиации</w:t>
      </w:r>
      <w:proofErr w:type="spellEnd"/>
      <w:r w:rsidRPr="00007F70">
        <w:rPr>
          <w:rFonts w:ascii="Times New Roman" w:hAnsi="Times New Roman" w:cs="Times New Roman"/>
          <w:sz w:val="28"/>
          <w:szCs w:val="28"/>
        </w:rPr>
        <w:t xml:space="preserve"> от 23.11.2020 №1434-П.</w:t>
      </w:r>
    </w:p>
    <w:p w:rsidR="00D61D89" w:rsidRPr="00007F70" w:rsidRDefault="00D61D89" w:rsidP="00D61D89">
      <w:pPr>
        <w:shd w:val="clear" w:color="auto" w:fill="FFFFFF"/>
        <w:spacing w:before="0" w:after="0" w:line="240" w:lineRule="auto"/>
        <w:jc w:val="both"/>
        <w:rPr>
          <w:rFonts w:ascii="Times New Roman" w:hAnsi="Times New Roman" w:cs="Times New Roman"/>
          <w:sz w:val="28"/>
          <w:szCs w:val="28"/>
        </w:rPr>
      </w:pPr>
      <w:proofErr w:type="gramStart"/>
      <w:r w:rsidRPr="00007F70">
        <w:rPr>
          <w:rFonts w:ascii="Times New Roman" w:eastAsia="Times New Roman" w:hAnsi="Times New Roman" w:cs="Times New Roman"/>
          <w:sz w:val="28"/>
          <w:szCs w:val="28"/>
        </w:rPr>
        <w:t xml:space="preserve">Границы указанных </w:t>
      </w:r>
      <w:proofErr w:type="spellStart"/>
      <w:r w:rsidRPr="00007F70">
        <w:rPr>
          <w:rFonts w:ascii="Times New Roman" w:eastAsia="Times New Roman" w:hAnsi="Times New Roman" w:cs="Times New Roman"/>
          <w:sz w:val="28"/>
          <w:szCs w:val="28"/>
        </w:rPr>
        <w:t>подзон</w:t>
      </w:r>
      <w:proofErr w:type="spellEnd"/>
      <w:r w:rsidRPr="00007F70">
        <w:rPr>
          <w:rFonts w:ascii="Times New Roman" w:eastAsia="Times New Roman" w:hAnsi="Times New Roman" w:cs="Times New Roman"/>
          <w:sz w:val="28"/>
          <w:szCs w:val="28"/>
        </w:rPr>
        <w:t xml:space="preserve"> отображены на картах градостроительного зонирования. </w:t>
      </w:r>
      <w:proofErr w:type="gramEnd"/>
    </w:p>
    <w:p w:rsidR="00D61D89" w:rsidRPr="00007F70" w:rsidRDefault="00D61D89" w:rsidP="00D61D89">
      <w:pPr>
        <w:shd w:val="clear" w:color="auto" w:fill="FFFFFF"/>
        <w:spacing w:before="0" w:after="0" w:line="240" w:lineRule="auto"/>
        <w:ind w:firstLine="567"/>
        <w:jc w:val="both"/>
        <w:rPr>
          <w:rFonts w:ascii="Times New Roman" w:hAnsi="Times New Roman" w:cs="Times New Roman"/>
          <w:sz w:val="28"/>
          <w:szCs w:val="28"/>
        </w:rPr>
      </w:pPr>
      <w:proofErr w:type="gramStart"/>
      <w:r w:rsidRPr="00007F70">
        <w:rPr>
          <w:rFonts w:ascii="Times New Roman" w:hAnsi="Times New Roman" w:cs="Times New Roman"/>
          <w:sz w:val="28"/>
          <w:szCs w:val="28"/>
        </w:rPr>
        <w:t xml:space="preserve">Границы </w:t>
      </w:r>
      <w:proofErr w:type="spellStart"/>
      <w:r w:rsidRPr="00007F70">
        <w:rPr>
          <w:rFonts w:ascii="Times New Roman" w:hAnsi="Times New Roman" w:cs="Times New Roman"/>
          <w:sz w:val="28"/>
          <w:szCs w:val="28"/>
        </w:rPr>
        <w:t>подзоны</w:t>
      </w:r>
      <w:proofErr w:type="spellEnd"/>
      <w:r w:rsidRPr="00007F70">
        <w:rPr>
          <w:rFonts w:ascii="Times New Roman" w:hAnsi="Times New Roman" w:cs="Times New Roman"/>
          <w:sz w:val="28"/>
          <w:szCs w:val="28"/>
        </w:rPr>
        <w:t xml:space="preserve"> № 1 определены по внешним границам земельных участков, предоставленных для размещения и эксплуатации зданий, сооружений и оборудования, подлежащих размещению в указанных </w:t>
      </w:r>
      <w:proofErr w:type="spellStart"/>
      <w:r w:rsidRPr="00007F70">
        <w:rPr>
          <w:rFonts w:ascii="Times New Roman" w:hAnsi="Times New Roman" w:cs="Times New Roman"/>
          <w:sz w:val="28"/>
          <w:szCs w:val="28"/>
        </w:rPr>
        <w:t>подзонах</w:t>
      </w:r>
      <w:proofErr w:type="spellEnd"/>
      <w:r w:rsidRPr="00007F70">
        <w:rPr>
          <w:rFonts w:ascii="Times New Roman" w:hAnsi="Times New Roman" w:cs="Times New Roman"/>
          <w:sz w:val="28"/>
          <w:szCs w:val="28"/>
        </w:rPr>
        <w:t>, отграничивающим такие земельные участки от земельных участков, предназначенных для иных целей (участок с КН 61:03:0010144:3).</w:t>
      </w:r>
      <w:proofErr w:type="gramEnd"/>
    </w:p>
    <w:p w:rsidR="00D61D89" w:rsidRPr="00007F70" w:rsidRDefault="00D61D89" w:rsidP="00D61D89">
      <w:pPr>
        <w:shd w:val="clear" w:color="auto" w:fill="FFFFFF"/>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Границы </w:t>
      </w:r>
      <w:proofErr w:type="spellStart"/>
      <w:r w:rsidRPr="00007F70">
        <w:rPr>
          <w:rFonts w:ascii="Times New Roman" w:hAnsi="Times New Roman" w:cs="Times New Roman"/>
          <w:sz w:val="28"/>
          <w:szCs w:val="28"/>
        </w:rPr>
        <w:t>подзоны</w:t>
      </w:r>
      <w:proofErr w:type="spellEnd"/>
      <w:r w:rsidRPr="00007F70">
        <w:rPr>
          <w:rFonts w:ascii="Times New Roman" w:hAnsi="Times New Roman" w:cs="Times New Roman"/>
          <w:sz w:val="28"/>
          <w:szCs w:val="28"/>
        </w:rPr>
        <w:t xml:space="preserve"> № 4 определены по границам </w:t>
      </w:r>
      <w:proofErr w:type="gramStart"/>
      <w:r w:rsidRPr="00007F70">
        <w:rPr>
          <w:rFonts w:ascii="Times New Roman" w:hAnsi="Times New Roman" w:cs="Times New Roman"/>
          <w:sz w:val="28"/>
          <w:szCs w:val="28"/>
        </w:rPr>
        <w:t>зон действия средств радиотехнического обеспечения полетов воздушных судов</w:t>
      </w:r>
      <w:proofErr w:type="gramEnd"/>
      <w:r w:rsidRPr="00007F70">
        <w:rPr>
          <w:rFonts w:ascii="Times New Roman" w:hAnsi="Times New Roman" w:cs="Times New Roman"/>
          <w:sz w:val="28"/>
          <w:szCs w:val="28"/>
        </w:rPr>
        <w:t xml:space="preserve"> и авиационной электросвязи, обозначенных в аэронавигационном паспорте аэродрома Ростов-на-Дону (Платов).</w:t>
      </w:r>
    </w:p>
    <w:p w:rsidR="00D61D89" w:rsidRPr="00007F70" w:rsidRDefault="00D61D89" w:rsidP="00D61D89">
      <w:pPr>
        <w:shd w:val="clear" w:color="auto" w:fill="FFFFFF"/>
        <w:spacing w:before="0" w:after="0" w:line="240" w:lineRule="auto"/>
        <w:ind w:firstLine="567"/>
        <w:jc w:val="both"/>
        <w:rPr>
          <w:rFonts w:ascii="Times New Roman" w:hAnsi="Times New Roman" w:cs="Times New Roman"/>
          <w:b/>
          <w:i/>
          <w:sz w:val="28"/>
          <w:szCs w:val="28"/>
        </w:rPr>
      </w:pPr>
      <w:r w:rsidRPr="00007F70">
        <w:rPr>
          <w:rFonts w:ascii="Times New Roman" w:hAnsi="Times New Roman" w:cs="Times New Roman"/>
          <w:b/>
          <w:i/>
          <w:sz w:val="28"/>
          <w:szCs w:val="28"/>
        </w:rPr>
        <w:t xml:space="preserve">Ограничения использования объектов недвижимости и осуществления деятельности </w:t>
      </w:r>
    </w:p>
    <w:p w:rsidR="00D61D89" w:rsidRPr="00007F70" w:rsidRDefault="00D61D89" w:rsidP="00D61D89">
      <w:pPr>
        <w:shd w:val="clear" w:color="auto" w:fill="FFFFFF"/>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В первой </w:t>
      </w:r>
      <w:proofErr w:type="spellStart"/>
      <w:r w:rsidRPr="00007F70">
        <w:rPr>
          <w:rFonts w:ascii="Times New Roman" w:hAnsi="Times New Roman" w:cs="Times New Roman"/>
          <w:sz w:val="28"/>
          <w:szCs w:val="28"/>
        </w:rPr>
        <w:t>подзоне</w:t>
      </w:r>
      <w:proofErr w:type="spellEnd"/>
      <w:r w:rsidRPr="00007F70">
        <w:rPr>
          <w:rFonts w:ascii="Times New Roman" w:hAnsi="Times New Roman" w:cs="Times New Roman"/>
          <w:sz w:val="28"/>
          <w:szCs w:val="28"/>
        </w:rPr>
        <w:t xml:space="preserve"> запрещается размещать объекты, не предназначенные для организации и обслуживания воздушного движения и воздушных </w:t>
      </w:r>
      <w:r w:rsidRPr="00007F70">
        <w:rPr>
          <w:rFonts w:ascii="Times New Roman" w:hAnsi="Times New Roman" w:cs="Times New Roman"/>
          <w:sz w:val="28"/>
          <w:szCs w:val="28"/>
        </w:rPr>
        <w:lastRenderedPageBreak/>
        <w:t>перевозок, обеспечения взлета, посадки, руления и стоянки воздушных судов.</w:t>
      </w:r>
    </w:p>
    <w:p w:rsidR="00D61D89" w:rsidRPr="00007F70" w:rsidRDefault="00D61D89" w:rsidP="00D61D89">
      <w:pPr>
        <w:shd w:val="clear" w:color="auto" w:fill="FFFFFF"/>
        <w:spacing w:before="0" w:after="0" w:line="24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В четвертой </w:t>
      </w:r>
      <w:proofErr w:type="spellStart"/>
      <w:r w:rsidRPr="00007F70">
        <w:rPr>
          <w:rFonts w:ascii="Times New Roman" w:hAnsi="Times New Roman" w:cs="Times New Roman"/>
          <w:sz w:val="28"/>
          <w:szCs w:val="28"/>
        </w:rPr>
        <w:t>подзоне</w:t>
      </w:r>
      <w:proofErr w:type="spellEnd"/>
      <w:r w:rsidRPr="00007F70">
        <w:rPr>
          <w:rFonts w:ascii="Times New Roman" w:hAnsi="Times New Roman" w:cs="Times New Roman"/>
          <w:sz w:val="28"/>
          <w:szCs w:val="28"/>
        </w:rPr>
        <w:t xml:space="preserve">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w:t>
      </w:r>
      <w:proofErr w:type="spellStart"/>
      <w:r w:rsidRPr="00007F70">
        <w:rPr>
          <w:rFonts w:ascii="Times New Roman" w:hAnsi="Times New Roman" w:cs="Times New Roman"/>
          <w:sz w:val="28"/>
          <w:szCs w:val="28"/>
        </w:rPr>
        <w:t>подзоны</w:t>
      </w:r>
      <w:proofErr w:type="spellEnd"/>
      <w:r w:rsidRPr="00007F70">
        <w:rPr>
          <w:rFonts w:ascii="Times New Roman" w:hAnsi="Times New Roman" w:cs="Times New Roman"/>
          <w:sz w:val="28"/>
          <w:szCs w:val="28"/>
        </w:rPr>
        <w:t>.</w:t>
      </w:r>
    </w:p>
    <w:p w:rsidR="00D61D89" w:rsidRPr="00007F70" w:rsidRDefault="00D61D89" w:rsidP="00D61D89">
      <w:pPr>
        <w:spacing w:before="0" w:after="0" w:line="23" w:lineRule="atLeast"/>
        <w:ind w:firstLine="567"/>
        <w:jc w:val="both"/>
        <w:rPr>
          <w:rFonts w:ascii="Times New Roman" w:hAnsi="Times New Roman" w:cs="Times New Roman"/>
          <w:b/>
          <w:i/>
          <w:sz w:val="28"/>
          <w:szCs w:val="28"/>
        </w:rPr>
      </w:pPr>
      <w:r w:rsidRPr="00007F70">
        <w:rPr>
          <w:rFonts w:ascii="Times New Roman" w:hAnsi="Times New Roman" w:cs="Times New Roman"/>
          <w:sz w:val="28"/>
          <w:szCs w:val="28"/>
        </w:rPr>
        <w:t xml:space="preserve">В границах четвертой </w:t>
      </w:r>
      <w:proofErr w:type="spellStart"/>
      <w:r w:rsidRPr="00007F70">
        <w:rPr>
          <w:rFonts w:ascii="Times New Roman" w:hAnsi="Times New Roman" w:cs="Times New Roman"/>
          <w:sz w:val="28"/>
          <w:szCs w:val="28"/>
        </w:rPr>
        <w:t>подзоны</w:t>
      </w:r>
      <w:proofErr w:type="spellEnd"/>
      <w:r w:rsidRPr="00007F70">
        <w:rPr>
          <w:rFonts w:ascii="Times New Roman" w:hAnsi="Times New Roman" w:cs="Times New Roman"/>
          <w:sz w:val="28"/>
          <w:szCs w:val="28"/>
        </w:rPr>
        <w:t xml:space="preserve"> выделены сектора 4 и 85-98, а также зоны ограничения размещения объектов I и II ОПРС «</w:t>
      </w:r>
      <w:proofErr w:type="spellStart"/>
      <w:r w:rsidRPr="00007F70">
        <w:rPr>
          <w:rFonts w:ascii="Times New Roman" w:hAnsi="Times New Roman" w:cs="Times New Roman"/>
          <w:sz w:val="28"/>
          <w:szCs w:val="28"/>
        </w:rPr>
        <w:t>Багаевская</w:t>
      </w:r>
      <w:proofErr w:type="spellEnd"/>
      <w:r w:rsidRPr="00007F70">
        <w:rPr>
          <w:rFonts w:ascii="Times New Roman" w:hAnsi="Times New Roman" w:cs="Times New Roman"/>
          <w:sz w:val="28"/>
          <w:szCs w:val="28"/>
        </w:rPr>
        <w:t>», которые имеют дифференцированные ограничения на использования объектов недвижимости в их границах</w:t>
      </w:r>
    </w:p>
    <w:p w:rsidR="00D61D89" w:rsidRPr="00007F70" w:rsidRDefault="00D61D89" w:rsidP="00D61D89">
      <w:pPr>
        <w:shd w:val="clear" w:color="auto" w:fill="FFFFFF"/>
        <w:spacing w:before="0" w:after="0" w:line="240" w:lineRule="auto"/>
        <w:jc w:val="both"/>
        <w:rPr>
          <w:rFonts w:ascii="Times New Roman" w:hAnsi="Times New Roman" w:cs="Times New Roman"/>
          <w:sz w:val="28"/>
          <w:szCs w:val="28"/>
        </w:rPr>
      </w:pPr>
      <w:r w:rsidRPr="00007F70">
        <w:rPr>
          <w:rFonts w:ascii="Times New Roman" w:hAnsi="Times New Roman" w:cs="Times New Roman"/>
          <w:noProof/>
          <w:sz w:val="28"/>
          <w:szCs w:val="28"/>
          <w:lang w:eastAsia="ru-RU"/>
        </w:rPr>
        <w:drawing>
          <wp:inline distT="0" distB="0" distL="0" distR="0">
            <wp:extent cx="5940425" cy="6398260"/>
            <wp:effectExtent l="0" t="0" r="3175"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5940425" cy="6398260"/>
                    </a:xfrm>
                    <a:prstGeom prst="rect">
                      <a:avLst/>
                    </a:prstGeom>
                  </pic:spPr>
                </pic:pic>
              </a:graphicData>
            </a:graphic>
          </wp:inline>
        </w:drawing>
      </w:r>
    </w:p>
    <w:p w:rsidR="00D61D89" w:rsidRPr="00007F70" w:rsidRDefault="00D61D89" w:rsidP="00D61D89">
      <w:pPr>
        <w:spacing w:before="0" w:after="0" w:line="23" w:lineRule="atLeast"/>
        <w:ind w:right="566"/>
        <w:jc w:val="both"/>
        <w:rPr>
          <w:rFonts w:ascii="Times New Roman" w:hAnsi="Times New Roman" w:cs="Times New Roman"/>
          <w:sz w:val="28"/>
          <w:szCs w:val="28"/>
        </w:rPr>
      </w:pPr>
      <w:r w:rsidRPr="00007F70">
        <w:rPr>
          <w:rFonts w:ascii="Times New Roman" w:hAnsi="Times New Roman" w:cs="Times New Roman"/>
          <w:noProof/>
          <w:sz w:val="28"/>
          <w:szCs w:val="28"/>
          <w:lang w:eastAsia="ru-RU"/>
        </w:rPr>
        <w:drawing>
          <wp:anchor distT="0" distB="0" distL="114300" distR="114300" simplePos="0" relativeHeight="251659264" behindDoc="0" locked="0" layoutInCell="1" allowOverlap="1">
            <wp:simplePos x="0" y="0"/>
            <wp:positionH relativeFrom="margin">
              <wp:align>right</wp:align>
            </wp:positionH>
            <wp:positionV relativeFrom="paragraph">
              <wp:posOffset>36830</wp:posOffset>
            </wp:positionV>
            <wp:extent cx="2705100" cy="372745"/>
            <wp:effectExtent l="0" t="0" r="0" b="8255"/>
            <wp:wrapThrough wrapText="bothSides">
              <wp:wrapPolygon edited="0">
                <wp:start x="0" y="0"/>
                <wp:lineTo x="0" y="20974"/>
                <wp:lineTo x="21448" y="20974"/>
                <wp:lineTo x="21448"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05100" cy="372745"/>
                    </a:xfrm>
                    <a:prstGeom prst="rect">
                      <a:avLst/>
                    </a:prstGeom>
                  </pic:spPr>
                </pic:pic>
              </a:graphicData>
            </a:graphic>
          </wp:anchor>
        </w:drawing>
      </w:r>
      <w:r w:rsidRPr="00007F70">
        <w:rPr>
          <w:rFonts w:ascii="Times New Roman" w:hAnsi="Times New Roman" w:cs="Times New Roman"/>
          <w:noProof/>
          <w:sz w:val="28"/>
          <w:szCs w:val="28"/>
          <w:lang w:eastAsia="ru-RU"/>
        </w:rPr>
        <w:drawing>
          <wp:inline distT="0" distB="0" distL="0" distR="0">
            <wp:extent cx="2934365" cy="436098"/>
            <wp:effectExtent l="0" t="0" r="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2987352" cy="443973"/>
                    </a:xfrm>
                    <a:prstGeom prst="rect">
                      <a:avLst/>
                    </a:prstGeom>
                  </pic:spPr>
                </pic:pic>
              </a:graphicData>
            </a:graphic>
          </wp:inline>
        </w:drawing>
      </w:r>
    </w:p>
    <w:p w:rsidR="00D61D89" w:rsidRPr="00007F70" w:rsidRDefault="00D61D89" w:rsidP="00D61D89">
      <w:pPr>
        <w:pStyle w:val="TableParagraph"/>
        <w:spacing w:before="60" w:line="240" w:lineRule="auto"/>
        <w:ind w:left="0" w:right="-1"/>
        <w:jc w:val="both"/>
        <w:rPr>
          <w:b/>
          <w:sz w:val="28"/>
          <w:szCs w:val="28"/>
        </w:rPr>
      </w:pPr>
      <w:r w:rsidRPr="00007F70">
        <w:rPr>
          <w:b/>
          <w:sz w:val="28"/>
          <w:szCs w:val="28"/>
        </w:rPr>
        <w:t>ОПР</w:t>
      </w:r>
      <w:proofErr w:type="gramStart"/>
      <w:r w:rsidRPr="00007F70">
        <w:rPr>
          <w:b/>
          <w:sz w:val="28"/>
          <w:szCs w:val="28"/>
        </w:rPr>
        <w:t>С«</w:t>
      </w:r>
      <w:proofErr w:type="spellStart"/>
      <w:proofErr w:type="gramEnd"/>
      <w:r w:rsidRPr="00007F70">
        <w:rPr>
          <w:b/>
          <w:sz w:val="28"/>
          <w:szCs w:val="28"/>
        </w:rPr>
        <w:t>Багаевская</w:t>
      </w:r>
      <w:proofErr w:type="spellEnd"/>
      <w:r w:rsidRPr="00007F70">
        <w:rPr>
          <w:b/>
          <w:sz w:val="28"/>
          <w:szCs w:val="28"/>
        </w:rPr>
        <w:t>».</w:t>
      </w:r>
      <w:proofErr w:type="spellStart"/>
      <w:r w:rsidRPr="00007F70">
        <w:rPr>
          <w:b/>
          <w:sz w:val="28"/>
          <w:szCs w:val="28"/>
        </w:rPr>
        <w:t>Зонаограничения</w:t>
      </w:r>
      <w:proofErr w:type="spellEnd"/>
      <w:r w:rsidRPr="00007F70">
        <w:rPr>
          <w:b/>
          <w:spacing w:val="-2"/>
          <w:sz w:val="28"/>
          <w:szCs w:val="28"/>
        </w:rPr>
        <w:t xml:space="preserve"> </w:t>
      </w:r>
      <w:proofErr w:type="spellStart"/>
      <w:r w:rsidRPr="00007F70">
        <w:rPr>
          <w:b/>
          <w:spacing w:val="-2"/>
          <w:sz w:val="28"/>
          <w:szCs w:val="28"/>
        </w:rPr>
        <w:lastRenderedPageBreak/>
        <w:t>р</w:t>
      </w:r>
      <w:r w:rsidRPr="00007F70">
        <w:rPr>
          <w:b/>
          <w:sz w:val="28"/>
          <w:szCs w:val="28"/>
        </w:rPr>
        <w:t>азмещенияобъектовI</w:t>
      </w:r>
      <w:proofErr w:type="spellEnd"/>
      <w:r w:rsidRPr="00007F70">
        <w:rPr>
          <w:b/>
          <w:sz w:val="28"/>
          <w:szCs w:val="28"/>
        </w:rPr>
        <w:t>(Rот100мдо300м)</w:t>
      </w:r>
    </w:p>
    <w:p w:rsidR="00D61D89" w:rsidRPr="00007F70" w:rsidRDefault="00D61D89" w:rsidP="00D61D89">
      <w:pPr>
        <w:pStyle w:val="TableParagraph"/>
        <w:spacing w:before="56" w:line="240" w:lineRule="auto"/>
        <w:ind w:left="0"/>
        <w:jc w:val="both"/>
        <w:rPr>
          <w:sz w:val="28"/>
          <w:szCs w:val="28"/>
        </w:rPr>
      </w:pPr>
      <w:r w:rsidRPr="00007F70">
        <w:rPr>
          <w:sz w:val="28"/>
          <w:szCs w:val="28"/>
        </w:rPr>
        <w:t>Запрещаетсяразмещениесооружений</w:t>
      </w:r>
      <w:proofErr w:type="gramStart"/>
      <w:r w:rsidRPr="00007F70">
        <w:rPr>
          <w:sz w:val="28"/>
          <w:szCs w:val="28"/>
        </w:rPr>
        <w:t>,и</w:t>
      </w:r>
      <w:proofErr w:type="gramEnd"/>
      <w:r w:rsidRPr="00007F70">
        <w:rPr>
          <w:sz w:val="28"/>
          <w:szCs w:val="28"/>
        </w:rPr>
        <w:t>меющихзначительныеметаллическиемассы(мосты,электрофицированныежелезныедороги,ангары),воздушных высоковольтных линий электропередач(&gt;1000В).</w:t>
      </w:r>
    </w:p>
    <w:p w:rsidR="00D61D89" w:rsidRPr="00007F70" w:rsidRDefault="00D61D89" w:rsidP="00D61D89">
      <w:pPr>
        <w:pStyle w:val="TableParagraph"/>
        <w:spacing w:before="60" w:line="240" w:lineRule="auto"/>
        <w:ind w:left="0" w:right="-1"/>
        <w:jc w:val="both"/>
        <w:rPr>
          <w:b/>
          <w:sz w:val="28"/>
          <w:szCs w:val="28"/>
        </w:rPr>
      </w:pPr>
      <w:r w:rsidRPr="00007F70">
        <w:rPr>
          <w:b/>
          <w:sz w:val="28"/>
          <w:szCs w:val="28"/>
        </w:rPr>
        <w:t>ОПР</w:t>
      </w:r>
      <w:proofErr w:type="gramStart"/>
      <w:r w:rsidRPr="00007F70">
        <w:rPr>
          <w:b/>
          <w:sz w:val="28"/>
          <w:szCs w:val="28"/>
        </w:rPr>
        <w:t>С«</w:t>
      </w:r>
      <w:proofErr w:type="spellStart"/>
      <w:proofErr w:type="gramEnd"/>
      <w:r w:rsidRPr="00007F70">
        <w:rPr>
          <w:b/>
          <w:sz w:val="28"/>
          <w:szCs w:val="28"/>
        </w:rPr>
        <w:t>Багаевская</w:t>
      </w:r>
      <w:proofErr w:type="spellEnd"/>
      <w:r w:rsidRPr="00007F70">
        <w:rPr>
          <w:b/>
          <w:sz w:val="28"/>
          <w:szCs w:val="28"/>
        </w:rPr>
        <w:t>».</w:t>
      </w:r>
      <w:proofErr w:type="spellStart"/>
      <w:r w:rsidRPr="00007F70">
        <w:rPr>
          <w:b/>
          <w:sz w:val="28"/>
          <w:szCs w:val="28"/>
        </w:rPr>
        <w:t>Зонаограничения</w:t>
      </w:r>
      <w:proofErr w:type="spellEnd"/>
      <w:r w:rsidRPr="00007F70">
        <w:rPr>
          <w:b/>
          <w:spacing w:val="-2"/>
          <w:sz w:val="28"/>
          <w:szCs w:val="28"/>
        </w:rPr>
        <w:t xml:space="preserve"> </w:t>
      </w:r>
      <w:proofErr w:type="spellStart"/>
      <w:r w:rsidRPr="00007F70">
        <w:rPr>
          <w:b/>
          <w:spacing w:val="-2"/>
          <w:sz w:val="28"/>
          <w:szCs w:val="28"/>
        </w:rPr>
        <w:t>р</w:t>
      </w:r>
      <w:r w:rsidRPr="00007F70">
        <w:rPr>
          <w:b/>
          <w:sz w:val="28"/>
          <w:szCs w:val="28"/>
        </w:rPr>
        <w:t>азмещенияобъектовII</w:t>
      </w:r>
      <w:proofErr w:type="spellEnd"/>
      <w:r w:rsidRPr="00007F70">
        <w:rPr>
          <w:b/>
          <w:sz w:val="28"/>
          <w:szCs w:val="28"/>
        </w:rPr>
        <w:t>(R=100</w:t>
      </w:r>
      <w:r w:rsidRPr="00007F70">
        <w:rPr>
          <w:b/>
          <w:spacing w:val="-2"/>
          <w:sz w:val="28"/>
          <w:szCs w:val="28"/>
        </w:rPr>
        <w:t>м</w:t>
      </w:r>
      <w:r w:rsidRPr="00007F70">
        <w:rPr>
          <w:b/>
          <w:sz w:val="28"/>
          <w:szCs w:val="28"/>
        </w:rPr>
        <w:t>)</w:t>
      </w:r>
    </w:p>
    <w:p w:rsidR="00D61D89" w:rsidRPr="00007F70" w:rsidRDefault="00D61D89" w:rsidP="00D61D89">
      <w:pPr>
        <w:pStyle w:val="TableParagraph"/>
        <w:spacing w:before="56" w:line="240" w:lineRule="auto"/>
        <w:ind w:left="0"/>
        <w:jc w:val="both"/>
        <w:rPr>
          <w:sz w:val="28"/>
          <w:szCs w:val="28"/>
        </w:rPr>
      </w:pPr>
      <w:r w:rsidRPr="00007F70">
        <w:rPr>
          <w:sz w:val="28"/>
          <w:szCs w:val="28"/>
        </w:rPr>
        <w:t>Запрещаетсяразмещениесооружений</w:t>
      </w:r>
      <w:proofErr w:type="gramStart"/>
      <w:r w:rsidRPr="00007F70">
        <w:rPr>
          <w:sz w:val="28"/>
          <w:szCs w:val="28"/>
        </w:rPr>
        <w:t>,и</w:t>
      </w:r>
      <w:proofErr w:type="gramEnd"/>
      <w:r w:rsidRPr="00007F70">
        <w:rPr>
          <w:sz w:val="28"/>
          <w:szCs w:val="28"/>
        </w:rPr>
        <w:t>меющихзначительныеметаллическиемассы(мосты,электрофицированныежелезныедороги,ангары),воздушных высоковольтных линий электропередач(&gt;1000В), воздушных линий связи.</w:t>
      </w:r>
    </w:p>
    <w:p w:rsidR="00D61D89" w:rsidRPr="00007F70" w:rsidRDefault="00D61D89" w:rsidP="00D61D89">
      <w:pPr>
        <w:pStyle w:val="TableParagraph"/>
        <w:spacing w:before="56" w:line="240" w:lineRule="auto"/>
        <w:ind w:left="0"/>
        <w:jc w:val="both"/>
        <w:rPr>
          <w:b/>
          <w:sz w:val="28"/>
          <w:szCs w:val="28"/>
        </w:rPr>
      </w:pPr>
      <w:r w:rsidRPr="00007F70">
        <w:rPr>
          <w:b/>
          <w:sz w:val="28"/>
          <w:szCs w:val="28"/>
        </w:rPr>
        <w:t>Сектор 4</w:t>
      </w:r>
    </w:p>
    <w:p w:rsidR="00D61D89" w:rsidRPr="00007F70" w:rsidRDefault="00D61D89" w:rsidP="00D61D89">
      <w:pPr>
        <w:pStyle w:val="TableParagraph"/>
        <w:spacing w:before="56" w:line="240" w:lineRule="auto"/>
        <w:ind w:left="0"/>
        <w:jc w:val="both"/>
        <w:rPr>
          <w:sz w:val="28"/>
          <w:szCs w:val="28"/>
        </w:rPr>
      </w:pPr>
      <w:r w:rsidRPr="00007F70">
        <w:rPr>
          <w:sz w:val="28"/>
          <w:szCs w:val="28"/>
        </w:rPr>
        <w:t>Размещение новых и реконструкция существующих объектов / сооружений допускается при наличии документов, подтверждающих отсутствие влияния объекта на безопасность полетов и на работу средств объектов РТОП и авиационной электросвязи.</w:t>
      </w:r>
    </w:p>
    <w:p w:rsidR="00D61D89" w:rsidRPr="00007F70" w:rsidRDefault="00D61D89" w:rsidP="00D61D89">
      <w:pPr>
        <w:pStyle w:val="TableParagraph"/>
        <w:spacing w:before="56" w:line="240" w:lineRule="auto"/>
        <w:ind w:left="0"/>
        <w:jc w:val="both"/>
        <w:rPr>
          <w:b/>
          <w:sz w:val="28"/>
          <w:szCs w:val="28"/>
        </w:rPr>
      </w:pPr>
      <w:r w:rsidRPr="00007F70">
        <w:rPr>
          <w:b/>
          <w:sz w:val="28"/>
          <w:szCs w:val="28"/>
        </w:rPr>
        <w:t>Сектора 85-98</w:t>
      </w:r>
    </w:p>
    <w:p w:rsidR="00D61D89" w:rsidRPr="00007F70" w:rsidRDefault="00D61D89" w:rsidP="00D61D89">
      <w:pPr>
        <w:pStyle w:val="TableParagraph"/>
        <w:numPr>
          <w:ilvl w:val="0"/>
          <w:numId w:val="44"/>
        </w:numPr>
        <w:spacing w:before="56" w:line="240" w:lineRule="auto"/>
        <w:jc w:val="both"/>
        <w:rPr>
          <w:sz w:val="28"/>
          <w:szCs w:val="28"/>
        </w:rPr>
      </w:pPr>
      <w:r w:rsidRPr="00007F70">
        <w:rPr>
          <w:sz w:val="28"/>
          <w:szCs w:val="28"/>
        </w:rPr>
        <w:t>Ограничения определяются в зависимости от местоположения объекта.</w:t>
      </w:r>
    </w:p>
    <w:p w:rsidR="00D61D89" w:rsidRPr="00007F70" w:rsidRDefault="00D61D89" w:rsidP="00D61D89">
      <w:pPr>
        <w:pStyle w:val="TableParagraph"/>
        <w:numPr>
          <w:ilvl w:val="0"/>
          <w:numId w:val="44"/>
        </w:numPr>
        <w:spacing w:before="56" w:line="240" w:lineRule="auto"/>
        <w:jc w:val="both"/>
        <w:rPr>
          <w:sz w:val="28"/>
          <w:szCs w:val="28"/>
        </w:rPr>
      </w:pPr>
      <w:r w:rsidRPr="00007F70">
        <w:rPr>
          <w:sz w:val="28"/>
          <w:szCs w:val="28"/>
        </w:rPr>
        <w:t>Высота объектов не должна превышать максимальную абсолютную отметку верха в указанных диапазонах высот (в Балтийской системе высот 1977 г.).</w:t>
      </w:r>
    </w:p>
    <w:p w:rsidR="00D61D89" w:rsidRPr="00007F70" w:rsidRDefault="00D61D89" w:rsidP="00D61D89">
      <w:pPr>
        <w:pStyle w:val="TableParagraph"/>
        <w:numPr>
          <w:ilvl w:val="0"/>
          <w:numId w:val="44"/>
        </w:numPr>
        <w:spacing w:before="56" w:line="240" w:lineRule="auto"/>
        <w:jc w:val="both"/>
        <w:rPr>
          <w:sz w:val="28"/>
          <w:szCs w:val="28"/>
        </w:rPr>
      </w:pPr>
      <w:r w:rsidRPr="00007F70">
        <w:rPr>
          <w:sz w:val="28"/>
          <w:szCs w:val="28"/>
        </w:rPr>
        <w:t>Запрещается</w:t>
      </w:r>
      <w:r w:rsidRPr="00007F70">
        <w:rPr>
          <w:sz w:val="28"/>
          <w:szCs w:val="28"/>
        </w:rPr>
        <w:tab/>
        <w:t>размещение</w:t>
      </w:r>
      <w:r w:rsidRPr="00007F70">
        <w:rPr>
          <w:sz w:val="28"/>
          <w:szCs w:val="28"/>
        </w:rPr>
        <w:tab/>
        <w:t>радиопередающих</w:t>
      </w:r>
      <w:r w:rsidRPr="00007F70">
        <w:rPr>
          <w:sz w:val="28"/>
          <w:szCs w:val="28"/>
        </w:rPr>
        <w:tab/>
        <w:t>средств (объектов),</w:t>
      </w:r>
      <w:r w:rsidRPr="00007F70">
        <w:rPr>
          <w:sz w:val="28"/>
          <w:szCs w:val="28"/>
        </w:rPr>
        <w:tab/>
        <w:t xml:space="preserve">работающих в </w:t>
      </w:r>
      <w:bookmarkStart w:id="99" w:name="_Hlk83206557"/>
      <w:r w:rsidRPr="00007F70">
        <w:rPr>
          <w:sz w:val="28"/>
          <w:szCs w:val="28"/>
        </w:rPr>
        <w:t xml:space="preserve">указанных диапазонах </w:t>
      </w:r>
      <w:bookmarkEnd w:id="99"/>
      <w:r w:rsidRPr="00007F70">
        <w:rPr>
          <w:sz w:val="28"/>
          <w:szCs w:val="28"/>
        </w:rPr>
        <w:t>частот.</w:t>
      </w:r>
    </w:p>
    <w:tbl>
      <w:tblPr>
        <w:tblStyle w:val="afa"/>
        <w:tblW w:w="0" w:type="auto"/>
        <w:tblInd w:w="341" w:type="dxa"/>
        <w:tblLook w:val="04A0"/>
      </w:tblPr>
      <w:tblGrid>
        <w:gridCol w:w="2989"/>
        <w:gridCol w:w="3011"/>
        <w:gridCol w:w="3004"/>
      </w:tblGrid>
      <w:tr w:rsidR="00D61D89" w:rsidRPr="00007F70" w:rsidTr="006A3214">
        <w:tc>
          <w:tcPr>
            <w:tcW w:w="2989" w:type="dxa"/>
          </w:tcPr>
          <w:p w:rsidR="00D61D89" w:rsidRPr="00007F70" w:rsidRDefault="00D61D89" w:rsidP="006A3214">
            <w:pPr>
              <w:pStyle w:val="TableParagraph"/>
              <w:spacing w:before="56" w:line="240" w:lineRule="auto"/>
              <w:ind w:left="0"/>
              <w:rPr>
                <w:b/>
                <w:sz w:val="28"/>
                <w:szCs w:val="28"/>
              </w:rPr>
            </w:pPr>
            <w:r w:rsidRPr="00007F70">
              <w:rPr>
                <w:b/>
                <w:sz w:val="28"/>
                <w:szCs w:val="28"/>
              </w:rPr>
              <w:t>Номер сектора</w:t>
            </w:r>
          </w:p>
        </w:tc>
        <w:tc>
          <w:tcPr>
            <w:tcW w:w="3011" w:type="dxa"/>
          </w:tcPr>
          <w:p w:rsidR="00D61D89" w:rsidRPr="00007F70" w:rsidRDefault="00D61D89" w:rsidP="006A3214">
            <w:pPr>
              <w:pStyle w:val="TableParagraph"/>
              <w:spacing w:before="56" w:line="240" w:lineRule="auto"/>
              <w:ind w:left="0"/>
              <w:rPr>
                <w:b/>
                <w:sz w:val="28"/>
                <w:szCs w:val="28"/>
              </w:rPr>
            </w:pPr>
            <w:r w:rsidRPr="00007F70">
              <w:rPr>
                <w:b/>
                <w:sz w:val="28"/>
                <w:szCs w:val="28"/>
              </w:rPr>
              <w:t>диапазон высот</w:t>
            </w:r>
          </w:p>
        </w:tc>
        <w:tc>
          <w:tcPr>
            <w:tcW w:w="3004" w:type="dxa"/>
          </w:tcPr>
          <w:p w:rsidR="00D61D89" w:rsidRPr="00007F70" w:rsidRDefault="00D61D89" w:rsidP="006A3214">
            <w:pPr>
              <w:pStyle w:val="TableParagraph"/>
              <w:spacing w:before="56" w:line="240" w:lineRule="auto"/>
              <w:ind w:left="0"/>
              <w:rPr>
                <w:b/>
                <w:sz w:val="28"/>
                <w:szCs w:val="28"/>
              </w:rPr>
            </w:pPr>
            <w:r w:rsidRPr="00007F70">
              <w:rPr>
                <w:b/>
                <w:sz w:val="28"/>
                <w:szCs w:val="28"/>
              </w:rPr>
              <w:t>диапазон частот</w:t>
            </w:r>
          </w:p>
        </w:tc>
      </w:tr>
      <w:tr w:rsidR="00D61D89" w:rsidRPr="00007F70" w:rsidTr="006A3214">
        <w:tc>
          <w:tcPr>
            <w:tcW w:w="2989" w:type="dxa"/>
          </w:tcPr>
          <w:p w:rsidR="00D61D89" w:rsidRPr="00007F70" w:rsidRDefault="00D61D89" w:rsidP="006A3214">
            <w:pPr>
              <w:pStyle w:val="TableParagraph"/>
              <w:spacing w:before="56" w:line="240" w:lineRule="auto"/>
              <w:ind w:left="0"/>
              <w:jc w:val="both"/>
              <w:rPr>
                <w:sz w:val="28"/>
                <w:szCs w:val="28"/>
              </w:rPr>
            </w:pPr>
            <w:r w:rsidRPr="00007F70">
              <w:rPr>
                <w:sz w:val="28"/>
                <w:szCs w:val="28"/>
              </w:rPr>
              <w:t>Сектор 85</w:t>
            </w:r>
          </w:p>
        </w:tc>
        <w:tc>
          <w:tcPr>
            <w:tcW w:w="3011" w:type="dxa"/>
          </w:tcPr>
          <w:p w:rsidR="00D61D89" w:rsidRPr="00007F70" w:rsidRDefault="00D61D89" w:rsidP="006A3214">
            <w:pPr>
              <w:pStyle w:val="TableParagraph"/>
              <w:spacing w:before="56" w:line="240" w:lineRule="auto"/>
              <w:ind w:left="0"/>
              <w:jc w:val="both"/>
              <w:rPr>
                <w:sz w:val="28"/>
                <w:szCs w:val="28"/>
              </w:rPr>
            </w:pPr>
            <w:r w:rsidRPr="00007F70">
              <w:rPr>
                <w:sz w:val="28"/>
                <w:szCs w:val="28"/>
              </w:rPr>
              <w:t>Н=85.00 м – 92.50 м</w:t>
            </w:r>
          </w:p>
        </w:tc>
        <w:tc>
          <w:tcPr>
            <w:tcW w:w="3004" w:type="dxa"/>
            <w:vMerge w:val="restart"/>
          </w:tcPr>
          <w:p w:rsidR="00D61D89" w:rsidRPr="00007F70" w:rsidRDefault="00D61D89" w:rsidP="006A3214">
            <w:pPr>
              <w:pStyle w:val="TableParagraph"/>
              <w:spacing w:before="56" w:line="240" w:lineRule="auto"/>
              <w:ind w:left="0"/>
              <w:jc w:val="both"/>
              <w:rPr>
                <w:sz w:val="28"/>
                <w:szCs w:val="28"/>
              </w:rPr>
            </w:pPr>
            <w:proofErr w:type="gramStart"/>
            <w:r w:rsidRPr="00007F70">
              <w:rPr>
                <w:sz w:val="28"/>
                <w:szCs w:val="28"/>
              </w:rPr>
              <w:t>0,190 МГц - 1,750 МГц, 75 МГц, 100,000 МГц – 149,975 МГц, 328,6 МГц – 335,4 МГц, 962 МГц – 1213 МГц, 2700 МГц – 2930 МГц.</w:t>
            </w:r>
            <w:proofErr w:type="gramEnd"/>
          </w:p>
        </w:tc>
      </w:tr>
      <w:tr w:rsidR="00D61D89" w:rsidRPr="00007F70" w:rsidTr="006A3214">
        <w:tc>
          <w:tcPr>
            <w:tcW w:w="2989" w:type="dxa"/>
          </w:tcPr>
          <w:p w:rsidR="00D61D89" w:rsidRPr="00007F70" w:rsidRDefault="00D61D89" w:rsidP="006A3214">
            <w:pPr>
              <w:pStyle w:val="TableParagraph"/>
              <w:spacing w:before="56" w:line="240" w:lineRule="auto"/>
              <w:ind w:left="0"/>
              <w:jc w:val="both"/>
              <w:rPr>
                <w:sz w:val="28"/>
                <w:szCs w:val="28"/>
              </w:rPr>
            </w:pPr>
            <w:r w:rsidRPr="00007F70">
              <w:rPr>
                <w:sz w:val="28"/>
                <w:szCs w:val="28"/>
              </w:rPr>
              <w:t>Сектор 86</w:t>
            </w:r>
          </w:p>
        </w:tc>
        <w:tc>
          <w:tcPr>
            <w:tcW w:w="3011" w:type="dxa"/>
          </w:tcPr>
          <w:p w:rsidR="00D61D89" w:rsidRPr="00007F70" w:rsidRDefault="00D61D89" w:rsidP="006A3214">
            <w:pPr>
              <w:pStyle w:val="TableParagraph"/>
              <w:spacing w:before="56" w:line="240" w:lineRule="auto"/>
              <w:ind w:left="0"/>
              <w:jc w:val="both"/>
              <w:rPr>
                <w:sz w:val="28"/>
                <w:szCs w:val="28"/>
              </w:rPr>
            </w:pPr>
            <w:r w:rsidRPr="00007F70">
              <w:rPr>
                <w:sz w:val="24"/>
              </w:rPr>
              <w:t>Н=80.00 м –85.00 м</w:t>
            </w:r>
          </w:p>
        </w:tc>
        <w:tc>
          <w:tcPr>
            <w:tcW w:w="3004" w:type="dxa"/>
            <w:vMerge/>
          </w:tcPr>
          <w:p w:rsidR="00D61D89" w:rsidRPr="00007F70" w:rsidRDefault="00D61D89" w:rsidP="006A3214">
            <w:pPr>
              <w:pStyle w:val="TableParagraph"/>
              <w:spacing w:before="56" w:line="240" w:lineRule="auto"/>
              <w:ind w:left="0"/>
              <w:jc w:val="both"/>
              <w:rPr>
                <w:sz w:val="28"/>
                <w:szCs w:val="28"/>
              </w:rPr>
            </w:pPr>
          </w:p>
        </w:tc>
      </w:tr>
      <w:tr w:rsidR="00D61D89" w:rsidRPr="00007F70" w:rsidTr="006A3214">
        <w:tc>
          <w:tcPr>
            <w:tcW w:w="2989" w:type="dxa"/>
          </w:tcPr>
          <w:p w:rsidR="00D61D89" w:rsidRPr="00007F70" w:rsidRDefault="00D61D89" w:rsidP="006A3214">
            <w:pPr>
              <w:pStyle w:val="TableParagraph"/>
              <w:spacing w:before="56" w:line="240" w:lineRule="auto"/>
              <w:ind w:left="0"/>
              <w:jc w:val="both"/>
              <w:rPr>
                <w:sz w:val="28"/>
                <w:szCs w:val="28"/>
              </w:rPr>
            </w:pPr>
            <w:r w:rsidRPr="00007F70">
              <w:rPr>
                <w:sz w:val="28"/>
                <w:szCs w:val="28"/>
              </w:rPr>
              <w:t>Сектор 87</w:t>
            </w:r>
          </w:p>
        </w:tc>
        <w:tc>
          <w:tcPr>
            <w:tcW w:w="3011" w:type="dxa"/>
          </w:tcPr>
          <w:p w:rsidR="00D61D89" w:rsidRPr="00007F70" w:rsidRDefault="00D61D89" w:rsidP="006A3214">
            <w:pPr>
              <w:pStyle w:val="TableParagraph"/>
              <w:spacing w:before="56" w:line="240" w:lineRule="auto"/>
              <w:ind w:left="0"/>
              <w:jc w:val="both"/>
              <w:rPr>
                <w:sz w:val="28"/>
                <w:szCs w:val="28"/>
              </w:rPr>
            </w:pPr>
            <w:r w:rsidRPr="00007F70">
              <w:rPr>
                <w:sz w:val="24"/>
              </w:rPr>
              <w:t>Н=75.00 м –80.00 м</w:t>
            </w:r>
          </w:p>
        </w:tc>
        <w:tc>
          <w:tcPr>
            <w:tcW w:w="3004" w:type="dxa"/>
            <w:vMerge/>
          </w:tcPr>
          <w:p w:rsidR="00D61D89" w:rsidRPr="00007F70" w:rsidRDefault="00D61D89" w:rsidP="006A3214">
            <w:pPr>
              <w:pStyle w:val="TableParagraph"/>
              <w:spacing w:before="56" w:line="240" w:lineRule="auto"/>
              <w:ind w:left="0"/>
              <w:jc w:val="both"/>
              <w:rPr>
                <w:sz w:val="28"/>
                <w:szCs w:val="28"/>
              </w:rPr>
            </w:pPr>
          </w:p>
        </w:tc>
      </w:tr>
      <w:tr w:rsidR="00D61D89" w:rsidRPr="00007F70" w:rsidTr="006A3214">
        <w:tc>
          <w:tcPr>
            <w:tcW w:w="2989" w:type="dxa"/>
          </w:tcPr>
          <w:p w:rsidR="00D61D89" w:rsidRPr="00007F70" w:rsidRDefault="00D61D89" w:rsidP="006A3214">
            <w:pPr>
              <w:pStyle w:val="TableParagraph"/>
              <w:spacing w:before="56" w:line="240" w:lineRule="auto"/>
              <w:ind w:left="0"/>
              <w:jc w:val="both"/>
              <w:rPr>
                <w:sz w:val="28"/>
                <w:szCs w:val="28"/>
              </w:rPr>
            </w:pPr>
            <w:r w:rsidRPr="00007F70">
              <w:rPr>
                <w:sz w:val="28"/>
                <w:szCs w:val="28"/>
              </w:rPr>
              <w:t>Сектор 88</w:t>
            </w:r>
          </w:p>
        </w:tc>
        <w:tc>
          <w:tcPr>
            <w:tcW w:w="3011" w:type="dxa"/>
          </w:tcPr>
          <w:p w:rsidR="00D61D89" w:rsidRPr="00007F70" w:rsidRDefault="00D61D89" w:rsidP="006A3214">
            <w:pPr>
              <w:pStyle w:val="TableParagraph"/>
              <w:spacing w:before="56" w:line="240" w:lineRule="auto"/>
              <w:ind w:left="0"/>
              <w:jc w:val="both"/>
              <w:rPr>
                <w:sz w:val="28"/>
                <w:szCs w:val="28"/>
              </w:rPr>
            </w:pPr>
            <w:r w:rsidRPr="00007F70">
              <w:rPr>
                <w:sz w:val="24"/>
              </w:rPr>
              <w:t>Н=70.00 м –75.00 м</w:t>
            </w:r>
          </w:p>
        </w:tc>
        <w:tc>
          <w:tcPr>
            <w:tcW w:w="3004" w:type="dxa"/>
            <w:vMerge/>
          </w:tcPr>
          <w:p w:rsidR="00D61D89" w:rsidRPr="00007F70" w:rsidRDefault="00D61D89" w:rsidP="006A3214">
            <w:pPr>
              <w:pStyle w:val="TableParagraph"/>
              <w:spacing w:before="56" w:line="240" w:lineRule="auto"/>
              <w:ind w:left="0"/>
              <w:jc w:val="both"/>
              <w:rPr>
                <w:sz w:val="28"/>
                <w:szCs w:val="28"/>
              </w:rPr>
            </w:pPr>
          </w:p>
        </w:tc>
      </w:tr>
      <w:tr w:rsidR="00D61D89" w:rsidRPr="00007F70" w:rsidTr="006A3214">
        <w:tc>
          <w:tcPr>
            <w:tcW w:w="2989" w:type="dxa"/>
          </w:tcPr>
          <w:p w:rsidR="00D61D89" w:rsidRPr="00007F70" w:rsidRDefault="00D61D89" w:rsidP="006A3214">
            <w:pPr>
              <w:pStyle w:val="TableParagraph"/>
              <w:spacing w:before="56" w:line="240" w:lineRule="auto"/>
              <w:ind w:left="0"/>
              <w:jc w:val="both"/>
              <w:rPr>
                <w:sz w:val="28"/>
                <w:szCs w:val="28"/>
              </w:rPr>
            </w:pPr>
            <w:r w:rsidRPr="00007F70">
              <w:rPr>
                <w:sz w:val="28"/>
                <w:szCs w:val="28"/>
              </w:rPr>
              <w:t>Сектор 89</w:t>
            </w:r>
          </w:p>
        </w:tc>
        <w:tc>
          <w:tcPr>
            <w:tcW w:w="3011" w:type="dxa"/>
          </w:tcPr>
          <w:p w:rsidR="00D61D89" w:rsidRPr="00007F70" w:rsidRDefault="00D61D89" w:rsidP="006A3214">
            <w:pPr>
              <w:pStyle w:val="TableParagraph"/>
              <w:spacing w:before="56" w:line="240" w:lineRule="auto"/>
              <w:ind w:left="0"/>
              <w:jc w:val="both"/>
              <w:rPr>
                <w:sz w:val="28"/>
                <w:szCs w:val="28"/>
              </w:rPr>
            </w:pPr>
            <w:r w:rsidRPr="00007F70">
              <w:rPr>
                <w:sz w:val="24"/>
              </w:rPr>
              <w:t>Н=65.00 м –70.00 м</w:t>
            </w:r>
          </w:p>
        </w:tc>
        <w:tc>
          <w:tcPr>
            <w:tcW w:w="3004" w:type="dxa"/>
            <w:vMerge/>
          </w:tcPr>
          <w:p w:rsidR="00D61D89" w:rsidRPr="00007F70" w:rsidRDefault="00D61D89" w:rsidP="006A3214">
            <w:pPr>
              <w:pStyle w:val="TableParagraph"/>
              <w:spacing w:before="56" w:line="240" w:lineRule="auto"/>
              <w:ind w:left="0"/>
              <w:jc w:val="both"/>
              <w:rPr>
                <w:sz w:val="28"/>
                <w:szCs w:val="28"/>
              </w:rPr>
            </w:pPr>
          </w:p>
        </w:tc>
      </w:tr>
      <w:tr w:rsidR="00D61D89" w:rsidRPr="00007F70" w:rsidTr="006A3214">
        <w:tc>
          <w:tcPr>
            <w:tcW w:w="2989" w:type="dxa"/>
          </w:tcPr>
          <w:p w:rsidR="00D61D89" w:rsidRPr="00007F70" w:rsidRDefault="00D61D89" w:rsidP="006A3214">
            <w:pPr>
              <w:pStyle w:val="TableParagraph"/>
              <w:spacing w:before="56" w:line="240" w:lineRule="auto"/>
              <w:ind w:left="0"/>
              <w:jc w:val="both"/>
              <w:rPr>
                <w:sz w:val="28"/>
                <w:szCs w:val="28"/>
              </w:rPr>
            </w:pPr>
            <w:r w:rsidRPr="00007F70">
              <w:rPr>
                <w:sz w:val="28"/>
                <w:szCs w:val="28"/>
              </w:rPr>
              <w:t>Сектор 90</w:t>
            </w:r>
          </w:p>
        </w:tc>
        <w:tc>
          <w:tcPr>
            <w:tcW w:w="3011" w:type="dxa"/>
          </w:tcPr>
          <w:p w:rsidR="00D61D89" w:rsidRPr="00007F70" w:rsidRDefault="00D61D89" w:rsidP="006A3214">
            <w:pPr>
              <w:pStyle w:val="TableParagraph"/>
              <w:spacing w:before="56" w:line="240" w:lineRule="auto"/>
              <w:ind w:left="0"/>
              <w:jc w:val="both"/>
              <w:rPr>
                <w:sz w:val="28"/>
                <w:szCs w:val="28"/>
              </w:rPr>
            </w:pPr>
            <w:r w:rsidRPr="00007F70">
              <w:rPr>
                <w:sz w:val="24"/>
              </w:rPr>
              <w:t>Н=60.00 м –65.00 м</w:t>
            </w:r>
          </w:p>
        </w:tc>
        <w:tc>
          <w:tcPr>
            <w:tcW w:w="3004" w:type="dxa"/>
            <w:vMerge/>
          </w:tcPr>
          <w:p w:rsidR="00D61D89" w:rsidRPr="00007F70" w:rsidRDefault="00D61D89" w:rsidP="006A3214">
            <w:pPr>
              <w:pStyle w:val="TableParagraph"/>
              <w:spacing w:before="56" w:line="240" w:lineRule="auto"/>
              <w:ind w:left="0"/>
              <w:jc w:val="both"/>
              <w:rPr>
                <w:sz w:val="28"/>
                <w:szCs w:val="28"/>
              </w:rPr>
            </w:pPr>
          </w:p>
        </w:tc>
      </w:tr>
      <w:tr w:rsidR="00D61D89" w:rsidRPr="00007F70" w:rsidTr="006A3214">
        <w:tc>
          <w:tcPr>
            <w:tcW w:w="2989" w:type="dxa"/>
          </w:tcPr>
          <w:p w:rsidR="00D61D89" w:rsidRPr="00007F70" w:rsidRDefault="00D61D89" w:rsidP="006A3214">
            <w:pPr>
              <w:pStyle w:val="TableParagraph"/>
              <w:spacing w:before="56" w:line="240" w:lineRule="auto"/>
              <w:ind w:left="0"/>
              <w:jc w:val="both"/>
            </w:pPr>
            <w:r w:rsidRPr="00007F70">
              <w:rPr>
                <w:sz w:val="28"/>
                <w:szCs w:val="28"/>
              </w:rPr>
              <w:t>Сектор 91</w:t>
            </w:r>
          </w:p>
        </w:tc>
        <w:tc>
          <w:tcPr>
            <w:tcW w:w="3011" w:type="dxa"/>
          </w:tcPr>
          <w:p w:rsidR="00D61D89" w:rsidRPr="00007F70" w:rsidRDefault="00D61D89" w:rsidP="006A3214">
            <w:pPr>
              <w:pStyle w:val="TableParagraph"/>
              <w:spacing w:before="56" w:line="240" w:lineRule="auto"/>
              <w:ind w:left="0"/>
              <w:jc w:val="both"/>
              <w:rPr>
                <w:sz w:val="28"/>
                <w:szCs w:val="28"/>
              </w:rPr>
            </w:pPr>
            <w:r w:rsidRPr="00007F70">
              <w:rPr>
                <w:sz w:val="24"/>
              </w:rPr>
              <w:t>Н=55.00 м –60.00 м</w:t>
            </w:r>
          </w:p>
        </w:tc>
        <w:tc>
          <w:tcPr>
            <w:tcW w:w="3004" w:type="dxa"/>
            <w:vMerge/>
          </w:tcPr>
          <w:p w:rsidR="00D61D89" w:rsidRPr="00007F70" w:rsidRDefault="00D61D89" w:rsidP="006A3214">
            <w:pPr>
              <w:pStyle w:val="TableParagraph"/>
              <w:spacing w:before="56" w:line="240" w:lineRule="auto"/>
              <w:ind w:left="0"/>
              <w:jc w:val="both"/>
              <w:rPr>
                <w:sz w:val="28"/>
                <w:szCs w:val="28"/>
              </w:rPr>
            </w:pPr>
          </w:p>
        </w:tc>
      </w:tr>
      <w:tr w:rsidR="00D61D89" w:rsidRPr="00007F70" w:rsidTr="006A3214">
        <w:tc>
          <w:tcPr>
            <w:tcW w:w="2989" w:type="dxa"/>
          </w:tcPr>
          <w:p w:rsidR="00D61D89" w:rsidRPr="00007F70" w:rsidRDefault="00D61D89" w:rsidP="006A3214">
            <w:pPr>
              <w:pStyle w:val="TableParagraph"/>
              <w:spacing w:before="56" w:line="240" w:lineRule="auto"/>
              <w:ind w:left="0"/>
              <w:jc w:val="both"/>
              <w:rPr>
                <w:sz w:val="28"/>
                <w:szCs w:val="28"/>
              </w:rPr>
            </w:pPr>
            <w:r w:rsidRPr="00007F70">
              <w:rPr>
                <w:sz w:val="28"/>
                <w:szCs w:val="28"/>
              </w:rPr>
              <w:t>Сектор 92</w:t>
            </w:r>
          </w:p>
        </w:tc>
        <w:tc>
          <w:tcPr>
            <w:tcW w:w="3011" w:type="dxa"/>
          </w:tcPr>
          <w:p w:rsidR="00D61D89" w:rsidRPr="00007F70" w:rsidRDefault="00D61D89" w:rsidP="006A3214">
            <w:pPr>
              <w:pStyle w:val="TableParagraph"/>
              <w:spacing w:before="56" w:line="240" w:lineRule="auto"/>
              <w:ind w:left="0"/>
              <w:jc w:val="both"/>
              <w:rPr>
                <w:sz w:val="28"/>
                <w:szCs w:val="28"/>
              </w:rPr>
            </w:pPr>
            <w:r w:rsidRPr="00007F70">
              <w:rPr>
                <w:sz w:val="24"/>
              </w:rPr>
              <w:t>Н=50.00 м –55.00 м</w:t>
            </w:r>
          </w:p>
        </w:tc>
        <w:tc>
          <w:tcPr>
            <w:tcW w:w="3004" w:type="dxa"/>
            <w:vMerge/>
          </w:tcPr>
          <w:p w:rsidR="00D61D89" w:rsidRPr="00007F70" w:rsidRDefault="00D61D89" w:rsidP="006A3214">
            <w:pPr>
              <w:pStyle w:val="TableParagraph"/>
              <w:spacing w:before="56" w:line="240" w:lineRule="auto"/>
              <w:ind w:left="0"/>
              <w:jc w:val="both"/>
              <w:rPr>
                <w:sz w:val="28"/>
                <w:szCs w:val="28"/>
              </w:rPr>
            </w:pPr>
          </w:p>
        </w:tc>
      </w:tr>
      <w:tr w:rsidR="00D61D89" w:rsidRPr="00007F70" w:rsidTr="006A3214">
        <w:tc>
          <w:tcPr>
            <w:tcW w:w="2989" w:type="dxa"/>
          </w:tcPr>
          <w:p w:rsidR="00D61D89" w:rsidRPr="00007F70" w:rsidRDefault="00D61D89" w:rsidP="006A3214">
            <w:pPr>
              <w:pStyle w:val="TableParagraph"/>
              <w:spacing w:before="56" w:line="240" w:lineRule="auto"/>
              <w:ind w:left="0"/>
              <w:jc w:val="both"/>
              <w:rPr>
                <w:sz w:val="28"/>
                <w:szCs w:val="28"/>
              </w:rPr>
            </w:pPr>
            <w:r w:rsidRPr="00007F70">
              <w:rPr>
                <w:sz w:val="28"/>
                <w:szCs w:val="28"/>
              </w:rPr>
              <w:t>Сектор 93</w:t>
            </w:r>
          </w:p>
        </w:tc>
        <w:tc>
          <w:tcPr>
            <w:tcW w:w="3011" w:type="dxa"/>
          </w:tcPr>
          <w:p w:rsidR="00D61D89" w:rsidRPr="00007F70" w:rsidRDefault="00D61D89" w:rsidP="006A3214">
            <w:pPr>
              <w:pStyle w:val="TableParagraph"/>
              <w:spacing w:before="56" w:line="240" w:lineRule="auto"/>
              <w:ind w:left="0"/>
              <w:jc w:val="both"/>
              <w:rPr>
                <w:sz w:val="28"/>
                <w:szCs w:val="28"/>
              </w:rPr>
            </w:pPr>
            <w:r w:rsidRPr="00007F70">
              <w:rPr>
                <w:sz w:val="24"/>
              </w:rPr>
              <w:t>Н=45.00 м –50.00 м</w:t>
            </w:r>
          </w:p>
        </w:tc>
        <w:tc>
          <w:tcPr>
            <w:tcW w:w="3004" w:type="dxa"/>
            <w:vMerge/>
          </w:tcPr>
          <w:p w:rsidR="00D61D89" w:rsidRPr="00007F70" w:rsidRDefault="00D61D89" w:rsidP="006A3214">
            <w:pPr>
              <w:pStyle w:val="TableParagraph"/>
              <w:spacing w:before="56" w:line="240" w:lineRule="auto"/>
              <w:ind w:left="0"/>
              <w:jc w:val="both"/>
              <w:rPr>
                <w:sz w:val="28"/>
                <w:szCs w:val="28"/>
              </w:rPr>
            </w:pPr>
          </w:p>
        </w:tc>
      </w:tr>
      <w:tr w:rsidR="00D61D89" w:rsidRPr="00007F70" w:rsidTr="006A3214">
        <w:tc>
          <w:tcPr>
            <w:tcW w:w="2989" w:type="dxa"/>
          </w:tcPr>
          <w:p w:rsidR="00D61D89" w:rsidRPr="00007F70" w:rsidRDefault="00D61D89" w:rsidP="006A3214">
            <w:pPr>
              <w:pStyle w:val="TableParagraph"/>
              <w:spacing w:before="56" w:line="240" w:lineRule="auto"/>
              <w:ind w:left="0"/>
              <w:jc w:val="both"/>
              <w:rPr>
                <w:sz w:val="28"/>
                <w:szCs w:val="28"/>
              </w:rPr>
            </w:pPr>
            <w:r w:rsidRPr="00007F70">
              <w:rPr>
                <w:sz w:val="28"/>
                <w:szCs w:val="28"/>
              </w:rPr>
              <w:t>Сектор 94</w:t>
            </w:r>
          </w:p>
        </w:tc>
        <w:tc>
          <w:tcPr>
            <w:tcW w:w="3011" w:type="dxa"/>
          </w:tcPr>
          <w:p w:rsidR="00D61D89" w:rsidRPr="00007F70" w:rsidRDefault="00D61D89" w:rsidP="006A3214">
            <w:pPr>
              <w:pStyle w:val="TableParagraph"/>
              <w:spacing w:before="56" w:line="240" w:lineRule="auto"/>
              <w:ind w:left="0"/>
              <w:jc w:val="both"/>
              <w:rPr>
                <w:sz w:val="28"/>
                <w:szCs w:val="28"/>
              </w:rPr>
            </w:pPr>
            <w:r w:rsidRPr="00007F70">
              <w:rPr>
                <w:sz w:val="24"/>
              </w:rPr>
              <w:t>Н=40.00 м –45.00 м</w:t>
            </w:r>
          </w:p>
        </w:tc>
        <w:tc>
          <w:tcPr>
            <w:tcW w:w="3004" w:type="dxa"/>
            <w:vMerge/>
          </w:tcPr>
          <w:p w:rsidR="00D61D89" w:rsidRPr="00007F70" w:rsidRDefault="00D61D89" w:rsidP="006A3214">
            <w:pPr>
              <w:pStyle w:val="TableParagraph"/>
              <w:spacing w:before="56" w:line="240" w:lineRule="auto"/>
              <w:ind w:left="0"/>
              <w:jc w:val="both"/>
              <w:rPr>
                <w:sz w:val="28"/>
                <w:szCs w:val="28"/>
              </w:rPr>
            </w:pPr>
          </w:p>
        </w:tc>
      </w:tr>
      <w:tr w:rsidR="00D61D89" w:rsidRPr="00007F70" w:rsidTr="006A3214">
        <w:tc>
          <w:tcPr>
            <w:tcW w:w="2989" w:type="dxa"/>
          </w:tcPr>
          <w:p w:rsidR="00D61D89" w:rsidRPr="00007F70" w:rsidRDefault="00D61D89" w:rsidP="006A3214">
            <w:pPr>
              <w:pStyle w:val="TableParagraph"/>
              <w:spacing w:before="56" w:line="240" w:lineRule="auto"/>
              <w:ind w:left="0"/>
              <w:jc w:val="both"/>
              <w:rPr>
                <w:sz w:val="28"/>
                <w:szCs w:val="28"/>
              </w:rPr>
            </w:pPr>
            <w:r w:rsidRPr="00007F70">
              <w:rPr>
                <w:sz w:val="28"/>
                <w:szCs w:val="28"/>
              </w:rPr>
              <w:t>Сектор 95</w:t>
            </w:r>
          </w:p>
        </w:tc>
        <w:tc>
          <w:tcPr>
            <w:tcW w:w="3011" w:type="dxa"/>
          </w:tcPr>
          <w:p w:rsidR="00D61D89" w:rsidRPr="00007F70" w:rsidRDefault="00D61D89" w:rsidP="006A3214">
            <w:pPr>
              <w:pStyle w:val="TableParagraph"/>
              <w:spacing w:before="56" w:line="240" w:lineRule="auto"/>
              <w:ind w:left="0"/>
              <w:jc w:val="both"/>
              <w:rPr>
                <w:sz w:val="28"/>
                <w:szCs w:val="28"/>
              </w:rPr>
            </w:pPr>
            <w:r w:rsidRPr="00007F70">
              <w:rPr>
                <w:sz w:val="24"/>
              </w:rPr>
              <w:t>Н=35.00 м –40.00 м</w:t>
            </w:r>
          </w:p>
        </w:tc>
        <w:tc>
          <w:tcPr>
            <w:tcW w:w="3004" w:type="dxa"/>
            <w:vMerge/>
          </w:tcPr>
          <w:p w:rsidR="00D61D89" w:rsidRPr="00007F70" w:rsidRDefault="00D61D89" w:rsidP="006A3214">
            <w:pPr>
              <w:pStyle w:val="TableParagraph"/>
              <w:spacing w:before="56" w:line="240" w:lineRule="auto"/>
              <w:ind w:left="0"/>
              <w:jc w:val="both"/>
              <w:rPr>
                <w:sz w:val="28"/>
                <w:szCs w:val="28"/>
              </w:rPr>
            </w:pPr>
          </w:p>
        </w:tc>
      </w:tr>
      <w:tr w:rsidR="00D61D89" w:rsidRPr="00007F70" w:rsidTr="006A3214">
        <w:tc>
          <w:tcPr>
            <w:tcW w:w="2989" w:type="dxa"/>
          </w:tcPr>
          <w:p w:rsidR="00D61D89" w:rsidRPr="00007F70" w:rsidRDefault="00D61D89" w:rsidP="006A3214">
            <w:pPr>
              <w:pStyle w:val="TableParagraph"/>
              <w:spacing w:before="56" w:line="240" w:lineRule="auto"/>
              <w:ind w:left="0"/>
              <w:jc w:val="both"/>
              <w:rPr>
                <w:sz w:val="28"/>
                <w:szCs w:val="28"/>
              </w:rPr>
            </w:pPr>
            <w:r w:rsidRPr="00007F70">
              <w:rPr>
                <w:sz w:val="28"/>
                <w:szCs w:val="28"/>
              </w:rPr>
              <w:t>Сектор 96</w:t>
            </w:r>
          </w:p>
        </w:tc>
        <w:tc>
          <w:tcPr>
            <w:tcW w:w="3011" w:type="dxa"/>
          </w:tcPr>
          <w:p w:rsidR="00D61D89" w:rsidRPr="00007F70" w:rsidRDefault="00D61D89" w:rsidP="006A3214">
            <w:pPr>
              <w:pStyle w:val="TableParagraph"/>
              <w:spacing w:before="56" w:line="240" w:lineRule="auto"/>
              <w:ind w:left="0"/>
              <w:jc w:val="both"/>
              <w:rPr>
                <w:sz w:val="28"/>
                <w:szCs w:val="28"/>
              </w:rPr>
            </w:pPr>
            <w:r w:rsidRPr="00007F70">
              <w:rPr>
                <w:sz w:val="24"/>
              </w:rPr>
              <w:t>Н=30.00 м –35.00 м</w:t>
            </w:r>
          </w:p>
        </w:tc>
        <w:tc>
          <w:tcPr>
            <w:tcW w:w="3004" w:type="dxa"/>
            <w:vMerge/>
          </w:tcPr>
          <w:p w:rsidR="00D61D89" w:rsidRPr="00007F70" w:rsidRDefault="00D61D89" w:rsidP="006A3214">
            <w:pPr>
              <w:pStyle w:val="TableParagraph"/>
              <w:spacing w:before="56" w:line="240" w:lineRule="auto"/>
              <w:ind w:left="0"/>
              <w:jc w:val="both"/>
              <w:rPr>
                <w:sz w:val="28"/>
                <w:szCs w:val="28"/>
              </w:rPr>
            </w:pPr>
          </w:p>
        </w:tc>
      </w:tr>
      <w:tr w:rsidR="00D61D89" w:rsidRPr="00007F70" w:rsidTr="006A3214">
        <w:tc>
          <w:tcPr>
            <w:tcW w:w="2989" w:type="dxa"/>
          </w:tcPr>
          <w:p w:rsidR="00D61D89" w:rsidRPr="00007F70" w:rsidRDefault="00D61D89" w:rsidP="006A3214">
            <w:pPr>
              <w:pStyle w:val="TableParagraph"/>
              <w:spacing w:before="56" w:line="240" w:lineRule="auto"/>
              <w:ind w:left="0"/>
              <w:jc w:val="both"/>
              <w:rPr>
                <w:sz w:val="28"/>
                <w:szCs w:val="28"/>
              </w:rPr>
            </w:pPr>
            <w:r w:rsidRPr="00007F70">
              <w:rPr>
                <w:sz w:val="28"/>
                <w:szCs w:val="28"/>
              </w:rPr>
              <w:t>Сектор 97</w:t>
            </w:r>
          </w:p>
        </w:tc>
        <w:tc>
          <w:tcPr>
            <w:tcW w:w="3011" w:type="dxa"/>
          </w:tcPr>
          <w:p w:rsidR="00D61D89" w:rsidRPr="00007F70" w:rsidRDefault="00D61D89" w:rsidP="006A3214">
            <w:pPr>
              <w:pStyle w:val="TableParagraph"/>
              <w:spacing w:before="56" w:line="240" w:lineRule="auto"/>
              <w:ind w:left="0"/>
              <w:jc w:val="both"/>
              <w:rPr>
                <w:sz w:val="24"/>
              </w:rPr>
            </w:pPr>
            <w:r w:rsidRPr="00007F70">
              <w:rPr>
                <w:sz w:val="24"/>
              </w:rPr>
              <w:t>Н=25.00 м –30.00 м</w:t>
            </w:r>
          </w:p>
        </w:tc>
        <w:tc>
          <w:tcPr>
            <w:tcW w:w="3004" w:type="dxa"/>
            <w:vMerge/>
          </w:tcPr>
          <w:p w:rsidR="00D61D89" w:rsidRPr="00007F70" w:rsidRDefault="00D61D89" w:rsidP="006A3214">
            <w:pPr>
              <w:pStyle w:val="TableParagraph"/>
              <w:spacing w:before="56" w:line="240" w:lineRule="auto"/>
              <w:ind w:left="0"/>
              <w:jc w:val="both"/>
              <w:rPr>
                <w:sz w:val="28"/>
                <w:szCs w:val="28"/>
              </w:rPr>
            </w:pPr>
          </w:p>
        </w:tc>
      </w:tr>
      <w:tr w:rsidR="00D61D89" w:rsidRPr="00007F70" w:rsidTr="006A3214">
        <w:tc>
          <w:tcPr>
            <w:tcW w:w="2989" w:type="dxa"/>
          </w:tcPr>
          <w:p w:rsidR="00D61D89" w:rsidRPr="00007F70" w:rsidRDefault="00D61D89" w:rsidP="006A3214">
            <w:pPr>
              <w:pStyle w:val="TableParagraph"/>
              <w:spacing w:before="56" w:line="240" w:lineRule="auto"/>
              <w:ind w:left="0"/>
              <w:jc w:val="both"/>
              <w:rPr>
                <w:sz w:val="28"/>
                <w:szCs w:val="28"/>
              </w:rPr>
            </w:pPr>
            <w:r w:rsidRPr="00007F70">
              <w:rPr>
                <w:sz w:val="28"/>
                <w:szCs w:val="28"/>
              </w:rPr>
              <w:t>Сектор 98</w:t>
            </w:r>
          </w:p>
        </w:tc>
        <w:tc>
          <w:tcPr>
            <w:tcW w:w="3011" w:type="dxa"/>
          </w:tcPr>
          <w:p w:rsidR="00D61D89" w:rsidRPr="00007F70" w:rsidRDefault="00D61D89" w:rsidP="006A3214">
            <w:pPr>
              <w:pStyle w:val="TableParagraph"/>
              <w:spacing w:before="56" w:line="240" w:lineRule="auto"/>
              <w:ind w:left="0"/>
              <w:jc w:val="both"/>
              <w:rPr>
                <w:sz w:val="24"/>
              </w:rPr>
            </w:pPr>
            <w:r w:rsidRPr="00007F70">
              <w:rPr>
                <w:sz w:val="24"/>
              </w:rPr>
              <w:t>Н=22.50 м –25.00 м</w:t>
            </w:r>
          </w:p>
        </w:tc>
        <w:tc>
          <w:tcPr>
            <w:tcW w:w="3004" w:type="dxa"/>
            <w:vMerge/>
          </w:tcPr>
          <w:p w:rsidR="00D61D89" w:rsidRPr="00007F70" w:rsidRDefault="00D61D89" w:rsidP="006A3214">
            <w:pPr>
              <w:pStyle w:val="TableParagraph"/>
              <w:spacing w:before="56" w:line="240" w:lineRule="auto"/>
              <w:ind w:left="0"/>
              <w:jc w:val="both"/>
              <w:rPr>
                <w:sz w:val="28"/>
                <w:szCs w:val="28"/>
              </w:rPr>
            </w:pPr>
          </w:p>
        </w:tc>
      </w:tr>
    </w:tbl>
    <w:p w:rsidR="00D61D89" w:rsidRDefault="00D61D89" w:rsidP="00D61D89">
      <w:pPr>
        <w:spacing w:before="0" w:after="0" w:line="240" w:lineRule="auto"/>
        <w:ind w:firstLine="567"/>
        <w:jc w:val="both"/>
        <w:rPr>
          <w:rFonts w:ascii="Times New Roman" w:hAnsi="Times New Roman" w:cs="Times New Roman"/>
          <w:b/>
          <w:i/>
          <w:sz w:val="28"/>
          <w:szCs w:val="28"/>
        </w:rPr>
      </w:pPr>
    </w:p>
    <w:p w:rsidR="0012319F" w:rsidRPr="00007F70" w:rsidRDefault="0012319F" w:rsidP="00D61D89">
      <w:pPr>
        <w:spacing w:before="0" w:after="0" w:line="240" w:lineRule="auto"/>
        <w:ind w:firstLine="567"/>
        <w:jc w:val="both"/>
        <w:rPr>
          <w:rFonts w:ascii="Times New Roman" w:hAnsi="Times New Roman" w:cs="Times New Roman"/>
          <w:b/>
          <w:i/>
          <w:sz w:val="28"/>
          <w:szCs w:val="28"/>
        </w:rPr>
      </w:pPr>
    </w:p>
    <w:p w:rsidR="00D61D89" w:rsidRPr="00007F70" w:rsidRDefault="00D61D89" w:rsidP="00D61D89">
      <w:pPr>
        <w:pStyle w:val="3"/>
      </w:pPr>
      <w:bookmarkStart w:id="100" w:name="_Toc98753244"/>
      <w:r w:rsidRPr="00007F70">
        <w:t>Статья 54. Определения видов использования объектов капитального строительства</w:t>
      </w:r>
      <w:bookmarkEnd w:id="100"/>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lastRenderedPageBreak/>
        <w:t xml:space="preserve">1. </w:t>
      </w:r>
      <w:proofErr w:type="gramStart"/>
      <w:r w:rsidRPr="00007F70">
        <w:rPr>
          <w:rFonts w:ascii="Times New Roman" w:hAnsi="Times New Roman" w:cs="Times New Roman"/>
          <w:sz w:val="28"/>
          <w:szCs w:val="28"/>
        </w:rPr>
        <w:t>Если в определении вида разрешённого использования, приведённом в градостроительном регламенте, приведено значение мощности объекта (вместимость, количество посадочных мест, количество парковочных мест, предельная площадь и иные характеристики), то указанное значение не может применяться для существующих объектов, построенных на законных основаниях в соответствии с градостроительными планами и разрешениями на строительство, выданными до вступления в силу настоящих Правил, в случае, если фактические значения</w:t>
      </w:r>
      <w:proofErr w:type="gramEnd"/>
      <w:r w:rsidRPr="00007F70">
        <w:rPr>
          <w:rFonts w:ascii="Times New Roman" w:hAnsi="Times New Roman" w:cs="Times New Roman"/>
          <w:sz w:val="28"/>
          <w:szCs w:val="28"/>
        </w:rPr>
        <w:t xml:space="preserve"> мощности таких объектов не соответствуют предельным параметрам. Такой объект является соответствующим градостроительному регламенту. Реконструкция такого объекта может проводиться с сохранением имеющихся показателей мощности, либо с изменениями показателей мощности в сторону снижения отличий от предельных параметров, установленных градостроительным регламентом.</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2. </w:t>
      </w:r>
      <w:proofErr w:type="gramStart"/>
      <w:r w:rsidRPr="00007F70">
        <w:rPr>
          <w:rFonts w:ascii="Times New Roman" w:hAnsi="Times New Roman" w:cs="Times New Roman"/>
          <w:sz w:val="28"/>
          <w:szCs w:val="28"/>
        </w:rPr>
        <w:t>Если в определении вида разрешённого использования, приведённом в градостроительном регламенте, приведено значение этажности или количества этажей объекта, то указанное значение не может применяться для существующих объектов, построенных на законных основаниях в соответствии с градостроительными планами и разрешениями на строительство, выданными до вступления в силу настоящих Правил, в случае, если фактические значения этажности таких объектов не соответствуют определению вида разрешённого использования</w:t>
      </w:r>
      <w:proofErr w:type="gramEnd"/>
      <w:r w:rsidRPr="00007F70">
        <w:rPr>
          <w:rFonts w:ascii="Times New Roman" w:hAnsi="Times New Roman" w:cs="Times New Roman"/>
          <w:sz w:val="28"/>
          <w:szCs w:val="28"/>
        </w:rPr>
        <w:t>. Такой объект является соответствующим градостроительному регламенту. Реконструкция такого объекта может проводиться с сохранением имеющихся показателей этажности (количества этажей), либо с изменениями этажности (количества этажей) в сторону снижения отличий от определения вида разрешённого использования в рамках значений допустимой высоты здания, сооружения, установленной градостроительным регламентом.</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3. Любое определение вида разрешённого использования объекта капитального строительства включает в себя размещение требуемого в соответствии с местными нормативами градостроительного проектирования количества парковочных мест. Указанные парковочные места должны быть размещены либо на участке, либо в объёме здания, сооружения. Размещение их в отдельно стоящих, либо пристроенных зданиях, сооружениях возможно только в том случае, когда градостроительным регламентом предусмотрено размещение отдельных зданий, сооружений для хранения автомобилей в качестве основного или вспомогательного вида разрешённого использования.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4. Любое определение вида разрешённого использования объекта капитального строительства включает в себя размещение инженерного оборудования, необходимого для эксплуатации здания. Оборудование должно быть размещено только в объёме здания, сооружения, за исключением случаев, когда градостроительным регламентом допускается размещение для этих целей отдельных зданий, сооружений (локальных объектов инженерной инфраструктуры).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lastRenderedPageBreak/>
        <w:t>5. Любой вид разрешённого использования предусматривает размещение любых видов малых архитектурных форм.</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6.  Любой вид разрешённого использования объектов капитального строительства может быть использован на одном земельном участке столько раз, сколько позволяют это сделать размеры и конфигурация участка, положения и ограничения технических регламентов, санитарных норм, в том числе санитарных разрывов между зданиями, норм инсоляции, иные ограничения, установленные действующим законодательством.</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7. Определения видов использования объектов капитального строительства, указанные в скобках, являются равнозначными. </w:t>
      </w:r>
    </w:p>
    <w:p w:rsidR="00D61D89" w:rsidRPr="00007F70" w:rsidRDefault="00D61D89" w:rsidP="00D61D89">
      <w:pPr>
        <w:pStyle w:val="3"/>
      </w:pPr>
      <w:bookmarkStart w:id="101" w:name="_GoBack"/>
      <w:bookmarkStart w:id="102" w:name="_Toc98753245"/>
      <w:bookmarkEnd w:id="101"/>
      <w:r w:rsidRPr="00007F70">
        <w:t>Статья 55. Особенности применения отдельных видов разрешённого использования земельных участков и объектов капитального строительства</w:t>
      </w:r>
      <w:bookmarkEnd w:id="102"/>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Придомовая территория является неотъемлемой частью участка многоэтажного многоквартирного жилого дома. В состав придомовой территории входят площадки отдыха, игровые, спортивные, хозяйственные площадки, гостевые стоянки автотранспорта, зеленые насаждения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Расчёт придомовых площадок производится исходя из общей жилой площади жилого дома,  в соответствии с проектной документацией.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3. Расстояния от площадок до окон жилых домов и иных объектов определяется техническими регламентами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4. Обеспеченность гостевыми стоянками автотранспорта необходимо принимать в соответствии с действующими техническими регламентами в зависимости от уровня комфортности многоэтажного многоквартирного жилого дома.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5. Допускается использовать для обустройства площадок отдыха, игровых, спортивных, хозяйственных, гостевых стоянок автотранспорта кровли зданий, сооружений, их отдельных частей при условии соблюдения требований технических регламентов, санитарных норм, норм безопасности, а также нормируемого расстояния до окон жилых помещений.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6. При расчёте площади зелёных насаждений допускается включать в неё пешеходные дорожки, располагаемые на участке, если их суммарная площадь не превышает 30 процентов от нормативной потребности в зелёных насаждениях, а также площадь гостевых стоянок автотранспорта.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7. При подготовке проектной документации допускается уменьшать, но не более чем вдвое расчётную площадь хозяйственных площадок при застройке многоэтажными многоквартирными жилыми домами.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8. Величины снижения расчётной площади придомовых площадок и зелёных насаждений не могут быть суммированы. Основания для снижения расчётных значений должны быть приведены в проектной документации.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9. Допускается блокировка придомовых площадок при условии соблюдения требований технических регламентов и санитарных норм.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lastRenderedPageBreak/>
        <w:t xml:space="preserve">10. Предельная площадь земельных участков, выделяемых под отдельные виды разрешённого использования определяется в зависимости от функционального </w:t>
      </w:r>
      <w:proofErr w:type="gramStart"/>
      <w:r w:rsidRPr="00007F70">
        <w:rPr>
          <w:rFonts w:ascii="Times New Roman" w:hAnsi="Times New Roman" w:cs="Times New Roman"/>
          <w:sz w:val="28"/>
          <w:szCs w:val="28"/>
        </w:rPr>
        <w:t>назначения</w:t>
      </w:r>
      <w:proofErr w:type="gramEnd"/>
      <w:r w:rsidRPr="00007F70">
        <w:rPr>
          <w:rFonts w:ascii="Times New Roman" w:hAnsi="Times New Roman" w:cs="Times New Roman"/>
          <w:sz w:val="28"/>
          <w:szCs w:val="28"/>
        </w:rPr>
        <w:t xml:space="preserve"> размещаемого на нём объекта и его </w:t>
      </w:r>
      <w:proofErr w:type="spellStart"/>
      <w:r w:rsidRPr="00007F70">
        <w:rPr>
          <w:rFonts w:ascii="Times New Roman" w:hAnsi="Times New Roman" w:cs="Times New Roman"/>
          <w:sz w:val="28"/>
          <w:szCs w:val="28"/>
        </w:rPr>
        <w:t>мощностных</w:t>
      </w:r>
      <w:proofErr w:type="spellEnd"/>
      <w:r w:rsidRPr="00007F70">
        <w:rPr>
          <w:rFonts w:ascii="Times New Roman" w:hAnsi="Times New Roman" w:cs="Times New Roman"/>
          <w:sz w:val="28"/>
          <w:szCs w:val="28"/>
        </w:rPr>
        <w:t xml:space="preserve"> характеристик и рассчитывается в зависимости от предельного значения площади, установленного градостроительным регламентом.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11. Размещение объектов, на земельных участках с видами разрешённого использования, имеющими код 2.7. «Обслуживание жилой застройки», возможно, если их размещение связано с удовлетворением повседневных потребностей жителей, не причиняет вред окружающей среде и санитарному благополучию, не причиняет существенного неудобства жителям, не требует установления санитарной зоны, а площадь земельных участков под названными объектами не превышает 20% от площади территориальной зоны, в которой расположен земельный участок.</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12. Размещение инфекционных, психиатрических и туберкулёзных больниц и лепрозориев, </w:t>
      </w:r>
      <w:proofErr w:type="spellStart"/>
      <w:proofErr w:type="gramStart"/>
      <w:r w:rsidRPr="00007F70">
        <w:rPr>
          <w:rFonts w:ascii="Times New Roman" w:hAnsi="Times New Roman" w:cs="Times New Roman"/>
          <w:sz w:val="28"/>
          <w:szCs w:val="28"/>
        </w:rPr>
        <w:t>патолого-анатомических</w:t>
      </w:r>
      <w:proofErr w:type="spellEnd"/>
      <w:proofErr w:type="gramEnd"/>
      <w:r w:rsidRPr="00007F70">
        <w:rPr>
          <w:rFonts w:ascii="Times New Roman" w:hAnsi="Times New Roman" w:cs="Times New Roman"/>
          <w:sz w:val="28"/>
          <w:szCs w:val="28"/>
        </w:rPr>
        <w:t xml:space="preserve"> бюро и бюро судебно-медицинской экспертизы, а также противочумных  и дезинфекционных центров (станций) допускается исключительно в пределах земельных участков с кодом 3.4.2. в соответствии с требованиями технических регламентов и санитарных нормативов.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13. В любых малоэтажных многоквартирных жилых домах допускается размещение помещений общественного назначения. </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14. </w:t>
      </w:r>
      <w:proofErr w:type="gramStart"/>
      <w:r w:rsidRPr="00007F70">
        <w:rPr>
          <w:rFonts w:ascii="Times New Roman" w:hAnsi="Times New Roman" w:cs="Times New Roman"/>
          <w:sz w:val="28"/>
          <w:szCs w:val="28"/>
        </w:rPr>
        <w:t>При соблюдении градостроительных и технических регламентов, санитарных и противопожарных норм, нормативных разрывов с прочими объектами капитального строительства в составе всех территориальных зон могут размещаться отдельно расположенные  участки для ведения огородничества, предназначенные для выращивания ягодных, овощных, бахчевых или иных сельскохозяйственных культур и картофеля, переданные в пользование гражданам до введения в действие Правил, предоставляемые в аренду сроком до 3 лет без права</w:t>
      </w:r>
      <w:proofErr w:type="gramEnd"/>
      <w:r w:rsidRPr="00007F70">
        <w:rPr>
          <w:rFonts w:ascii="Times New Roman" w:hAnsi="Times New Roman" w:cs="Times New Roman"/>
          <w:sz w:val="28"/>
          <w:szCs w:val="28"/>
        </w:rPr>
        <w:t xml:space="preserve"> возведения зданий и сооружений, изменения разрешенного использования.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15. Формулировки видов разрешённого использования объектов здравоохранения, включённые в состав градостроительных регламентов, приняты в соответствии с утверждённой номенклатурой. Возможности сочетания амбулаторной, стационарной и иных видов медицинской помощи в пределах одного объекта капитального строительства определяется нормативными актами федерального органа исполнительной власти, осуществляющего функции по выработке и реализации государственной политики и нормативно-правовому регулированию в сфере здравоохранения.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16. Наличие вида разрешенного использования земельных участков и объектов капитального строительства в числе указанных в градостроительном регламенте в составе вспомогательных видов разрешенного использования означает, что его применение возможно только в качестве дополнительного по отношению к основному или условно разрешенному виду использования и осуществляться совместно с ним на территории одного земельного участка. Допускается размещение </w:t>
      </w:r>
      <w:r w:rsidRPr="00007F70">
        <w:rPr>
          <w:rFonts w:ascii="Times New Roman" w:hAnsi="Times New Roman" w:cs="Times New Roman"/>
          <w:sz w:val="28"/>
          <w:szCs w:val="28"/>
        </w:rPr>
        <w:lastRenderedPageBreak/>
        <w:t>вспомогательных видов использования на самостоятельных земельных участках, обслуживающих два и более земельных участка, отведенных под основные виды использования. Суммарная общая площадь территории, занимаемая объектами вспомогательных видов разрешенного использования расположенных на территории одного земельного участка не должна превышать 25 % общей площади территории соответствующего земельного участка, если превышение не может быть обосновано требованиями настоящих Правил.</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17. В пределах любых территориальных зон в качестве основных и вспомогательных разрешённых видов использования земельных участков могут располагаться: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объекты пожарной охраны (гидрантов, резервуаров, противопожарных водоемов);</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площадки для сбора мусора;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элементы благоустройства и вертикальной планировки (открытых лестниц, подпорных стенок, декоративных пешеходных мостиков и т.п. малых архитектурных форм);</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объекты гражданской обороны;</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общественные туалеты;</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декоративное и защитное озеленение;</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наземные открытые автостоянки при зданиях, в том числе и гостевые автостоянки;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игровые площадки и места отдыха;</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размещение рекламных конструкций</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объекты инженерно-технического обеспечения (линейные объекты для обеспечения населения и организаций внутри населенных пунктов объектами инженерно-технического обеспечения, объекты теплоснабжения, газоснабжения (в том числе ГРП, ГРПШ), водоснабжения, объекты электроснабжения (в том числе ТП) и линейные объекты связи;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w:t>
      </w:r>
      <w:r w:rsidRPr="00007F70">
        <w:rPr>
          <w:rFonts w:ascii="Times New Roman" w:hAnsi="Times New Roman" w:cs="Times New Roman"/>
          <w:sz w:val="28"/>
          <w:szCs w:val="28"/>
        </w:rPr>
        <w:tab/>
        <w:t>объекты инженерно-технического обеспечения (линейные объекты для обеспечения населения и организаций внутри населенных пунктов объектами инженерно-технического обеспечения, объекты теплоснабжения, газоснабжения (в том числе ГРП, ГРПШ), водоснабжения, объекты электроснабжения (в том числе ТП) и линейные объекты связи;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roofErr w:type="gramStart"/>
      <w:r w:rsidRPr="00007F70">
        <w:rPr>
          <w:rFonts w:ascii="Times New Roman" w:hAnsi="Times New Roman" w:cs="Times New Roman"/>
          <w:sz w:val="28"/>
          <w:szCs w:val="28"/>
        </w:rPr>
        <w:t>•</w:t>
      </w:r>
      <w:r w:rsidRPr="00007F70">
        <w:rPr>
          <w:rFonts w:ascii="Times New Roman" w:hAnsi="Times New Roman" w:cs="Times New Roman"/>
          <w:sz w:val="28"/>
          <w:szCs w:val="28"/>
        </w:rPr>
        <w:tab/>
        <w:t>отдельно стоящие туалеты, участки улиц, проспектов, площадей, автодорог (шоссе), аллей, бульваров, набережных, застав, переулков, проездов, тупиков.</w:t>
      </w:r>
      <w:proofErr w:type="gramEnd"/>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А так же виды использования земельных участков согласно коду вида разрешенного использования земельного участка в соответствии с Приказом </w:t>
      </w:r>
      <w:proofErr w:type="spellStart"/>
      <w:r w:rsidRPr="00007F70">
        <w:rPr>
          <w:rFonts w:ascii="Times New Roman" w:hAnsi="Times New Roman" w:cs="Times New Roman"/>
          <w:sz w:val="28"/>
          <w:szCs w:val="28"/>
        </w:rPr>
        <w:t>Росреестра</w:t>
      </w:r>
      <w:proofErr w:type="spellEnd"/>
      <w:r w:rsidRPr="00007F70">
        <w:rPr>
          <w:rFonts w:ascii="Times New Roman" w:hAnsi="Times New Roman" w:cs="Times New Roman"/>
          <w:sz w:val="28"/>
          <w:szCs w:val="28"/>
        </w:rPr>
        <w:t xml:space="preserve"> от 10.11.2020 N </w:t>
      </w:r>
      <w:proofErr w:type="gramStart"/>
      <w:r w:rsidRPr="00007F70">
        <w:rPr>
          <w:rFonts w:ascii="Times New Roman" w:hAnsi="Times New Roman" w:cs="Times New Roman"/>
          <w:sz w:val="28"/>
          <w:szCs w:val="28"/>
        </w:rPr>
        <w:t>П</w:t>
      </w:r>
      <w:proofErr w:type="gramEnd"/>
      <w:r w:rsidRPr="00007F70">
        <w:rPr>
          <w:rFonts w:ascii="Times New Roman" w:hAnsi="Times New Roman" w:cs="Times New Roman"/>
          <w:sz w:val="28"/>
          <w:szCs w:val="28"/>
        </w:rPr>
        <w:t>/0412 «Об утверждении классификатора видов разрешенного использования земельных участков»: 3.1; 3.4; 3.4.1; 3.5.1; 3.6; 3.10; 4.5; 5,0; 5.1.3; 5.1.4; 6.8; 12.0.</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p>
    <w:p w:rsidR="00D61D89" w:rsidRPr="00007F70" w:rsidRDefault="00D61D89" w:rsidP="00D61D89">
      <w:pPr>
        <w:pStyle w:val="3"/>
      </w:pPr>
      <w:bookmarkStart w:id="103" w:name="_Toc98753246"/>
      <w:r w:rsidRPr="00007F70">
        <w:lastRenderedPageBreak/>
        <w:t>Статья 56. Многофункциональные объекты капитального строительства</w:t>
      </w:r>
      <w:bookmarkEnd w:id="103"/>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1. Многофункциональный объект капитального строительства (далее – многофункциональный объект) – объект капитального строительства, включающий в себя два и (или) более видов разрешённого использования объектов капитального строительства (кроме вспомогательных видов использования).</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2. Если один из видов разрешённого использования, входящий в многофункциональный объект, отнесён градостроительным регламентом к условно разрешённым видам, то для его размещения в составе многофункционального объекта необходимо получение разрешения на условно разрешённый вид использования и проведение общественных обсуждений или публичных слушаний в соответствии с процедурой, установленной Градостроительным кодексом Российской Федерации.</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3. </w:t>
      </w:r>
      <w:proofErr w:type="gramStart"/>
      <w:r w:rsidRPr="00007F70">
        <w:rPr>
          <w:rFonts w:ascii="Times New Roman" w:hAnsi="Times New Roman" w:cs="Times New Roman"/>
          <w:sz w:val="28"/>
          <w:szCs w:val="28"/>
        </w:rPr>
        <w:t>Если виды разрешённого использования объектов капитального строительства, входящих в состав многофункционального объекта, допустимы при различных видах разрешённого использования земельных участков, то размещение многофункционального объекта является соответствующим градостроительному регламенту только в том случае, если для земельного участка в установленном порядке  соответствующие виды разрешённого использования земельных участков внесены сведения в Единый государственный реестр недвижимости.</w:t>
      </w:r>
      <w:proofErr w:type="gramEnd"/>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 xml:space="preserve">4. </w:t>
      </w:r>
      <w:proofErr w:type="spellStart"/>
      <w:r w:rsidRPr="00007F70">
        <w:rPr>
          <w:rFonts w:ascii="Times New Roman" w:hAnsi="Times New Roman" w:cs="Times New Roman"/>
          <w:sz w:val="28"/>
          <w:szCs w:val="28"/>
        </w:rPr>
        <w:t>Среднеэтажный</w:t>
      </w:r>
      <w:proofErr w:type="spellEnd"/>
      <w:r w:rsidRPr="00007F70">
        <w:rPr>
          <w:rFonts w:ascii="Times New Roman" w:hAnsi="Times New Roman" w:cs="Times New Roman"/>
          <w:sz w:val="28"/>
          <w:szCs w:val="28"/>
        </w:rPr>
        <w:t xml:space="preserve"> многоквартирный жилой дом с размещёнными в нём помещениями нежилого назначения не является многофункциональным объектом.</w:t>
      </w:r>
    </w:p>
    <w:p w:rsidR="00D61D89" w:rsidRPr="00007F70" w:rsidRDefault="00D61D89" w:rsidP="00D61D89">
      <w:pPr>
        <w:spacing w:before="0" w:after="0" w:line="23" w:lineRule="atLeast"/>
        <w:ind w:firstLine="567"/>
        <w:jc w:val="both"/>
        <w:rPr>
          <w:rFonts w:ascii="Times New Roman" w:hAnsi="Times New Roman" w:cs="Times New Roman"/>
          <w:sz w:val="28"/>
          <w:szCs w:val="28"/>
        </w:rPr>
      </w:pPr>
      <w:r w:rsidRPr="00007F70">
        <w:rPr>
          <w:rFonts w:ascii="Times New Roman" w:hAnsi="Times New Roman" w:cs="Times New Roman"/>
          <w:sz w:val="28"/>
          <w:szCs w:val="28"/>
        </w:rPr>
        <w:t>Для целей применения настоящих Правил установлены следующие определения некоторых видов использования объектов капитального строительства:</w:t>
      </w:r>
      <w:r w:rsidRPr="00007F70">
        <w:rPr>
          <w:rFonts w:ascii="Times New Roman" w:hAnsi="Times New Roman" w:cs="Times New Roman"/>
          <w:sz w:val="28"/>
          <w:szCs w:val="28"/>
        </w:rPr>
        <w:t> </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66"/>
        <w:gridCol w:w="7090"/>
      </w:tblGrid>
      <w:tr w:rsidR="00D61D89" w:rsidRPr="00007F70" w:rsidTr="006A3214">
        <w:trPr>
          <w:trHeight w:val="60"/>
          <w:tblHeader/>
        </w:trPr>
        <w:tc>
          <w:tcPr>
            <w:tcW w:w="2266" w:type="dxa"/>
            <w:noWrap/>
          </w:tcPr>
          <w:p w:rsidR="00D61D89" w:rsidRPr="00007F70" w:rsidRDefault="00D61D89" w:rsidP="006A3214">
            <w:pPr>
              <w:pStyle w:val="ConsPlusNormal"/>
              <w:ind w:firstLine="0"/>
              <w:jc w:val="center"/>
              <w:rPr>
                <w:rFonts w:ascii="Times New Roman" w:hAnsi="Times New Roman" w:cs="Times New Roman"/>
              </w:rPr>
            </w:pPr>
          </w:p>
          <w:p w:rsidR="00D61D89" w:rsidRPr="00007F70" w:rsidRDefault="00D61D89" w:rsidP="006A3214">
            <w:pPr>
              <w:pStyle w:val="ConsPlusNormal"/>
              <w:ind w:firstLine="0"/>
              <w:jc w:val="center"/>
              <w:rPr>
                <w:rFonts w:ascii="Times New Roman" w:hAnsi="Times New Roman" w:cs="Times New Roman"/>
              </w:rPr>
            </w:pPr>
            <w:r w:rsidRPr="00007F70">
              <w:rPr>
                <w:rFonts w:ascii="Times New Roman" w:hAnsi="Times New Roman" w:cs="Times New Roman"/>
              </w:rPr>
              <w:t>Наименование вида                                                                                                                                                                                                                                                                                                                                                                                                                                                                                                                                                                                                                                                                                                                                                                                                                                                                                                                                                                                                                                                                                                                                                                                                                                                                                                                                            использования объекта капитального строительства</w:t>
            </w:r>
          </w:p>
        </w:tc>
        <w:tc>
          <w:tcPr>
            <w:tcW w:w="7090" w:type="dxa"/>
            <w:noWrap/>
          </w:tcPr>
          <w:p w:rsidR="00D61D89" w:rsidRPr="00007F70" w:rsidRDefault="00D61D89" w:rsidP="006A3214">
            <w:pPr>
              <w:pStyle w:val="ConsPlusNormal"/>
              <w:ind w:firstLine="0"/>
              <w:jc w:val="center"/>
              <w:rPr>
                <w:rFonts w:ascii="Times New Roman" w:hAnsi="Times New Roman" w:cs="Times New Roman"/>
              </w:rPr>
            </w:pPr>
            <w:r w:rsidRPr="00007F70">
              <w:rPr>
                <w:rFonts w:ascii="Times New Roman" w:hAnsi="Times New Roman" w:cs="Times New Roman"/>
              </w:rPr>
              <w:t>Определение вида использования</w:t>
            </w:r>
          </w:p>
          <w:p w:rsidR="00D61D89" w:rsidRPr="00007F70" w:rsidRDefault="00D61D89" w:rsidP="006A3214">
            <w:pPr>
              <w:pStyle w:val="ConsPlusNormal"/>
              <w:ind w:firstLine="0"/>
              <w:jc w:val="center"/>
              <w:rPr>
                <w:rFonts w:ascii="Times New Roman" w:hAnsi="Times New Roman" w:cs="Times New Roman"/>
              </w:rPr>
            </w:pPr>
            <w:r w:rsidRPr="00007F70">
              <w:rPr>
                <w:rFonts w:ascii="Times New Roman" w:hAnsi="Times New Roman" w:cs="Times New Roman"/>
              </w:rPr>
              <w:t>объекта капитального строительства</w:t>
            </w:r>
          </w:p>
        </w:tc>
      </w:tr>
      <w:tr w:rsidR="00D61D89" w:rsidRPr="00007F70" w:rsidTr="006A3214">
        <w:trPr>
          <w:trHeight w:val="313"/>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 xml:space="preserve">Автобусная станция (автобусный вокзал) </w:t>
            </w:r>
          </w:p>
        </w:tc>
        <w:tc>
          <w:tcPr>
            <w:tcW w:w="7090" w:type="dxa"/>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 xml:space="preserve">Комплекс зданий, сооружений, который размещен на специально отведенной территории, предназначен для оказания услуг пассажирам и перевозчикам при осуществлении регулярных автобусных перевозок </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Автобусный гараж</w:t>
            </w:r>
          </w:p>
        </w:tc>
        <w:tc>
          <w:tcPr>
            <w:tcW w:w="7090" w:type="dxa"/>
            <w:noWrap/>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Комплекс зданий, сооружений, группа помещений, предназначенный для стоянки (хранения) ремонта и технического обслуживания автобусов.</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Автозаправочный комплекс</w:t>
            </w:r>
          </w:p>
        </w:tc>
        <w:tc>
          <w:tcPr>
            <w:tcW w:w="7090" w:type="dxa"/>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Автозаправочная станция, на территории которой располагаются на отдельных площадях здания и сооружения производственного назначения для технического обслуживания, текущего ремонта транспортных средств и оказания сервисных услуг водителям и пассажирам</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Автозаправочная станция</w:t>
            </w:r>
          </w:p>
        </w:tc>
        <w:tc>
          <w:tcPr>
            <w:tcW w:w="7090" w:type="dxa"/>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 xml:space="preserve">Комплекс зданий и сооружений, предназначенный для приема, хранения и выдачи топлива транспортным средствам, а также зарядки электротранспорта и </w:t>
            </w:r>
            <w:proofErr w:type="gramStart"/>
            <w:r w:rsidRPr="00007F70">
              <w:rPr>
                <w:rFonts w:ascii="Times New Roman" w:hAnsi="Times New Roman" w:cs="Times New Roman"/>
              </w:rPr>
              <w:t>оказывающее</w:t>
            </w:r>
            <w:proofErr w:type="gramEnd"/>
            <w:r w:rsidRPr="00007F70">
              <w:rPr>
                <w:rFonts w:ascii="Times New Roman" w:hAnsi="Times New Roman" w:cs="Times New Roman"/>
              </w:rPr>
              <w:t xml:space="preserve"> дополнительные сопутствующие услуги потребителям</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Автомобильная мойка</w:t>
            </w:r>
          </w:p>
        </w:tc>
        <w:tc>
          <w:tcPr>
            <w:tcW w:w="7090" w:type="dxa"/>
            <w:noWrap/>
          </w:tcPr>
          <w:p w:rsidR="00D61D89" w:rsidRPr="00007F70" w:rsidRDefault="00D61D89" w:rsidP="006A3214">
            <w:pPr>
              <w:pStyle w:val="ConsPlusNormal"/>
              <w:ind w:firstLine="0"/>
              <w:jc w:val="both"/>
              <w:rPr>
                <w:rFonts w:ascii="Times New Roman" w:hAnsi="Times New Roman" w:cs="Times New Roman"/>
              </w:rPr>
            </w:pPr>
            <w:proofErr w:type="gramStart"/>
            <w:r w:rsidRPr="00007F70">
              <w:rPr>
                <w:rFonts w:ascii="Times New Roman" w:hAnsi="Times New Roman" w:cs="Times New Roman"/>
              </w:rPr>
              <w:t>Здание, сооружение, группа помещений, предназначенные для механизированной мойки транспортных средств</w:t>
            </w:r>
            <w:proofErr w:type="gramEnd"/>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Автосалон</w:t>
            </w:r>
          </w:p>
        </w:tc>
        <w:tc>
          <w:tcPr>
            <w:tcW w:w="7090" w:type="dxa"/>
            <w:noWrap/>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 xml:space="preserve">Здание, группа помещений, предназначенное для выставки (экспозиции), продажи, предпродажной подготовки и послепродажного технического обслуживания автомобиля, а также проведения вспомогательных операций (мойки, чистки и т.п.), требующих специального технологического </w:t>
            </w:r>
            <w:r w:rsidRPr="00007F70">
              <w:rPr>
                <w:rFonts w:ascii="Times New Roman" w:hAnsi="Times New Roman" w:cs="Times New Roman"/>
              </w:rPr>
              <w:lastRenderedPageBreak/>
              <w:t xml:space="preserve">оборудования. </w:t>
            </w:r>
            <w:proofErr w:type="gramStart"/>
            <w:r w:rsidRPr="00007F70">
              <w:rPr>
                <w:rFonts w:ascii="Times New Roman" w:hAnsi="Times New Roman" w:cs="Times New Roman"/>
              </w:rPr>
              <w:t>Автосалоны могут быть размещены в качестве объекта розничной торговли, если в них осуществляется продажа автомобилей с максимальной разрешенной массой не более 3,5 тонн, не производится техническое обслуживание, мойка автомобилей, а также другие операции с автомобилями, требующие специального технологического оборудования, производится хранение, экспозиция продаваемых автомобилей в количестве не более 10 единиц.</w:t>
            </w:r>
            <w:proofErr w:type="gramEnd"/>
          </w:p>
        </w:tc>
      </w:tr>
      <w:tr w:rsidR="00D61D89" w:rsidRPr="00007F70" w:rsidTr="006A3214">
        <w:trPr>
          <w:trHeight w:val="231"/>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lastRenderedPageBreak/>
              <w:t>Административно-бытовой корпус</w:t>
            </w:r>
          </w:p>
        </w:tc>
        <w:tc>
          <w:tcPr>
            <w:tcW w:w="7090" w:type="dxa"/>
            <w:noWrap/>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Здание, группа помещений, являющиеся, как правило, вспомогательными видами использования объектов капитального строительства, предназначенные для размещения конторских помещений, кладовых оборудования, помещений бытового, санитарно-гигиенического назначения для обслуживания персонала какого-либо объекта</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Административное здание</w:t>
            </w:r>
          </w:p>
        </w:tc>
        <w:tc>
          <w:tcPr>
            <w:tcW w:w="7090" w:type="dxa"/>
            <w:noWrap/>
          </w:tcPr>
          <w:p w:rsidR="00D61D89" w:rsidRPr="00007F70" w:rsidRDefault="00D61D89" w:rsidP="006A3214">
            <w:pPr>
              <w:pStyle w:val="ConsPlusNormal"/>
              <w:ind w:firstLine="0"/>
              <w:jc w:val="both"/>
              <w:rPr>
                <w:rFonts w:ascii="Times New Roman" w:hAnsi="Times New Roman" w:cs="Times New Roman"/>
              </w:rPr>
            </w:pPr>
            <w:proofErr w:type="gramStart"/>
            <w:r w:rsidRPr="00007F70">
              <w:rPr>
                <w:rFonts w:ascii="Times New Roman" w:hAnsi="Times New Roman" w:cs="Times New Roman"/>
              </w:rPr>
              <w:t>Комплекс зданий, здание,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объектов дипломатических представительства иностранных государств и консульских учреждений в Российской Федерации</w:t>
            </w:r>
            <w:proofErr w:type="gramEnd"/>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Аквапарк</w:t>
            </w:r>
          </w:p>
        </w:tc>
        <w:tc>
          <w:tcPr>
            <w:tcW w:w="7090" w:type="dxa"/>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Комплекс, расположенный в здании, сооружении или на открытом воздухе, имеющий в своем составе водные аттракционы, бассейны, зоны отдыха, технические и вспомогательные помещения, соответствующее инженерное оборудование, инженерные сети и коммуникации, необходимые для функционирования и эксплуатации</w:t>
            </w:r>
          </w:p>
        </w:tc>
      </w:tr>
      <w:tr w:rsidR="00D61D89" w:rsidRPr="00007F70" w:rsidTr="006A3214">
        <w:trPr>
          <w:trHeight w:val="218"/>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Амбулатория (поликлиника)</w:t>
            </w:r>
          </w:p>
        </w:tc>
        <w:tc>
          <w:tcPr>
            <w:tcW w:w="7090" w:type="dxa"/>
            <w:noWrap/>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Комплекс зданий, здание, группа помещений для размещения лечебно-профилактических учреждений, оказывающих медицинскую помощь населению как непосредственно в самом учреждении, так и на дому, а также предназначенных для осуществления комплекса лечебно-профилактических мероприятий, направленных на предупреждение заболеваний</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Аптека</w:t>
            </w:r>
          </w:p>
        </w:tc>
        <w:tc>
          <w:tcPr>
            <w:tcW w:w="7090" w:type="dxa"/>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Здание, помещение, группа помещений, предназначенное для размещения организации, осуществляющей розничную торговлю лекарственными препаратами, хранение, перевозку, изготовление и отпуск лекарственных препаратов для медицинского применения</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Архив</w:t>
            </w:r>
          </w:p>
        </w:tc>
        <w:tc>
          <w:tcPr>
            <w:tcW w:w="7090" w:type="dxa"/>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Здание, помещение, группа помещений для хранения, комплектования, учета и использования архивных документов</w:t>
            </w:r>
          </w:p>
        </w:tc>
      </w:tr>
      <w:tr w:rsidR="00D61D89" w:rsidRPr="00007F70" w:rsidTr="006A3214">
        <w:trPr>
          <w:trHeight w:val="94"/>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Аттракцион</w:t>
            </w:r>
          </w:p>
        </w:tc>
        <w:tc>
          <w:tcPr>
            <w:tcW w:w="7090" w:type="dxa"/>
            <w:noWrap/>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Здание, сооружение из сборно-разборных конструкций, с устройством ограждающих конструкций, для развлечений в общественных местах</w:t>
            </w:r>
          </w:p>
        </w:tc>
      </w:tr>
      <w:tr w:rsidR="00D61D89" w:rsidRPr="00007F70" w:rsidTr="006A3214">
        <w:trPr>
          <w:trHeight w:val="94"/>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Аэродром</w:t>
            </w:r>
          </w:p>
        </w:tc>
        <w:tc>
          <w:tcPr>
            <w:tcW w:w="7090" w:type="dxa"/>
            <w:noWrap/>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Комплекс зданий и сооружений, включающих земельный участок с воздушным пространством, сооружениями и оборудованием, обеспечивающими взлет, посадку, руление, размещение и обслуживание воздушного транспорта</w:t>
            </w:r>
          </w:p>
        </w:tc>
      </w:tr>
      <w:tr w:rsidR="00D61D89" w:rsidRPr="00007F70" w:rsidTr="006A3214">
        <w:trPr>
          <w:trHeight w:val="94"/>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База отдыха</w:t>
            </w:r>
          </w:p>
        </w:tc>
        <w:tc>
          <w:tcPr>
            <w:tcW w:w="7090" w:type="dxa"/>
            <w:noWrap/>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Комплекс зданий и сооружений, предназначенных для длительного или кратковременного отдыха взрослых, семей с детьми, молодежи со свободным режимом дня, включающий помещения для сна, санитарно-гигиенические помещения, административно-бытовые помещения персонала. Может включать бассейн (бассейны), помещения для размещения, питания, культурно-бытового время провождения отдыхающих</w:t>
            </w:r>
          </w:p>
        </w:tc>
      </w:tr>
      <w:tr w:rsidR="00D61D89" w:rsidRPr="00007F70" w:rsidTr="006A3214">
        <w:trPr>
          <w:trHeight w:val="377"/>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Баня (сауна)</w:t>
            </w:r>
          </w:p>
        </w:tc>
        <w:tc>
          <w:tcPr>
            <w:tcW w:w="7090" w:type="dxa"/>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Здание, группа помещений служащее для использования воздействия на организм нагретого воздуха с одновременным обмыванием тела водой и применением иных оздоровительных процедур. Включает в себя раздевальное и парильное отделения, может также включать бассейн, помещения для отдыха, питания, занятий физкультурой</w:t>
            </w:r>
          </w:p>
        </w:tc>
      </w:tr>
      <w:tr w:rsidR="00D61D89" w:rsidRPr="00007F70" w:rsidTr="006A3214">
        <w:trPr>
          <w:trHeight w:val="377"/>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Бассейн</w:t>
            </w:r>
          </w:p>
        </w:tc>
        <w:tc>
          <w:tcPr>
            <w:tcW w:w="7090" w:type="dxa"/>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Комплекс оборудованных помещений и залов, предназначенных для занятий водными видами спорта, физкультуры и активного отдыха</w:t>
            </w:r>
          </w:p>
        </w:tc>
      </w:tr>
      <w:tr w:rsidR="00D61D89" w:rsidRPr="00007F70" w:rsidTr="006A3214">
        <w:trPr>
          <w:trHeight w:val="62"/>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Библиотека</w:t>
            </w:r>
          </w:p>
        </w:tc>
        <w:tc>
          <w:tcPr>
            <w:tcW w:w="7090" w:type="dxa"/>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 xml:space="preserve">Здание, помещение, группа помещений для размещения информационной, культурной, просветительской организации или структурного подразделения организации, располагающей организованным фондом документов и </w:t>
            </w:r>
            <w:r w:rsidRPr="00007F70">
              <w:rPr>
                <w:rFonts w:ascii="Times New Roman" w:hAnsi="Times New Roman" w:cs="Times New Roman"/>
              </w:rPr>
              <w:lastRenderedPageBreak/>
              <w:t>предоставляющей их во временное пользование. Включает в себя помещения для хранения фондов библиотеки (</w:t>
            </w:r>
            <w:proofErr w:type="spellStart"/>
            <w:r w:rsidRPr="00007F70">
              <w:rPr>
                <w:rFonts w:ascii="Times New Roman" w:hAnsi="Times New Roman" w:cs="Times New Roman"/>
              </w:rPr>
              <w:t>фондохранилище</w:t>
            </w:r>
            <w:proofErr w:type="spellEnd"/>
            <w:r w:rsidRPr="00007F70">
              <w:rPr>
                <w:rFonts w:ascii="Times New Roman" w:hAnsi="Times New Roman" w:cs="Times New Roman"/>
              </w:rPr>
              <w:t>), помещения для выдачи-приёмки книг, административно-бытовые помещения. Может также включать читальный зал (залы), помещения для культурно-просветительской работы, учебные аудитории</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lastRenderedPageBreak/>
              <w:t>Благотворительная организация</w:t>
            </w:r>
          </w:p>
        </w:tc>
        <w:tc>
          <w:tcPr>
            <w:tcW w:w="7090" w:type="dxa"/>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Здание, помещение, группа помещений для размещения неправительственной, негосударственной организации, созданной для осуществления благотворительной деятельности, задачей которой является осуществление целевых программ социальной поддержки категорий населения, содействия различным сторонам общественной жизни</w:t>
            </w:r>
          </w:p>
        </w:tc>
      </w:tr>
      <w:tr w:rsidR="00D61D89" w:rsidRPr="00007F70" w:rsidTr="006A3214">
        <w:trPr>
          <w:trHeight w:val="848"/>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Боулинг</w:t>
            </w:r>
          </w:p>
        </w:tc>
        <w:tc>
          <w:tcPr>
            <w:tcW w:w="7090" w:type="dxa"/>
            <w:noWrap/>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 xml:space="preserve">Здание, сооружение, группа помещений, включающая в себя специально оборудованные для игр в боулинг дорожки, технические помещения, места отдыха, предприятия общественного питания, помещения вспомогательного назначения. При этом площадь дорожек для боулинга не может быть меньше половины общей площади боулинга. </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Ветеринарная лаборатория</w:t>
            </w:r>
          </w:p>
        </w:tc>
        <w:tc>
          <w:tcPr>
            <w:tcW w:w="7090" w:type="dxa"/>
            <w:noWrap/>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 xml:space="preserve">Здание, сооружение, группа помещений, предназначенные для проведения лабораторно-диагностических работ, определения санитарного качества кормов; проведения </w:t>
            </w:r>
            <w:proofErr w:type="gramStart"/>
            <w:r w:rsidRPr="00007F70">
              <w:rPr>
                <w:rFonts w:ascii="Times New Roman" w:hAnsi="Times New Roman" w:cs="Times New Roman"/>
              </w:rPr>
              <w:t>контроля за</w:t>
            </w:r>
            <w:proofErr w:type="gramEnd"/>
            <w:r w:rsidRPr="00007F70">
              <w:rPr>
                <w:rFonts w:ascii="Times New Roman" w:hAnsi="Times New Roman" w:cs="Times New Roman"/>
              </w:rPr>
              <w:t xml:space="preserve"> качеством проводимой дезинфекции; проведения профилактических, лечебных и ветеринарно-санитарных мероприятий; организации контроля за состоянием воздушной среды помещений</w:t>
            </w:r>
          </w:p>
        </w:tc>
      </w:tr>
      <w:tr w:rsidR="00D61D89" w:rsidRPr="00007F70" w:rsidTr="006A3214">
        <w:trPr>
          <w:trHeight w:val="610"/>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Ветеринарная клиника (без содержания животных)</w:t>
            </w:r>
          </w:p>
        </w:tc>
        <w:tc>
          <w:tcPr>
            <w:tcW w:w="7090" w:type="dxa"/>
            <w:noWrap/>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 xml:space="preserve">Здание, сооружение, группа помещений, предназначенное для оказания амбулаторных услуг неограниченным количеством ветеринарных специалистов и </w:t>
            </w:r>
            <w:proofErr w:type="gramStart"/>
            <w:r w:rsidRPr="00007F70">
              <w:rPr>
                <w:rFonts w:ascii="Times New Roman" w:hAnsi="Times New Roman" w:cs="Times New Roman"/>
              </w:rPr>
              <w:t>состоящий</w:t>
            </w:r>
            <w:proofErr w:type="gramEnd"/>
            <w:r w:rsidRPr="00007F70">
              <w:rPr>
                <w:rFonts w:ascii="Times New Roman" w:hAnsi="Times New Roman" w:cs="Times New Roman"/>
              </w:rPr>
              <w:t xml:space="preserve"> из одного и более многофункционального или специализированного кабинета без содержания животных.</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Ветеринарный госпиталь</w:t>
            </w:r>
          </w:p>
        </w:tc>
        <w:tc>
          <w:tcPr>
            <w:tcW w:w="7090" w:type="dxa"/>
            <w:noWrap/>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 xml:space="preserve">Здание, сооружение, группа помещений, предназначенное для оказания амбулаторных услуг неограниченным количеством ветеринарных специалистов и </w:t>
            </w:r>
            <w:proofErr w:type="gramStart"/>
            <w:r w:rsidRPr="00007F70">
              <w:rPr>
                <w:rFonts w:ascii="Times New Roman" w:hAnsi="Times New Roman" w:cs="Times New Roman"/>
              </w:rPr>
              <w:t>состоящий</w:t>
            </w:r>
            <w:proofErr w:type="gramEnd"/>
            <w:r w:rsidRPr="00007F70">
              <w:rPr>
                <w:rFonts w:ascii="Times New Roman" w:hAnsi="Times New Roman" w:cs="Times New Roman"/>
              </w:rPr>
              <w:t xml:space="preserve"> из более  чем одного многофункционального или специализированного кабинета,  с возможностью длительного стационарного содержания животных (более одних суток).</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Внеуличный пешеходный переход</w:t>
            </w:r>
          </w:p>
        </w:tc>
        <w:tc>
          <w:tcPr>
            <w:tcW w:w="7090" w:type="dxa"/>
            <w:noWrap/>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Сооружение, предназначенное для пересечения пешеходами транспортных потоков в разных уровнях (в подземном или надземном вариантах). При размещении в подземном варианте допускается размещение в пределах перехода объектов сопутствующей торговли, общественного питания, коммунально-бытового обслуживания населения, отделений банков, почты при условии, что данные объекты не препятствуют расчетному движению пешеходов.</w:t>
            </w:r>
          </w:p>
        </w:tc>
      </w:tr>
      <w:tr w:rsidR="00D61D89" w:rsidRPr="00007F70" w:rsidTr="006A3214">
        <w:trPr>
          <w:trHeight w:val="167"/>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Водозаборное сооружение</w:t>
            </w:r>
          </w:p>
        </w:tc>
        <w:tc>
          <w:tcPr>
            <w:tcW w:w="7090" w:type="dxa"/>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 xml:space="preserve">Комплекс гидротехнических сооружений, обеспечивающих забор воды из источника, ее предварительную очистку и подачу </w:t>
            </w:r>
            <w:proofErr w:type="spellStart"/>
            <w:r w:rsidRPr="00007F70">
              <w:rPr>
                <w:rFonts w:ascii="Times New Roman" w:hAnsi="Times New Roman" w:cs="Times New Roman"/>
              </w:rPr>
              <w:t>водопотребителям</w:t>
            </w:r>
            <w:proofErr w:type="spellEnd"/>
            <w:r w:rsidRPr="00007F70">
              <w:rPr>
                <w:rFonts w:ascii="Times New Roman" w:hAnsi="Times New Roman" w:cs="Times New Roman"/>
              </w:rPr>
              <w:t xml:space="preserve"> с </w:t>
            </w:r>
            <w:proofErr w:type="gramStart"/>
            <w:r w:rsidRPr="00007F70">
              <w:rPr>
                <w:rFonts w:ascii="Times New Roman" w:hAnsi="Times New Roman" w:cs="Times New Roman"/>
              </w:rPr>
              <w:t>требуемыми</w:t>
            </w:r>
            <w:proofErr w:type="gramEnd"/>
            <w:r w:rsidRPr="00007F70">
              <w:rPr>
                <w:rFonts w:ascii="Times New Roman" w:hAnsi="Times New Roman" w:cs="Times New Roman"/>
              </w:rPr>
              <w:t xml:space="preserve"> расходом и напором</w:t>
            </w:r>
          </w:p>
        </w:tc>
      </w:tr>
      <w:tr w:rsidR="00D61D89" w:rsidRPr="00007F70" w:rsidTr="006A3214">
        <w:trPr>
          <w:trHeight w:val="236"/>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Водонапорная башня</w:t>
            </w:r>
          </w:p>
        </w:tc>
        <w:tc>
          <w:tcPr>
            <w:tcW w:w="7090" w:type="dxa"/>
            <w:noWrap/>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сооружение в системе водоснабжения для регулирования напора и расхода воды в водопроводной сети, создания её запаса и выравнивания графика работы насосных станций</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Гараж для хранения личного автотранспорта граждан</w:t>
            </w:r>
          </w:p>
        </w:tc>
        <w:tc>
          <w:tcPr>
            <w:tcW w:w="7090" w:type="dxa"/>
            <w:noWrap/>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 xml:space="preserve">Гараж, рассчитанный на хранение одного – трёх автомобилей и других </w:t>
            </w:r>
            <w:proofErr w:type="spellStart"/>
            <w:r w:rsidRPr="00007F70">
              <w:rPr>
                <w:rFonts w:ascii="Times New Roman" w:hAnsi="Times New Roman" w:cs="Times New Roman"/>
              </w:rPr>
              <w:t>мототранспортных</w:t>
            </w:r>
            <w:proofErr w:type="spellEnd"/>
            <w:r w:rsidRPr="00007F70">
              <w:rPr>
                <w:rFonts w:ascii="Times New Roman" w:hAnsi="Times New Roman" w:cs="Times New Roman"/>
              </w:rPr>
              <w:t xml:space="preserve"> средств (мотоциклов, мотороллеров, мотоколясок, мопедов, скутеров), принадлежащих одному гражданину или членам одной семьи</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Гараж, стоянка автомобилей</w:t>
            </w:r>
          </w:p>
        </w:tc>
        <w:tc>
          <w:tcPr>
            <w:tcW w:w="7090" w:type="dxa"/>
            <w:noWrap/>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 xml:space="preserve">Здание, сооружение (часть здания, сооружения) или специальная открытая площадка, предназначенная для хранения (стоянки) преимущественно легковых автомобилей и других </w:t>
            </w:r>
            <w:proofErr w:type="spellStart"/>
            <w:r w:rsidRPr="00007F70">
              <w:rPr>
                <w:rFonts w:ascii="Times New Roman" w:hAnsi="Times New Roman" w:cs="Times New Roman"/>
              </w:rPr>
              <w:t>мототранспортных</w:t>
            </w:r>
            <w:proofErr w:type="spellEnd"/>
            <w:r w:rsidRPr="00007F70">
              <w:rPr>
                <w:rFonts w:ascii="Times New Roman" w:hAnsi="Times New Roman" w:cs="Times New Roman"/>
              </w:rPr>
              <w:t xml:space="preserve"> средств. Градостроительным регламентом может быть установлены ограничения на способ размещения стоянки (плоскостные, то есть размещаемые в уровне земли; подземные – то есть размещаемые ниже планировочной отметки земли)</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t>Гидрологический пост</w:t>
            </w:r>
          </w:p>
        </w:tc>
        <w:tc>
          <w:tcPr>
            <w:tcW w:w="7090" w:type="dxa"/>
            <w:noWrap/>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пункт на водном объекте, оборудованный устройствами и приборами для проведения систематических гидрологических наблюдений</w:t>
            </w:r>
          </w:p>
        </w:tc>
      </w:tr>
      <w:tr w:rsidR="00D61D89" w:rsidRPr="00007F70" w:rsidTr="006A3214">
        <w:trPr>
          <w:trHeight w:val="661"/>
        </w:trPr>
        <w:tc>
          <w:tcPr>
            <w:tcW w:w="2266" w:type="dxa"/>
            <w:noWrap/>
          </w:tcPr>
          <w:p w:rsidR="00D61D89" w:rsidRPr="00007F70" w:rsidRDefault="00D61D89" w:rsidP="006A3214">
            <w:pPr>
              <w:pStyle w:val="ConsPlusNormal"/>
              <w:ind w:firstLine="0"/>
              <w:rPr>
                <w:rFonts w:ascii="Times New Roman" w:hAnsi="Times New Roman" w:cs="Times New Roman"/>
              </w:rPr>
            </w:pPr>
            <w:r w:rsidRPr="00007F70">
              <w:rPr>
                <w:rFonts w:ascii="Times New Roman" w:hAnsi="Times New Roman" w:cs="Times New Roman"/>
              </w:rPr>
              <w:lastRenderedPageBreak/>
              <w:t>Гидрометеостанции, посты наблюдения за состоянием окружающей среды</w:t>
            </w:r>
          </w:p>
        </w:tc>
        <w:tc>
          <w:tcPr>
            <w:tcW w:w="7090" w:type="dxa"/>
            <w:noWrap/>
          </w:tcPr>
          <w:p w:rsidR="00D61D89" w:rsidRPr="00007F70" w:rsidRDefault="00D61D89" w:rsidP="006A3214">
            <w:pPr>
              <w:pStyle w:val="ConsPlusNormal"/>
              <w:ind w:firstLine="0"/>
              <w:jc w:val="both"/>
              <w:rPr>
                <w:rFonts w:ascii="Times New Roman" w:hAnsi="Times New Roman" w:cs="Times New Roman"/>
              </w:rPr>
            </w:pPr>
            <w:r w:rsidRPr="00007F70">
              <w:rPr>
                <w:rFonts w:ascii="Times New Roman" w:hAnsi="Times New Roman" w:cs="Times New Roman"/>
              </w:rPr>
              <w:t>комплекс, включающий в себя земельный участок или часть акватории, либо платформу с установленными на них приборами и оборудованием, предназначенными для определения характеристик окружающей среды, ее загрязнения</w:t>
            </w:r>
          </w:p>
        </w:tc>
      </w:tr>
      <w:tr w:rsidR="00D61D89" w:rsidRPr="00007F70" w:rsidTr="006A3214">
        <w:trPr>
          <w:trHeight w:val="661"/>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Гидротехнические сооружения</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proofErr w:type="gramStart"/>
            <w:r w:rsidRPr="00007F70">
              <w:rPr>
                <w:rFonts w:ascii="Times New Roman" w:hAnsi="Times New Roman" w:cs="Times New Roman"/>
                <w:color w:val="000000" w:themeColor="text1"/>
              </w:rPr>
              <w:t>сооружения, подвергающиеся воздействию водной среды, предназначенные для использования и охраны водных ресурсов, предотвращения вредного воздействия вод, в том числе загрязненных жидкими отходами, включая плотины, здания гидроэлектростанций (ГЭС), водосбросные, водоспускные и водовыпускные сооружения, туннели, каналы, насосные станции, судоходные шлюзы, судоподъемники, доки; сооружения, предназначенные для защиты от наводнений и разрушений берегов морей, озер и водохранилищ, берегов и дна русел рек;</w:t>
            </w:r>
            <w:proofErr w:type="gramEnd"/>
            <w:r w:rsidRPr="00007F70">
              <w:rPr>
                <w:rFonts w:ascii="Times New Roman" w:hAnsi="Times New Roman" w:cs="Times New Roman"/>
                <w:color w:val="000000" w:themeColor="text1"/>
              </w:rPr>
              <w:t xml:space="preserve"> струенаправляющие и оградительные сооружения; сооружения (дамбы), ограждающие </w:t>
            </w:r>
            <w:proofErr w:type="spellStart"/>
            <w:r w:rsidRPr="00007F70">
              <w:rPr>
                <w:rFonts w:ascii="Times New Roman" w:hAnsi="Times New Roman" w:cs="Times New Roman"/>
                <w:color w:val="000000" w:themeColor="text1"/>
              </w:rPr>
              <w:t>золошлакоотвалы</w:t>
            </w:r>
            <w:proofErr w:type="spellEnd"/>
            <w:r w:rsidRPr="00007F70">
              <w:rPr>
                <w:rFonts w:ascii="Times New Roman" w:hAnsi="Times New Roman" w:cs="Times New Roman"/>
                <w:color w:val="000000" w:themeColor="text1"/>
              </w:rPr>
              <w:t xml:space="preserve"> и хранилища жидких отходов промышленных и сельскохозяйственных организаций; набережные, пирсы, причальные сооружения портов; сооружения систем технического водоснабжения, системы гидротранспорта отходов и стоков, устройства защиты от размывов на каналах</w:t>
            </w:r>
          </w:p>
        </w:tc>
      </w:tr>
      <w:tr w:rsidR="00D61D89" w:rsidRPr="00007F70" w:rsidTr="006A3214">
        <w:trPr>
          <w:trHeight w:val="661"/>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Гостевая автостоянка (гостевая стоянка автотранспорта)</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Открытая площадка, предназначенная для парковки легковых автомобилей посетителей объекта, при котором располагается гостевая автостоянка </w:t>
            </w:r>
          </w:p>
        </w:tc>
      </w:tr>
      <w:tr w:rsidR="00D61D89" w:rsidRPr="00007F70" w:rsidTr="006A3214">
        <w:trPr>
          <w:trHeight w:val="519"/>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Гостиница</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Комплекс зданий, здание, группа помещений, предназначенные для оказания гостиничных услуг: размещения с целью временного проживания, состоящие из определенного количества номеров, помещений хозяйственного, административно-бытового назначения. Может также включать в себя помещения для отдыха, общественного питания, развлечений, деловой деятельности</w:t>
            </w:r>
          </w:p>
        </w:tc>
      </w:tr>
      <w:tr w:rsidR="00D61D89" w:rsidRPr="00007F70" w:rsidTr="006A3214">
        <w:trPr>
          <w:trHeight w:val="519"/>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Гостиница и приют для животных</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группа помещений, предназначенное и оборудованное для содержания животных, изъятых или иным образом отчужденных, найденных или переданных, а также помещенных их владельцами на определенное время; пункт временного содержания животных,</w:t>
            </w:r>
          </w:p>
        </w:tc>
      </w:tr>
      <w:tr w:rsidR="00D61D89" w:rsidRPr="00007F70" w:rsidTr="006A3214">
        <w:trPr>
          <w:trHeight w:val="391"/>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Дворец (дом) культуры</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группа помещений, предназначенное для различных форм культурно-просветительской работы, направленной на организацию досуга (выставки, лекции, тематические вечера, устные журналы, встречи, праздничные балы, дни и вечера отдыха работников различных профессий, кинофестивали), включает в себя зрительные и лекционные залы, может также включать библиотеки, помещения для кружковых занятий, из</w:t>
            </w:r>
            <w:proofErr w:type="gramStart"/>
            <w:r w:rsidRPr="00007F70">
              <w:rPr>
                <w:rFonts w:ascii="Times New Roman" w:hAnsi="Times New Roman" w:cs="Times New Roman"/>
                <w:color w:val="000000" w:themeColor="text1"/>
              </w:rPr>
              <w:t>о-</w:t>
            </w:r>
            <w:proofErr w:type="gramEnd"/>
            <w:r w:rsidRPr="00007F70">
              <w:rPr>
                <w:rFonts w:ascii="Times New Roman" w:hAnsi="Times New Roman" w:cs="Times New Roman"/>
                <w:color w:val="000000" w:themeColor="text1"/>
              </w:rPr>
              <w:t xml:space="preserve"> и киностудии</w:t>
            </w:r>
          </w:p>
        </w:tc>
      </w:tr>
      <w:tr w:rsidR="00D61D89" w:rsidRPr="00007F70" w:rsidTr="006A3214">
        <w:trPr>
          <w:trHeight w:val="455"/>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Детский дом</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Здание, комплекс зданий, предназначенное для постоянного проживания детей, нуждающихся в уходе, бытовом и медицинском обслуживании, а также для социально-трудовой адаптации с одновременным </w:t>
            </w:r>
            <w:proofErr w:type="gramStart"/>
            <w:r w:rsidRPr="00007F70">
              <w:rPr>
                <w:rFonts w:ascii="Times New Roman" w:hAnsi="Times New Roman" w:cs="Times New Roman"/>
                <w:color w:val="000000" w:themeColor="text1"/>
              </w:rPr>
              <w:t>обучением по программе</w:t>
            </w:r>
            <w:proofErr w:type="gramEnd"/>
            <w:r w:rsidRPr="00007F70">
              <w:rPr>
                <w:rFonts w:ascii="Times New Roman" w:hAnsi="Times New Roman" w:cs="Times New Roman"/>
                <w:color w:val="000000" w:themeColor="text1"/>
              </w:rPr>
              <w:t xml:space="preserve"> общеобразовательной школы</w:t>
            </w:r>
          </w:p>
        </w:tc>
      </w:tr>
      <w:tr w:rsidR="00D61D89" w:rsidRPr="00007F70" w:rsidTr="006A3214">
        <w:trPr>
          <w:trHeight w:val="455"/>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Детский лагерь</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Комплекс сооружений для размещения, питания, культурно-бытового времяпровождения, развлечений и отдыха учащихся (воспитанников, студентов), как правило, занимающихся активным отдыхом и совершающих различные походы. Может включать в себя объекты физкультуры и спорта</w:t>
            </w:r>
          </w:p>
        </w:tc>
      </w:tr>
      <w:tr w:rsidR="00D61D89" w:rsidRPr="00007F70" w:rsidTr="006A3214">
        <w:trPr>
          <w:trHeight w:val="455"/>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Диспетчерский пункт общественного транспорта</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группа помещений, помещение, в котором осуществляется  мониторинг транспортных потоков на маршрутах пассажирского  транспорта с целью последующего регулирования, бытовое обслуживание и отдых водителей общественного транспорта</w:t>
            </w:r>
          </w:p>
        </w:tc>
      </w:tr>
      <w:tr w:rsidR="00D61D89" w:rsidRPr="00007F70" w:rsidTr="006A3214">
        <w:trPr>
          <w:trHeight w:val="455"/>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Дом (больница) сестринского ухода</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группа помещений, предназначенных для оказания медико-социальной помощи пациентам, преимущественно пожилого и старческого возраста и одиноким, страдающим хроническими заболеваниями, уход за которыми в домашних условиях невозможен</w:t>
            </w:r>
          </w:p>
        </w:tc>
      </w:tr>
      <w:tr w:rsidR="00D61D89" w:rsidRPr="00007F70" w:rsidTr="006A3214">
        <w:trPr>
          <w:trHeight w:val="1028"/>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Дом ребёнка</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группа помещений, помещение, предназначенные  для круглосуточного содержания, воспитания, оказания медицинской и социальной помощи, комплексной медико-психологической и педагогической реабилитации, защиты прав и законных интересов детей, помещенных в дом ребенка в соответствии с законодательством Российской Федерации</w:t>
            </w:r>
          </w:p>
        </w:tc>
      </w:tr>
      <w:tr w:rsidR="00D61D89" w:rsidRPr="00007F70" w:rsidTr="006A3214">
        <w:trPr>
          <w:trHeight w:val="167"/>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lastRenderedPageBreak/>
              <w:t xml:space="preserve">Дом </w:t>
            </w:r>
            <w:proofErr w:type="gramStart"/>
            <w:r w:rsidRPr="00007F70">
              <w:rPr>
                <w:rFonts w:ascii="Times New Roman" w:hAnsi="Times New Roman" w:cs="Times New Roman"/>
                <w:color w:val="000000" w:themeColor="text1"/>
              </w:rPr>
              <w:t>престарелых</w:t>
            </w:r>
            <w:proofErr w:type="gramEnd"/>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Здание, группа помещений, помещение, предназначенное для постоянного или временного проживания пожилых граждан и инвалидов </w:t>
            </w:r>
          </w:p>
        </w:tc>
      </w:tr>
      <w:tr w:rsidR="00D61D89" w:rsidRPr="00007F70" w:rsidTr="006A3214">
        <w:trPr>
          <w:trHeight w:val="762"/>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Женская консультация</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Здание, комплекс зданий, группа помещений, в </w:t>
            </w:r>
            <w:proofErr w:type="gramStart"/>
            <w:r w:rsidRPr="00007F70">
              <w:rPr>
                <w:rFonts w:ascii="Times New Roman" w:hAnsi="Times New Roman" w:cs="Times New Roman"/>
                <w:color w:val="000000" w:themeColor="text1"/>
              </w:rPr>
              <w:t>котором</w:t>
            </w:r>
            <w:proofErr w:type="gramEnd"/>
            <w:r w:rsidRPr="00007F70">
              <w:rPr>
                <w:rFonts w:ascii="Times New Roman" w:hAnsi="Times New Roman" w:cs="Times New Roman"/>
                <w:color w:val="000000" w:themeColor="text1"/>
              </w:rPr>
              <w:t xml:space="preserve"> осуществляется амбулаторная и диспансерная помощь женщинам в период беременности и послеродовый период, гинекологическая помощь</w:t>
            </w:r>
          </w:p>
        </w:tc>
      </w:tr>
      <w:tr w:rsidR="00D61D89" w:rsidRPr="00007F70" w:rsidTr="006A3214">
        <w:trPr>
          <w:trHeight w:val="712"/>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Заготовочное предприятие общественного питания (цех общественного питания)</w:t>
            </w:r>
          </w:p>
        </w:tc>
        <w:tc>
          <w:tcPr>
            <w:tcW w:w="7090" w:type="dxa"/>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Здание, комплекс зданий, помещение, группа помещений, предназначенные для изготовления продукции общественного питания, снабжения </w:t>
            </w:r>
            <w:proofErr w:type="spellStart"/>
            <w:r w:rsidRPr="00007F70">
              <w:rPr>
                <w:rFonts w:ascii="Times New Roman" w:hAnsi="Times New Roman" w:cs="Times New Roman"/>
                <w:color w:val="000000" w:themeColor="text1"/>
              </w:rPr>
              <w:t>доготовочных</w:t>
            </w:r>
            <w:proofErr w:type="spellEnd"/>
            <w:r w:rsidRPr="00007F70">
              <w:rPr>
                <w:rFonts w:ascii="Times New Roman" w:hAnsi="Times New Roman" w:cs="Times New Roman"/>
                <w:color w:val="000000" w:themeColor="text1"/>
              </w:rPr>
              <w:t xml:space="preserve"> предприятий питания, магазинов и отделов кулинарии, предприятий розничной торговли, а также для доставки потребителям по их заказам</w:t>
            </w:r>
          </w:p>
        </w:tc>
      </w:tr>
      <w:tr w:rsidR="00D61D89" w:rsidRPr="00007F70" w:rsidTr="006A3214">
        <w:trPr>
          <w:trHeight w:val="712"/>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Зал игровых автоматов</w:t>
            </w:r>
          </w:p>
        </w:tc>
        <w:tc>
          <w:tcPr>
            <w:tcW w:w="7090" w:type="dxa"/>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помещение, группа помещений, в котором осуществляется деятельность по организации и проведению игр с использованием игровых автоматов и иного игрового оборудования, за исключением игровых столов</w:t>
            </w:r>
          </w:p>
        </w:tc>
      </w:tr>
      <w:tr w:rsidR="00D61D89" w:rsidRPr="00007F70" w:rsidTr="006A3214">
        <w:trPr>
          <w:trHeight w:val="282"/>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Здания и (или) помещения для приёма населения и организаций в связи с предоставлением им коммунальных услуг</w:t>
            </w:r>
          </w:p>
        </w:tc>
        <w:tc>
          <w:tcPr>
            <w:tcW w:w="7090" w:type="dxa"/>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помещение, группа помещений, в котором осуществляют прием и деятельность исполнителя по подаче потребителям коммунального ресурса (электроснабжение, газоснабжение, отопление, снабжение холодной/горячей водой, водоотведение) с целью обеспечения благоприятных и безопасных условий проживания</w:t>
            </w:r>
          </w:p>
        </w:tc>
      </w:tr>
      <w:tr w:rsidR="00D61D89" w:rsidRPr="00007F70" w:rsidTr="006A3214">
        <w:trPr>
          <w:trHeight w:val="378"/>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Здания и сооружения для постоянной религиозной деятельности</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сооружение, предназначенное для богослужений, молитвенных и религиозных собраний, имеющих непрерывный характер</w:t>
            </w:r>
            <w:proofErr w:type="gramStart"/>
            <w:r w:rsidRPr="00007F70">
              <w:rPr>
                <w:rFonts w:ascii="Times New Roman" w:hAnsi="Times New Roman" w:cs="Times New Roman"/>
                <w:color w:val="000000" w:themeColor="text1"/>
              </w:rPr>
              <w:t xml:space="preserve"> ,</w:t>
            </w:r>
            <w:proofErr w:type="gramEnd"/>
            <w:r w:rsidRPr="00007F70">
              <w:rPr>
                <w:rFonts w:ascii="Times New Roman" w:hAnsi="Times New Roman" w:cs="Times New Roman"/>
                <w:color w:val="000000" w:themeColor="text1"/>
              </w:rPr>
              <w:t xml:space="preserve"> предполагающий постоянное местонахождение духовных лиц, паломников и послушников в связи с осуществлением ими религиозной службы</w:t>
            </w:r>
          </w:p>
        </w:tc>
      </w:tr>
      <w:tr w:rsidR="00D61D89" w:rsidRPr="00007F70" w:rsidTr="006A3214">
        <w:trPr>
          <w:trHeight w:val="378"/>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Здания и сооружения зоопарков</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Комплекс зданий, сооружений, в которых содержатся на стационарной территории зоологическая коллекция, включающая диких животных, способствующая сохранению видов животных посредством просвещения, сбора и распространения информации о животных, рекреации и проведения исследований. Может включать также здания и сооружения развлекательного характера, объекты общественного питания, физкультуры и спорта, охраны правопорядка</w:t>
            </w:r>
          </w:p>
        </w:tc>
      </w:tr>
      <w:tr w:rsidR="00D61D89" w:rsidRPr="00007F70" w:rsidTr="006A3214">
        <w:trPr>
          <w:trHeight w:val="378"/>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proofErr w:type="spellStart"/>
            <w:r w:rsidRPr="00007F70">
              <w:rPr>
                <w:rFonts w:ascii="Times New Roman" w:hAnsi="Times New Roman" w:cs="Times New Roman"/>
                <w:color w:val="000000" w:themeColor="text1"/>
              </w:rPr>
              <w:t>Золоотвалы</w:t>
            </w:r>
            <w:proofErr w:type="spellEnd"/>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сооружения для хранения отходов энергетического производства на теплоэлектростанциях и котельных</w:t>
            </w:r>
          </w:p>
        </w:tc>
      </w:tr>
      <w:tr w:rsidR="00D61D89" w:rsidRPr="00007F70" w:rsidTr="006A3214">
        <w:trPr>
          <w:trHeight w:val="507"/>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Индивидуальный жилой дом</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Дом, пригодный для постоянного проживания, высотой не выше трех надземных этажей</w:t>
            </w:r>
          </w:p>
        </w:tc>
      </w:tr>
      <w:tr w:rsidR="00D61D89" w:rsidRPr="00007F70" w:rsidTr="006A3214">
        <w:trPr>
          <w:trHeight w:val="378"/>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Кафе, кофейни, закусочные, столовые</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группа помещений, в котором обеспечены условия для переработки сырья, производства полуфабрикатов, обеденной, кулинарной и кондитерской продукции и реализация данной продукции в обеденном зале. Включает в себя производственные помещения, обслуживающие торговые залы (обеденные и банкетные)</w:t>
            </w:r>
          </w:p>
        </w:tc>
      </w:tr>
      <w:tr w:rsidR="00D61D89" w:rsidRPr="00007F70" w:rsidTr="006A3214">
        <w:trPr>
          <w:trHeight w:val="519"/>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Кемпинг</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Комплекс, оборудованный коттеджами облегченного типа, временными сооружениями для отдыха (палатки, юрты и т.п.) или местами для их установки, парковкой, в том числе для транспортных сре</w:t>
            </w:r>
            <w:proofErr w:type="gramStart"/>
            <w:r w:rsidRPr="00007F70">
              <w:rPr>
                <w:rFonts w:ascii="Times New Roman" w:hAnsi="Times New Roman" w:cs="Times New Roman"/>
                <w:color w:val="000000" w:themeColor="text1"/>
              </w:rPr>
              <w:t>дств с пр</w:t>
            </w:r>
            <w:proofErr w:type="gramEnd"/>
            <w:r w:rsidRPr="00007F70">
              <w:rPr>
                <w:rFonts w:ascii="Times New Roman" w:hAnsi="Times New Roman" w:cs="Times New Roman"/>
                <w:color w:val="000000" w:themeColor="text1"/>
              </w:rPr>
              <w:t>ицепами-дачами (</w:t>
            </w:r>
            <w:proofErr w:type="spellStart"/>
            <w:r w:rsidRPr="00007F70">
              <w:rPr>
                <w:rFonts w:ascii="Times New Roman" w:hAnsi="Times New Roman" w:cs="Times New Roman"/>
                <w:color w:val="000000" w:themeColor="text1"/>
              </w:rPr>
              <w:t>автокемперами</w:t>
            </w:r>
            <w:proofErr w:type="spellEnd"/>
            <w:r w:rsidRPr="00007F70">
              <w:rPr>
                <w:rFonts w:ascii="Times New Roman" w:hAnsi="Times New Roman" w:cs="Times New Roman"/>
                <w:color w:val="000000" w:themeColor="text1"/>
              </w:rPr>
              <w:t>), обеспечивающий организацию отдыха на принципах самообслуживания</w:t>
            </w:r>
          </w:p>
        </w:tc>
      </w:tr>
      <w:tr w:rsidR="00D61D89" w:rsidRPr="00007F70" w:rsidTr="006A3214">
        <w:trPr>
          <w:trHeight w:val="519"/>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Кинотеатр (кинозал)</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помещение, группа помещений, предназначенное для показа фильмов, включающее в себя кинозал, может включать также помещения для развлечений, культурно-просветительской работы, административно-бытовые  помещения, предприятия общественного питания</w:t>
            </w:r>
          </w:p>
        </w:tc>
      </w:tr>
      <w:tr w:rsidR="00D61D89" w:rsidRPr="00007F70" w:rsidTr="006A3214">
        <w:trPr>
          <w:trHeight w:val="30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Клуб по интересам</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помещение, группа помещений, предназначенные для организации клубной работы с широким кругом населения, исключая занятия спортом</w:t>
            </w:r>
          </w:p>
        </w:tc>
      </w:tr>
      <w:tr w:rsidR="00D61D89" w:rsidRPr="00007F70" w:rsidTr="006A3214">
        <w:trPr>
          <w:trHeight w:val="803"/>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Комбинат общественного питания (комбинаты питания)</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Здание, помещение, группа помещений, предназначенное для предприятий общественного питания, состоящее из заготовочных и </w:t>
            </w:r>
            <w:proofErr w:type="spellStart"/>
            <w:r w:rsidRPr="00007F70">
              <w:rPr>
                <w:rFonts w:ascii="Times New Roman" w:hAnsi="Times New Roman" w:cs="Times New Roman"/>
                <w:color w:val="000000" w:themeColor="text1"/>
              </w:rPr>
              <w:t>доготовочных</w:t>
            </w:r>
            <w:proofErr w:type="spellEnd"/>
            <w:r w:rsidRPr="00007F70">
              <w:rPr>
                <w:rFonts w:ascii="Times New Roman" w:hAnsi="Times New Roman" w:cs="Times New Roman"/>
                <w:color w:val="000000" w:themeColor="text1"/>
              </w:rPr>
              <w:t xml:space="preserve"> предприятий питания с единым технологическим процессом изготовления продукции, а также магазинов кулинарии и вспомогательных служб; </w:t>
            </w:r>
          </w:p>
        </w:tc>
      </w:tr>
      <w:tr w:rsidR="00D61D89" w:rsidRPr="00007F70" w:rsidTr="006A3214">
        <w:trPr>
          <w:trHeight w:val="2248"/>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lastRenderedPageBreak/>
              <w:t>Комплексы придорожного сервиса</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Комплекс, представляющий собой совокупность объектов дорожного и придорожного сервиса, включающую парковки для транспортных средств, площадки отдыха, туалеты. Может включать автозаправочные станции, пункты питания, торговли и мойки, мотели (кемпинги), станции технического обслуживания, автостоянки, вертолетные площадки и площадки аварийно-спасательных служб, привлекаемых для ликвидации последствий дорожно-транспортных происшествий, специализированные автостоянки служб эвакуации транспортных средств, а также другие объекты, </w:t>
            </w:r>
            <w:proofErr w:type="gramStart"/>
            <w:r w:rsidRPr="00007F70">
              <w:rPr>
                <w:rFonts w:ascii="Times New Roman" w:hAnsi="Times New Roman" w:cs="Times New Roman"/>
                <w:color w:val="000000" w:themeColor="text1"/>
              </w:rPr>
              <w:t>обеспечивающую</w:t>
            </w:r>
            <w:proofErr w:type="gramEnd"/>
            <w:r w:rsidRPr="00007F70">
              <w:rPr>
                <w:rFonts w:ascii="Times New Roman" w:hAnsi="Times New Roman" w:cs="Times New Roman"/>
                <w:color w:val="000000" w:themeColor="text1"/>
              </w:rPr>
              <w:t xml:space="preserve"> широкий спектр сервисных услуг для участников дорожного движения</w:t>
            </w:r>
          </w:p>
        </w:tc>
      </w:tr>
      <w:tr w:rsidR="00D61D89" w:rsidRPr="00007F70" w:rsidTr="006A3214">
        <w:trPr>
          <w:trHeight w:val="126"/>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Контора по прокату автомобилей</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помещение, в котором осуществляется сделка по прокату (аренде) автомобилей, исключая помещения по техническому обслуживанию и мойке автомобилей</w:t>
            </w:r>
          </w:p>
        </w:tc>
      </w:tr>
      <w:tr w:rsidR="00D61D89" w:rsidRPr="00007F70" w:rsidTr="006A3214">
        <w:trPr>
          <w:trHeight w:val="126"/>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Крематорий</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proofErr w:type="gramStart"/>
            <w:r w:rsidRPr="00007F70">
              <w:rPr>
                <w:rFonts w:ascii="Times New Roman" w:hAnsi="Times New Roman" w:cs="Times New Roman"/>
                <w:color w:val="000000" w:themeColor="text1"/>
              </w:rPr>
              <w:t>Ритуальное сооружение, предназначенное для предания тел (останков) умерших (погибших) огню (кремации)</w:t>
            </w:r>
            <w:proofErr w:type="gramEnd"/>
          </w:p>
        </w:tc>
      </w:tr>
      <w:tr w:rsidR="00D61D89" w:rsidRPr="00007F70" w:rsidTr="006A3214">
        <w:trPr>
          <w:trHeight w:val="126"/>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Крытый теннисный корт</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Спортивное сооружение, предназначенное для игры в теннис, представляющее собой крытую ровную, прямоугольную площадку со специальной разметкой и покрытием, может использоваться также для занятий и соревнований по другим видам спорта, включает в себя один или несколько основных залов, разминочные или учебные залы с тренировочными стенками и комплекс подсобных помещений </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Культовое здание и сооружение</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proofErr w:type="gramStart"/>
            <w:r w:rsidRPr="00007F70">
              <w:rPr>
                <w:rFonts w:ascii="Times New Roman" w:hAnsi="Times New Roman" w:cs="Times New Roman"/>
                <w:color w:val="000000" w:themeColor="text1"/>
              </w:rPr>
              <w:t>Здание, сооружение, комплекс зданий, сооружений, предназначенные для богослужений, молитвенных и религиозных собраний, религиозного почитания (паломничества)</w:t>
            </w:r>
            <w:proofErr w:type="gramEnd"/>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proofErr w:type="spellStart"/>
            <w:r w:rsidRPr="00007F70">
              <w:rPr>
                <w:rFonts w:ascii="Times New Roman" w:hAnsi="Times New Roman" w:cs="Times New Roman"/>
                <w:color w:val="000000" w:themeColor="text1"/>
              </w:rPr>
              <w:t>Культурно-досуговый</w:t>
            </w:r>
            <w:proofErr w:type="spellEnd"/>
            <w:r w:rsidRPr="00007F70">
              <w:rPr>
                <w:rFonts w:ascii="Times New Roman" w:hAnsi="Times New Roman" w:cs="Times New Roman"/>
                <w:color w:val="000000" w:themeColor="text1"/>
              </w:rPr>
              <w:t xml:space="preserve"> центр</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Здание (комплекс зданий), которое может включать в себя помещения для проведения развлекательных мероприятий, киносеансов, театральных постановок, организации танцев, игр, в т.ч. с использованием специального игрового оборудования, организации работы ночных клубов, предприятий общественного питания, организации иной </w:t>
            </w:r>
            <w:proofErr w:type="spellStart"/>
            <w:r w:rsidRPr="00007F70">
              <w:rPr>
                <w:rFonts w:ascii="Times New Roman" w:hAnsi="Times New Roman" w:cs="Times New Roman"/>
                <w:color w:val="000000" w:themeColor="text1"/>
              </w:rPr>
              <w:t>досуговой</w:t>
            </w:r>
            <w:proofErr w:type="spellEnd"/>
            <w:r w:rsidRPr="00007F70">
              <w:rPr>
                <w:rFonts w:ascii="Times New Roman" w:hAnsi="Times New Roman" w:cs="Times New Roman"/>
                <w:color w:val="000000" w:themeColor="text1"/>
              </w:rPr>
              <w:t xml:space="preserve"> деятельности, а также сопутствующие им вспомогательные и санитарно-гигиенические помещения</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proofErr w:type="spellStart"/>
            <w:r w:rsidRPr="00007F70">
              <w:rPr>
                <w:rFonts w:ascii="Times New Roman" w:hAnsi="Times New Roman" w:cs="Times New Roman"/>
                <w:color w:val="000000" w:themeColor="text1"/>
              </w:rPr>
              <w:t>Логистический</w:t>
            </w:r>
            <w:proofErr w:type="spellEnd"/>
            <w:r w:rsidRPr="00007F70">
              <w:rPr>
                <w:rFonts w:ascii="Times New Roman" w:hAnsi="Times New Roman" w:cs="Times New Roman"/>
                <w:color w:val="000000" w:themeColor="text1"/>
              </w:rPr>
              <w:t xml:space="preserve"> центр</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Комплекс зданий, сооружений, технических и технологических устройств, предназначенный для выполнения </w:t>
            </w:r>
            <w:proofErr w:type="spellStart"/>
            <w:r w:rsidRPr="00007F70">
              <w:rPr>
                <w:rFonts w:ascii="Times New Roman" w:hAnsi="Times New Roman" w:cs="Times New Roman"/>
                <w:color w:val="000000" w:themeColor="text1"/>
              </w:rPr>
              <w:t>логистических</w:t>
            </w:r>
            <w:proofErr w:type="spellEnd"/>
            <w:r w:rsidRPr="00007F70">
              <w:rPr>
                <w:rFonts w:ascii="Times New Roman" w:hAnsi="Times New Roman" w:cs="Times New Roman"/>
                <w:color w:val="000000" w:themeColor="text1"/>
              </w:rPr>
              <w:t xml:space="preserve"> операций, связанных с приемом, погрузкой-выгрузкой, хранением, сортировкой, </w:t>
            </w:r>
            <w:proofErr w:type="spellStart"/>
            <w:r w:rsidRPr="00007F70">
              <w:rPr>
                <w:rFonts w:ascii="Times New Roman" w:hAnsi="Times New Roman" w:cs="Times New Roman"/>
                <w:color w:val="000000" w:themeColor="text1"/>
              </w:rPr>
              <w:t>грузопереработкой</w:t>
            </w:r>
            <w:proofErr w:type="spellEnd"/>
            <w:r w:rsidRPr="00007F70">
              <w:rPr>
                <w:rFonts w:ascii="Times New Roman" w:hAnsi="Times New Roman" w:cs="Times New Roman"/>
                <w:color w:val="000000" w:themeColor="text1"/>
              </w:rPr>
              <w:t xml:space="preserve"> различных партий грузов, коммерческо-информационным обслуживанием грузополучателей, перевозчиков и других лиц. </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Локальный объект инженерной инфраструктуры</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сооружение для размещения и безопасной эксплуатации инженерного оборудования, необходимого для функционирования объекта, являющегося основным объектом капитального строительства для земельного участка, на котором расположен локальный объект инженерной инфраструктуры. В исключительных случаях может также обслуживать объекты капитального строительства, расположенные на соседних земельных участках.</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Магазин смешанной торговли</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Стационарный торговый объект, в котором осуществляют продажу универсального ассортимента продовольственных и/или непродовольственных товаров, в составе которого имеется торговый зал или торговые залы, подсобные, административно-бытовые помещения и складские помещения</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Малоэтажное общежитие</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proofErr w:type="gramStart"/>
            <w:r w:rsidRPr="00007F70">
              <w:rPr>
                <w:rFonts w:ascii="Times New Roman" w:hAnsi="Times New Roman" w:cs="Times New Roman"/>
                <w:color w:val="000000" w:themeColor="text1"/>
              </w:rPr>
              <w:t>здание, этажностью не более 4 надземных этажей, включая мансардный, предназначенное для временного проживания в период работы, службы или обучения, помещения которого укомплектованы мебелью и другими необходимыми для проживания предметами</w:t>
            </w:r>
            <w:proofErr w:type="gramEnd"/>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Мемориальные захоронения</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Захоронения погибших с находящимися на них надгробиями, памятниками, стелами, обелисками, элементами ограждения и другими мемориальными сооружениями и объектами </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proofErr w:type="spellStart"/>
            <w:r w:rsidRPr="00007F70">
              <w:rPr>
                <w:rFonts w:ascii="Times New Roman" w:hAnsi="Times New Roman" w:cs="Times New Roman"/>
                <w:color w:val="000000" w:themeColor="text1"/>
              </w:rPr>
              <w:t>Минимаркет</w:t>
            </w:r>
            <w:proofErr w:type="spellEnd"/>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помещение с площадью торгового зала от 18 м</w:t>
            </w:r>
            <w:proofErr w:type="gramStart"/>
            <w:r w:rsidRPr="00007F70">
              <w:rPr>
                <w:rFonts w:ascii="Times New Roman" w:hAnsi="Times New Roman" w:cs="Times New Roman"/>
                <w:color w:val="000000" w:themeColor="text1"/>
              </w:rPr>
              <w:t>2</w:t>
            </w:r>
            <w:proofErr w:type="gramEnd"/>
            <w:r w:rsidRPr="00007F70">
              <w:rPr>
                <w:rFonts w:ascii="Times New Roman" w:hAnsi="Times New Roman" w:cs="Times New Roman"/>
                <w:color w:val="000000" w:themeColor="text1"/>
              </w:rPr>
              <w:t xml:space="preserve">, в котором осуществляется розничная торговля, с использованием методов самообслуживания и/или индивидуального обслуживания через прилавок с целью продажи продовольственных и непродовольственных товаров повседневного спроса узкого ассортимента, включающего ограниченное число </w:t>
            </w:r>
            <w:r w:rsidRPr="00007F70">
              <w:rPr>
                <w:rFonts w:ascii="Times New Roman" w:hAnsi="Times New Roman" w:cs="Times New Roman"/>
                <w:color w:val="000000" w:themeColor="text1"/>
              </w:rPr>
              <w:lastRenderedPageBreak/>
              <w:t>разновидностей товаров</w:t>
            </w:r>
          </w:p>
        </w:tc>
      </w:tr>
      <w:tr w:rsidR="00D61D89" w:rsidRPr="00007F70" w:rsidTr="006A3214">
        <w:trPr>
          <w:trHeight w:val="519"/>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lastRenderedPageBreak/>
              <w:t>Многоквартирный дом</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w:t>
            </w:r>
            <w:proofErr w:type="gramStart"/>
            <w:r w:rsidRPr="00007F70">
              <w:rPr>
                <w:rFonts w:ascii="Times New Roman" w:hAnsi="Times New Roman" w:cs="Times New Roman"/>
                <w:color w:val="000000" w:themeColor="text1"/>
              </w:rPr>
              <w:t>Многоквартирный дом может включать в себя следующие нежилые помещения, в т.ч. и пристроенные, размещаемые не выше третьего этажа (при условии разделения входов в них и входов в квартиры и помещения общего пользования, через которые осуществляется доступ в квартиры, а также при условии, что общая площадь таких помещений составляет от общей площади жилого здания не более 15 процентов для малоэтажных</w:t>
            </w:r>
            <w:proofErr w:type="gramEnd"/>
            <w:r w:rsidRPr="00007F70">
              <w:rPr>
                <w:rFonts w:ascii="Times New Roman" w:hAnsi="Times New Roman" w:cs="Times New Roman"/>
                <w:color w:val="000000" w:themeColor="text1"/>
              </w:rPr>
              <w:t xml:space="preserve"> и </w:t>
            </w:r>
            <w:proofErr w:type="spellStart"/>
            <w:r w:rsidRPr="00007F70">
              <w:rPr>
                <w:rFonts w:ascii="Times New Roman" w:hAnsi="Times New Roman" w:cs="Times New Roman"/>
                <w:color w:val="000000" w:themeColor="text1"/>
              </w:rPr>
              <w:t>среднеэтажных</w:t>
            </w:r>
            <w:proofErr w:type="spellEnd"/>
            <w:r w:rsidRPr="00007F70">
              <w:rPr>
                <w:rFonts w:ascii="Times New Roman" w:hAnsi="Times New Roman" w:cs="Times New Roman"/>
                <w:color w:val="000000" w:themeColor="text1"/>
              </w:rPr>
              <w:t xml:space="preserve"> многоквартирных домов и не более 20 процентов для </w:t>
            </w:r>
            <w:proofErr w:type="spellStart"/>
            <w:r w:rsidRPr="00007F70">
              <w:rPr>
                <w:rFonts w:ascii="Times New Roman" w:hAnsi="Times New Roman" w:cs="Times New Roman"/>
                <w:color w:val="000000" w:themeColor="text1"/>
              </w:rPr>
              <w:t>среднеэтажных</w:t>
            </w:r>
            <w:proofErr w:type="spellEnd"/>
            <w:r w:rsidRPr="00007F70">
              <w:rPr>
                <w:rFonts w:ascii="Times New Roman" w:hAnsi="Times New Roman" w:cs="Times New Roman"/>
                <w:color w:val="000000" w:themeColor="text1"/>
              </w:rPr>
              <w:t xml:space="preserve"> многоквартирных домов):</w:t>
            </w:r>
          </w:p>
          <w:p w:rsidR="00D61D89" w:rsidRPr="00007F70" w:rsidRDefault="00D61D89" w:rsidP="006A3214">
            <w:pPr>
              <w:pStyle w:val="ConsPlusNormal"/>
              <w:ind w:left="317"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объекты розничной торговли (кроме специализированных магазинов москательно-химических и других товаров, эксплуатация которых может вести к загрязнению территории и воздуха жилой застройки; магазинов с наличием в них взрывопожароопасных веществ и материалов; магазинов по продаже синтетических ковровых изделий, автозапчастей, шин и автомобильных масел; специализированных рыбных магазинов; складов при объектах торговли);</w:t>
            </w:r>
          </w:p>
          <w:p w:rsidR="00D61D89" w:rsidRPr="00007F70" w:rsidRDefault="00D61D89" w:rsidP="006A3214">
            <w:pPr>
              <w:pStyle w:val="ConsPlusNormal"/>
              <w:ind w:left="317"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офисы;</w:t>
            </w:r>
          </w:p>
          <w:p w:rsidR="00D61D89" w:rsidRPr="00007F70" w:rsidRDefault="00D61D89" w:rsidP="006A3214">
            <w:pPr>
              <w:pStyle w:val="ConsPlusNormal"/>
              <w:ind w:left="317"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аптеки;</w:t>
            </w:r>
          </w:p>
          <w:p w:rsidR="00D61D89" w:rsidRPr="00007F70" w:rsidRDefault="00D61D89" w:rsidP="006A3214">
            <w:pPr>
              <w:pStyle w:val="ConsPlusNormal"/>
              <w:ind w:left="317"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парикмахерские;</w:t>
            </w:r>
          </w:p>
          <w:p w:rsidR="00D61D89" w:rsidRPr="00007F70" w:rsidRDefault="00D61D89" w:rsidP="006A3214">
            <w:pPr>
              <w:pStyle w:val="ConsPlusNormal"/>
              <w:ind w:left="317"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предприятия бытового обслуживания населения (кроме предприятий бытового обслуживания, в которых применяются легковоспламеняющиеся вещества, прачечных, химчисток);</w:t>
            </w:r>
          </w:p>
          <w:p w:rsidR="00D61D89" w:rsidRPr="00007F70" w:rsidRDefault="00D61D89" w:rsidP="006A3214">
            <w:pPr>
              <w:pStyle w:val="ConsPlusNormal"/>
              <w:ind w:left="317"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медицинские кабинеты (кроме </w:t>
            </w:r>
            <w:proofErr w:type="spellStart"/>
            <w:proofErr w:type="gramStart"/>
            <w:r w:rsidRPr="00007F70">
              <w:rPr>
                <w:rFonts w:ascii="Times New Roman" w:hAnsi="Times New Roman" w:cs="Times New Roman"/>
                <w:color w:val="000000" w:themeColor="text1"/>
              </w:rPr>
              <w:t>дермато-венерологических</w:t>
            </w:r>
            <w:proofErr w:type="spellEnd"/>
            <w:proofErr w:type="gramEnd"/>
            <w:r w:rsidRPr="00007F70">
              <w:rPr>
                <w:rFonts w:ascii="Times New Roman" w:hAnsi="Times New Roman" w:cs="Times New Roman"/>
                <w:color w:val="000000" w:themeColor="text1"/>
              </w:rPr>
              <w:t>, психиатрических, инфекционных и фтизиатрических кабинетов врачебного приёма, рентгеновских кабинетов, помещений с лечебной или диагностической аппаратурой или установками, являющимися источниками ионизирующего излучения, отделений (кабинетов) магнитно-резонансной томографии).</w:t>
            </w:r>
          </w:p>
        </w:tc>
      </w:tr>
      <w:tr w:rsidR="00D61D89" w:rsidRPr="00007F70" w:rsidTr="006A3214">
        <w:trPr>
          <w:trHeight w:val="519"/>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Многофункциональный автозаправочный комплекс</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proofErr w:type="gramStart"/>
            <w:r w:rsidRPr="00007F70">
              <w:rPr>
                <w:rFonts w:ascii="Times New Roman" w:hAnsi="Times New Roman" w:cs="Times New Roman"/>
                <w:color w:val="000000" w:themeColor="text1"/>
              </w:rPr>
              <w:t xml:space="preserve">Комплекс, на территории которого кроме автозаправочной станции любого вида и типового набора объектов сервиса (мойка, СТО, автостоянка, магазин-кафе и т.д.) размещаются такие объекты обслуживания, как гостиницы, вместимостью не более 100 мест, объекты торговли площадью менее 5000 кв. м отделение банка, пункт по монтажу газобаллонного оборудования и центр инструментального контроля ГБА (при наличии газовой заправочной станции). </w:t>
            </w:r>
            <w:proofErr w:type="gramEnd"/>
          </w:p>
        </w:tc>
      </w:tr>
      <w:tr w:rsidR="00D61D89" w:rsidRPr="00007F70" w:rsidTr="006A3214">
        <w:trPr>
          <w:trHeight w:val="519"/>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Молочная кухня</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группа помещений, в котором осуществляется централизованное приготовление молочных продуктов и смесей, обеспечивающее детей раннего возраста</w:t>
            </w:r>
          </w:p>
        </w:tc>
      </w:tr>
      <w:tr w:rsidR="00D61D89" w:rsidRPr="00007F70" w:rsidTr="006A3214">
        <w:trPr>
          <w:trHeight w:val="94"/>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Музей, художественная галерея, выставочный зал</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proofErr w:type="gramStart"/>
            <w:r w:rsidRPr="00007F70">
              <w:rPr>
                <w:rFonts w:ascii="Times New Roman" w:hAnsi="Times New Roman" w:cs="Times New Roman"/>
                <w:color w:val="000000" w:themeColor="text1"/>
              </w:rPr>
              <w:t>Здание, комплекс зданий, помещение, группа помещений, в котором осуществляется комплектование, экспонирование, хранение, изучение, научные исследования, реставрация экспонатов и популяризация произведений изобразительного и декоративно-прикладного искусств.</w:t>
            </w:r>
            <w:proofErr w:type="gramEnd"/>
            <w:r w:rsidRPr="00007F70">
              <w:rPr>
                <w:rFonts w:ascii="Times New Roman" w:hAnsi="Times New Roman" w:cs="Times New Roman"/>
                <w:color w:val="000000" w:themeColor="text1"/>
              </w:rPr>
              <w:t xml:space="preserve"> Может включать в себя также площадки для торговли сувенирной продукцией, изделиями народных промыслов и ремёсел, оборудованные общественными уборными, </w:t>
            </w:r>
            <w:proofErr w:type="spellStart"/>
            <w:r w:rsidRPr="00007F70">
              <w:rPr>
                <w:rFonts w:ascii="Times New Roman" w:hAnsi="Times New Roman" w:cs="Times New Roman"/>
                <w:color w:val="000000" w:themeColor="text1"/>
              </w:rPr>
              <w:t>приобъектные</w:t>
            </w:r>
            <w:proofErr w:type="spellEnd"/>
            <w:r w:rsidRPr="00007F70">
              <w:rPr>
                <w:rFonts w:ascii="Times New Roman" w:hAnsi="Times New Roman" w:cs="Times New Roman"/>
                <w:color w:val="000000" w:themeColor="text1"/>
              </w:rPr>
              <w:t xml:space="preserve"> стоянки для туристических автобусов </w:t>
            </w:r>
          </w:p>
        </w:tc>
      </w:tr>
      <w:tr w:rsidR="00D61D89" w:rsidRPr="00007F70" w:rsidTr="006A3214">
        <w:trPr>
          <w:trHeight w:val="94"/>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Мусоросортировочная и мусороперегрузочная станция</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Комплекс сооружений, предназначенный для сортировки твердых бытовых, коммерческих и промышленных отходов с выделением фракций, пригодных для вторичного использования (</w:t>
            </w:r>
            <w:proofErr w:type="spellStart"/>
            <w:r w:rsidRPr="00007F70">
              <w:rPr>
                <w:rFonts w:ascii="Times New Roman" w:hAnsi="Times New Roman" w:cs="Times New Roman"/>
                <w:color w:val="000000" w:themeColor="text1"/>
              </w:rPr>
              <w:t>рециклинга</w:t>
            </w:r>
            <w:proofErr w:type="spellEnd"/>
            <w:r w:rsidRPr="00007F70">
              <w:rPr>
                <w:rFonts w:ascii="Times New Roman" w:hAnsi="Times New Roman" w:cs="Times New Roman"/>
                <w:color w:val="000000" w:themeColor="text1"/>
              </w:rPr>
              <w:t>), включающий в себя дробильное, прессовое и пакетирующее оборудование, и предполагающий также техническое оснащение для перегрузки вторичного сырья промпредприятиям, способным обеспечить возврат в товарный оборот вторичных ресурсов</w:t>
            </w:r>
          </w:p>
        </w:tc>
      </w:tr>
      <w:tr w:rsidR="00D61D89" w:rsidRPr="00007F70" w:rsidTr="006A3214">
        <w:trPr>
          <w:trHeight w:val="94"/>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Некапитальное жилое строение</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предназначенное для сезонного проживания людей, в конструктивной схеме которого отсутствуют элементы, влияющие на определение его капитальности: заглубленные фундаменты, несущие и ограждающие конструкции, инженерные коммуникации</w:t>
            </w:r>
          </w:p>
        </w:tc>
      </w:tr>
      <w:tr w:rsidR="00D61D89" w:rsidRPr="00007F70" w:rsidTr="006A3214">
        <w:trPr>
          <w:trHeight w:val="190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lastRenderedPageBreak/>
              <w:t>Нефтехранилища, нефтеналивные станции, газовые хранилища, газоконденсатные, газоперекачивающие станции, склады и хранилища горюче-смазочных материалов</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Комплекс зданий, резервуаров и других сооружений, предназначенных для приема, хранения и выдачи нефтепродуктов и других горюче-смазочных материалов</w:t>
            </w:r>
          </w:p>
        </w:tc>
      </w:tr>
      <w:tr w:rsidR="00D61D89" w:rsidRPr="00007F70" w:rsidTr="006A3214">
        <w:trPr>
          <w:trHeight w:val="806"/>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автодорожного хозяйства и автомобильного транспорта</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proofErr w:type="gramStart"/>
            <w:r w:rsidRPr="00007F70">
              <w:rPr>
                <w:rFonts w:ascii="Times New Roman" w:hAnsi="Times New Roman" w:cs="Times New Roman"/>
                <w:color w:val="000000" w:themeColor="text1"/>
              </w:rPr>
              <w:t>Здания, сооружения, комплексы сооружений, обеспечивающие безопасное функционирование и эксплуатацию объектов улично-дорожной сети, а также производственные базы для осуществления технического обслуживания и (или) ремонта и хранения автотранспортных средств, сбора, переработки и утилизации отходов, образующихся при эксплуатации и утилизации автотранспортных средств</w:t>
            </w:r>
            <w:proofErr w:type="gramEnd"/>
          </w:p>
        </w:tc>
      </w:tr>
      <w:tr w:rsidR="00D61D89" w:rsidRPr="00007F70" w:rsidTr="006A3214">
        <w:trPr>
          <w:trHeight w:val="94"/>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ветеринарного контроля, связанные с содержанием и досмотром животных</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proofErr w:type="gramStart"/>
            <w:r w:rsidRPr="00007F70">
              <w:rPr>
                <w:rFonts w:ascii="Times New Roman" w:hAnsi="Times New Roman" w:cs="Times New Roman"/>
                <w:color w:val="000000" w:themeColor="text1"/>
              </w:rPr>
              <w:t>Здание, группа помещений, помещение, в котором осуществляется контроль за соблюдением ветеринарно-санитарных правил содержания и кормления животных, карантинных правил, правил транспортировки животных (при комплектовании хозяйств, экспорте, импорте животных, продуктов, кормов и кормовых добавок), а также проверка документов (ветеринарных свидетельств, сертификатов, справок, актов обследования хозяйств, предприятий и т. д.)</w:t>
            </w:r>
            <w:proofErr w:type="gramEnd"/>
          </w:p>
        </w:tc>
      </w:tr>
      <w:tr w:rsidR="00D61D89" w:rsidRPr="00007F70" w:rsidTr="006A3214">
        <w:trPr>
          <w:trHeight w:val="94"/>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воздушного транспорта</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proofErr w:type="gramStart"/>
            <w:r w:rsidRPr="00007F70">
              <w:rPr>
                <w:rFonts w:ascii="Times New Roman" w:hAnsi="Times New Roman" w:cs="Times New Roman"/>
                <w:color w:val="000000" w:themeColor="text1"/>
                <w:shd w:val="clear" w:color="auto" w:fill="FFFFFF"/>
              </w:rPr>
              <w:t>Здания, сооружения, комплексы зданий и сооружений</w:t>
            </w:r>
            <w:r w:rsidRPr="00007F70">
              <w:rPr>
                <w:rFonts w:ascii="Times New Roman" w:hAnsi="Times New Roman" w:cs="Times New Roman"/>
                <w:color w:val="000000" w:themeColor="text1"/>
              </w:rPr>
              <w:t>, обеспечивающие безопасное функционирование воздушного транспорта: аэродромы, аэропорты, учебные заведения и учебно-тренировочные центры; воздушные трассы и органы управления воздушным движением; светосигнальное, радиотехническое и метеорологическое оборудование; средства навигации и управления воздушным движением и другое оборудование обеспечения полетов; средства наземного обслуживания; организации, осуществляющие деятельность по продаже и бронированию пассажирских и грузовых перевозок;</w:t>
            </w:r>
            <w:proofErr w:type="gramEnd"/>
            <w:r w:rsidRPr="00007F70">
              <w:rPr>
                <w:rFonts w:ascii="Times New Roman" w:hAnsi="Times New Roman" w:cs="Times New Roman"/>
                <w:color w:val="000000" w:themeColor="text1"/>
              </w:rPr>
              <w:t xml:space="preserve"> а также по организационному обеспечению полетов</w:t>
            </w:r>
          </w:p>
        </w:tc>
      </w:tr>
      <w:tr w:rsidR="00D61D89" w:rsidRPr="00007F70" w:rsidTr="006A3214">
        <w:trPr>
          <w:trHeight w:val="795"/>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гидроэнергетики, электростанции, теплоэлектростанции, ТЭЦ, гидротехнические сооружения</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shd w:val="clear" w:color="auto" w:fill="FFFFFF"/>
              </w:rPr>
              <w:t>Здания, сооружения, комплексы зданий и сооружений, служащие для генерации электрической энергии</w:t>
            </w:r>
          </w:p>
        </w:tc>
      </w:tr>
      <w:tr w:rsidR="00D61D89" w:rsidRPr="00007F70" w:rsidTr="006A3214">
        <w:trPr>
          <w:trHeight w:val="172"/>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 индивидуального жилищного строительства</w:t>
            </w:r>
          </w:p>
        </w:tc>
        <w:tc>
          <w:tcPr>
            <w:tcW w:w="7090" w:type="dxa"/>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Отдельно стоящий жилой дом с количеством этажей не более чем три, предназначенный для проживания одной семьи</w:t>
            </w:r>
          </w:p>
        </w:tc>
      </w:tr>
      <w:tr w:rsidR="00D61D89" w:rsidRPr="00007F70" w:rsidTr="006A3214">
        <w:trPr>
          <w:trHeight w:val="172"/>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гражданской обороны</w:t>
            </w:r>
          </w:p>
        </w:tc>
        <w:tc>
          <w:tcPr>
            <w:tcW w:w="7090" w:type="dxa"/>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shd w:val="clear" w:color="auto" w:fill="FFFFFF"/>
              </w:rPr>
              <w:t>Здания, сооружения, комплексы зданий и сооружений</w:t>
            </w:r>
            <w:r w:rsidRPr="00007F70">
              <w:rPr>
                <w:rFonts w:ascii="Times New Roman" w:hAnsi="Times New Roman" w:cs="Times New Roman"/>
                <w:color w:val="000000" w:themeColor="text1"/>
              </w:rPr>
              <w:t>, предназначенные для обеспечения проведения мероприятий по гражданской обороне, в том числе для санитарной обработки людей и животных, дезактивации дорог, зданий и сооружений, специальной обработки одежды, транспортных средств и других неотложных работ</w:t>
            </w:r>
          </w:p>
        </w:tc>
      </w:tr>
      <w:tr w:rsidR="00D61D89" w:rsidRPr="00007F70" w:rsidTr="006A3214">
        <w:trPr>
          <w:trHeight w:val="172"/>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для организации выставок (ярмарок)</w:t>
            </w:r>
          </w:p>
        </w:tc>
        <w:tc>
          <w:tcPr>
            <w:tcW w:w="7090" w:type="dxa"/>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Комплекс зданий, сооружений, здание, организуемое в установленном месте и на установленный срок с определенной периодичностью с предоставлением торговых мест с целью демонстрации и распространения товаров, услуг </w:t>
            </w:r>
            <w:proofErr w:type="gramStart"/>
            <w:r w:rsidRPr="00007F70">
              <w:rPr>
                <w:rFonts w:ascii="Times New Roman" w:hAnsi="Times New Roman" w:cs="Times New Roman"/>
                <w:color w:val="000000" w:themeColor="text1"/>
              </w:rPr>
              <w:t>и(</w:t>
            </w:r>
            <w:proofErr w:type="gramEnd"/>
            <w:r w:rsidRPr="00007F70">
              <w:rPr>
                <w:rFonts w:ascii="Times New Roman" w:hAnsi="Times New Roman" w:cs="Times New Roman"/>
                <w:color w:val="000000" w:themeColor="text1"/>
              </w:rPr>
              <w:t>или) информации. Включает в себя экспозиционную площадь, может включать в себя конференц-залы, предприятия общественного питания</w:t>
            </w:r>
          </w:p>
        </w:tc>
      </w:tr>
      <w:tr w:rsidR="00D61D89" w:rsidRPr="00007F70" w:rsidTr="006A3214">
        <w:trPr>
          <w:trHeight w:val="172"/>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для размещения банков, отделений банков, офисов страховщиков</w:t>
            </w:r>
          </w:p>
        </w:tc>
        <w:tc>
          <w:tcPr>
            <w:tcW w:w="7090" w:type="dxa"/>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Здание, помещение, группа помещений, в которых осуществляются банковские и страховые операции </w:t>
            </w:r>
          </w:p>
        </w:tc>
      </w:tr>
      <w:tr w:rsidR="00D61D89" w:rsidRPr="00007F70" w:rsidTr="006A3214">
        <w:trPr>
          <w:trHeight w:val="172"/>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 xml:space="preserve">Объекты для размещения магазинов </w:t>
            </w:r>
            <w:r w:rsidRPr="00007F70">
              <w:rPr>
                <w:rFonts w:ascii="Times New Roman" w:hAnsi="Times New Roman" w:cs="Times New Roman"/>
                <w:color w:val="000000" w:themeColor="text1"/>
              </w:rPr>
              <w:lastRenderedPageBreak/>
              <w:t>всех типов</w:t>
            </w:r>
          </w:p>
        </w:tc>
        <w:tc>
          <w:tcPr>
            <w:tcW w:w="7090" w:type="dxa"/>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lastRenderedPageBreak/>
              <w:t xml:space="preserve">Здание, часть здания, группа помещений, специально оснащенные оборудованием, предназначенным и используемым для выкладки, </w:t>
            </w:r>
            <w:r w:rsidRPr="00007F70">
              <w:rPr>
                <w:rFonts w:ascii="Times New Roman" w:hAnsi="Times New Roman" w:cs="Times New Roman"/>
                <w:color w:val="000000" w:themeColor="text1"/>
              </w:rPr>
              <w:lastRenderedPageBreak/>
              <w:t>демонстрации товаров, обслуживания покупателей и проведения денежных расчетов с покупателями при продаже товаров</w:t>
            </w:r>
          </w:p>
        </w:tc>
      </w:tr>
      <w:tr w:rsidR="00D61D89" w:rsidRPr="00007F70" w:rsidTr="006A3214">
        <w:trPr>
          <w:trHeight w:val="1152"/>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lastRenderedPageBreak/>
              <w:t>Объекты для размещения образовательных организаций</w:t>
            </w:r>
          </w:p>
        </w:tc>
        <w:tc>
          <w:tcPr>
            <w:tcW w:w="7090" w:type="dxa"/>
          </w:tcPr>
          <w:p w:rsidR="00D61D89" w:rsidRPr="00007F70" w:rsidRDefault="00D61D89" w:rsidP="006A3214">
            <w:pPr>
              <w:pStyle w:val="ConsPlusNormal"/>
              <w:ind w:firstLine="0"/>
              <w:jc w:val="both"/>
              <w:rPr>
                <w:rFonts w:ascii="Times New Roman" w:hAnsi="Times New Roman" w:cs="Times New Roman"/>
                <w:color w:val="000000" w:themeColor="text1"/>
              </w:rPr>
            </w:pPr>
            <w:proofErr w:type="gramStart"/>
            <w:r w:rsidRPr="00007F70">
              <w:rPr>
                <w:rFonts w:ascii="Times New Roman" w:hAnsi="Times New Roman" w:cs="Times New Roman"/>
                <w:color w:val="000000" w:themeColor="text1"/>
              </w:rPr>
              <w:t>Здания, комплексы зданий, группы помещений, помещения для размещения образовательных организаций, осуществляющих в качестве основной цели образовательную деятельность по образовательным программам дошкольного образования, начального общего, основного общего и (или) среднего общего образования, среднего профессионального образования и (или) по программам профессионального обучения; высшего образования и научную деятельность, по дополнительным общеобразовательным программам, по дополнительным профессиональным программам.</w:t>
            </w:r>
            <w:proofErr w:type="gramEnd"/>
            <w:r w:rsidRPr="00007F70">
              <w:rPr>
                <w:rFonts w:ascii="Times New Roman" w:hAnsi="Times New Roman" w:cs="Times New Roman"/>
                <w:color w:val="000000" w:themeColor="text1"/>
              </w:rPr>
              <w:t xml:space="preserve"> Тип размещения соответствующих организаций (отдельно стоящий, встроено-пристроенный и т.п.) устанавливается заданием на проектирование и соответствующими техническими регламентами </w:t>
            </w:r>
          </w:p>
        </w:tc>
      </w:tr>
      <w:tr w:rsidR="00D61D89" w:rsidRPr="00007F70" w:rsidTr="006A3214">
        <w:trPr>
          <w:trHeight w:val="5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духовных образовательных организаций</w:t>
            </w:r>
          </w:p>
        </w:tc>
        <w:tc>
          <w:tcPr>
            <w:tcW w:w="7090" w:type="dxa"/>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Здания, комплексы зданий, группы помещений, помещения для размещения образовательных организаций, осуществляющих в качестве основной цели образовательную деятельность по подготовке служителей и религиозного персонала религиозных организаций</w:t>
            </w:r>
          </w:p>
        </w:tc>
      </w:tr>
      <w:tr w:rsidR="00D61D89" w:rsidRPr="00007F70" w:rsidTr="006A3214">
        <w:trPr>
          <w:trHeight w:val="5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для содержания парков</w:t>
            </w:r>
          </w:p>
        </w:tc>
        <w:tc>
          <w:tcPr>
            <w:tcW w:w="7090" w:type="dxa"/>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shd w:val="clear" w:color="auto" w:fill="FFFFFF"/>
              </w:rPr>
              <w:t>Здания, сооружения, предназначенные для обеспечения, содержания, уборки и мелкого ремонта сооружений парков, а также питомников для ландшафтных работ и выращивания растений</w:t>
            </w:r>
          </w:p>
        </w:tc>
      </w:tr>
      <w:tr w:rsidR="00D61D89" w:rsidRPr="00007F70" w:rsidTr="006A3214">
        <w:trPr>
          <w:trHeight w:val="1775"/>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железнодорожного транспорта</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proofErr w:type="gramStart"/>
            <w:r w:rsidRPr="00007F70">
              <w:rPr>
                <w:rFonts w:ascii="Times New Roman" w:hAnsi="Times New Roman" w:cs="Times New Roman"/>
                <w:color w:val="000000" w:themeColor="text1"/>
              </w:rPr>
              <w:t xml:space="preserve">Здания, сооружения, </w:t>
            </w:r>
            <w:r w:rsidRPr="00007F70">
              <w:rPr>
                <w:rFonts w:ascii="Times New Roman" w:hAnsi="Times New Roman" w:cs="Times New Roman"/>
                <w:color w:val="000000" w:themeColor="text1"/>
                <w:shd w:val="clear" w:color="auto" w:fill="FFFFFF"/>
              </w:rPr>
              <w:t>предназначенные для обеспечения</w:t>
            </w:r>
            <w:r w:rsidRPr="00007F70">
              <w:rPr>
                <w:rFonts w:ascii="Times New Roman" w:hAnsi="Times New Roman" w:cs="Times New Roman"/>
                <w:color w:val="000000" w:themeColor="text1"/>
              </w:rPr>
              <w:t xml:space="preserve"> безопасного функционирования железнодорожного транспорта: железнодорожные пути, железнодорожные станции, сооружения и устройства электроснабжения, сети связи, системы сигнализации, централизации и блокировки, информационные комплексы, системы управления движением, иные здания, строения, сооружения, площадки, устройства, защитные сооружения, оборудование, обеспечивающие выполнение отдельных операций перевозочного процесса на железнодорожном транспорте, либо обеспечивающие функционирование инфраструктурного комплекса железнодорожного транспорта или отдельных его участков</w:t>
            </w:r>
            <w:proofErr w:type="gramEnd"/>
          </w:p>
        </w:tc>
      </w:tr>
      <w:tr w:rsidR="00D61D89" w:rsidRPr="00007F70" w:rsidTr="006A3214">
        <w:trPr>
          <w:trHeight w:val="56"/>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здравоохранения всех видов</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proofErr w:type="gramStart"/>
            <w:r w:rsidRPr="00007F70">
              <w:rPr>
                <w:rFonts w:ascii="Times New Roman" w:hAnsi="Times New Roman" w:cs="Times New Roman"/>
                <w:color w:val="000000" w:themeColor="text1"/>
              </w:rPr>
              <w:t xml:space="preserve">Здания, комплексы зданий, помещения, группы помещений для размещения организаций, учреждений, предприятий, ассоциаций, научных обществ, специалистов и иных хозяйствующих субъектов, деятельность которых связана с производством, обеспечением, контролем качества, реализацией лекарственных средств, медицинской техники, медицинских услуг, проведением работ по предупреждению заболеваний, организацией и управлением процессами и финансами в сфере охраны здоровья граждан, образованием медицинских работников на </w:t>
            </w:r>
            <w:proofErr w:type="spellStart"/>
            <w:r w:rsidRPr="00007F70">
              <w:rPr>
                <w:rFonts w:ascii="Times New Roman" w:hAnsi="Times New Roman" w:cs="Times New Roman"/>
                <w:color w:val="000000" w:themeColor="text1"/>
              </w:rPr>
              <w:t>додипломном</w:t>
            </w:r>
            <w:proofErr w:type="spellEnd"/>
            <w:r w:rsidRPr="00007F70">
              <w:rPr>
                <w:rFonts w:ascii="Times New Roman" w:hAnsi="Times New Roman" w:cs="Times New Roman"/>
                <w:color w:val="000000" w:themeColor="text1"/>
              </w:rPr>
              <w:t xml:space="preserve"> и последипломном уровне</w:t>
            </w:r>
            <w:proofErr w:type="gramEnd"/>
          </w:p>
        </w:tc>
      </w:tr>
      <w:tr w:rsidR="00D61D89" w:rsidRPr="00007F70" w:rsidTr="006A3214">
        <w:trPr>
          <w:trHeight w:val="848"/>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 xml:space="preserve">Объекты инженерной инфраструктуры </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proofErr w:type="gramStart"/>
            <w:r w:rsidRPr="00007F70">
              <w:rPr>
                <w:rFonts w:ascii="Times New Roman" w:hAnsi="Times New Roman" w:cs="Times New Roman"/>
                <w:color w:val="000000" w:themeColor="text1"/>
              </w:rPr>
              <w:t>объекты капитального строительства, возводимые в целях обеспечения физических и юридических лиц услугами по обеспечению инженерными сетями,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w:t>
            </w:r>
            <w:proofErr w:type="gramEnd"/>
            <w:r w:rsidRPr="00007F70">
              <w:rPr>
                <w:rFonts w:ascii="Times New Roman" w:hAnsi="Times New Roman" w:cs="Times New Roman"/>
                <w:color w:val="000000" w:themeColor="text1"/>
              </w:rPr>
              <w:t xml:space="preserve"> техники, мусороперегрузочных станций</w:t>
            </w:r>
          </w:p>
        </w:tc>
      </w:tr>
      <w:tr w:rsidR="00D61D89" w:rsidRPr="00007F70" w:rsidTr="006A3214">
        <w:trPr>
          <w:trHeight w:val="1221"/>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инженерной инфраструктуры районного или квартального значения</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объекты инженерной инфраструктуры, обеспечивающие обслуживание физических и юридических лиц в пределах группы домов, нескольких земельных участков, территории квартала (микрорайона), группы кварталов (микрорайонов), жилого района (районов)</w:t>
            </w:r>
          </w:p>
        </w:tc>
      </w:tr>
      <w:tr w:rsidR="00D61D89" w:rsidRPr="00007F70" w:rsidTr="006A3214">
        <w:trPr>
          <w:trHeight w:val="1221"/>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lastRenderedPageBreak/>
              <w:t>Объекты капитального строительства внутренних водных путей</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shd w:val="clear" w:color="auto" w:fill="FFFFFF"/>
              </w:rPr>
              <w:t>Здания, сооружения, обеспечивающие безопасное функционирование</w:t>
            </w:r>
            <w:r w:rsidRPr="00007F70">
              <w:rPr>
                <w:rFonts w:ascii="Times New Roman" w:hAnsi="Times New Roman" w:cs="Times New Roman"/>
                <w:color w:val="000000" w:themeColor="text1"/>
              </w:rPr>
              <w:t xml:space="preserve"> внутренних водных путей</w:t>
            </w:r>
          </w:p>
        </w:tc>
      </w:tr>
      <w:tr w:rsidR="00D61D89" w:rsidRPr="00007F70" w:rsidTr="006A3214">
        <w:trPr>
          <w:trHeight w:val="841"/>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капитального строительства морских и речных портов, причалов, пристаней</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Здания, сооружения, предназначенные для обслуживания морских и речных судов, пассажиров, осуществления операций с грузами, а также взаимодействия с другими видами транспорта: гидротехнические сооружения, внутренние рейды, якорные стоянки, доки, средства навигационного  оборудования и другие объекты </w:t>
            </w:r>
            <w:proofErr w:type="spellStart"/>
            <w:r w:rsidRPr="00007F70">
              <w:rPr>
                <w:rFonts w:ascii="Times New Roman" w:hAnsi="Times New Roman" w:cs="Times New Roman"/>
                <w:color w:val="000000" w:themeColor="text1"/>
              </w:rPr>
              <w:t>навигационно­гидрографического</w:t>
            </w:r>
            <w:proofErr w:type="spellEnd"/>
            <w:r w:rsidRPr="00007F70">
              <w:rPr>
                <w:rFonts w:ascii="Times New Roman" w:hAnsi="Times New Roman" w:cs="Times New Roman"/>
                <w:color w:val="000000" w:themeColor="text1"/>
              </w:rPr>
              <w:t xml:space="preserve"> обеспечения морских (речных) путей, системы управления движением судов, информационные системы, перегрузочное оборудование, железнодорожные и автомобильные  подъездные  пути, линии связи, устройства тепл</w:t>
            </w:r>
            <w:proofErr w:type="gramStart"/>
            <w:r w:rsidRPr="00007F70">
              <w:rPr>
                <w:rFonts w:ascii="Times New Roman" w:hAnsi="Times New Roman" w:cs="Times New Roman"/>
                <w:color w:val="000000" w:themeColor="text1"/>
              </w:rPr>
              <w:t>о-</w:t>
            </w:r>
            <w:proofErr w:type="gramEnd"/>
            <w:r w:rsidRPr="00007F70">
              <w:rPr>
                <w:rFonts w:ascii="Times New Roman" w:hAnsi="Times New Roman" w:cs="Times New Roman"/>
                <w:color w:val="000000" w:themeColor="text1"/>
              </w:rPr>
              <w:t xml:space="preserve">, </w:t>
            </w:r>
            <w:proofErr w:type="spellStart"/>
            <w:r w:rsidRPr="00007F70">
              <w:rPr>
                <w:rFonts w:ascii="Times New Roman" w:hAnsi="Times New Roman" w:cs="Times New Roman"/>
                <w:color w:val="000000" w:themeColor="text1"/>
              </w:rPr>
              <w:t>газо</w:t>
            </w:r>
            <w:proofErr w:type="spellEnd"/>
            <w:r w:rsidRPr="00007F70">
              <w:rPr>
                <w:rFonts w:ascii="Times New Roman" w:hAnsi="Times New Roman" w:cs="Times New Roman"/>
                <w:color w:val="000000" w:themeColor="text1"/>
              </w:rPr>
              <w:t xml:space="preserve">-, </w:t>
            </w:r>
            <w:proofErr w:type="spellStart"/>
            <w:r w:rsidRPr="00007F70">
              <w:rPr>
                <w:rFonts w:ascii="Times New Roman" w:hAnsi="Times New Roman" w:cs="Times New Roman"/>
                <w:color w:val="000000" w:themeColor="text1"/>
              </w:rPr>
              <w:t>водо</w:t>
            </w:r>
            <w:proofErr w:type="spellEnd"/>
            <w:r w:rsidRPr="00007F70">
              <w:rPr>
                <w:rFonts w:ascii="Times New Roman" w:hAnsi="Times New Roman" w:cs="Times New Roman"/>
                <w:color w:val="000000" w:themeColor="text1"/>
              </w:rPr>
              <w:t xml:space="preserve">-  и </w:t>
            </w:r>
            <w:proofErr w:type="gramStart"/>
            <w:r w:rsidRPr="00007F70">
              <w:rPr>
                <w:rFonts w:ascii="Times New Roman" w:hAnsi="Times New Roman" w:cs="Times New Roman"/>
                <w:color w:val="000000" w:themeColor="text1"/>
              </w:rPr>
              <w:t>электроснабжения, иные  устройства, оборудование, инженерные коммуникации, склады, иные здания, строения, сооружения, расположенные на территории и (или) акватории порта и предназначенные для обеспечения безопасности мореплавания, оказания услуг в порту, обеспечения в порту государственного контроля (надзора)</w:t>
            </w:r>
            <w:proofErr w:type="gramEnd"/>
          </w:p>
        </w:tc>
      </w:tr>
      <w:tr w:rsidR="00D61D89" w:rsidRPr="00007F70" w:rsidTr="006A3214">
        <w:trPr>
          <w:trHeight w:val="848"/>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капитального строительства, обеспечивающие радиовещание, телевидение, связь</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proofErr w:type="gramStart"/>
            <w:r w:rsidRPr="00007F70">
              <w:rPr>
                <w:rFonts w:ascii="Times New Roman" w:hAnsi="Times New Roman" w:cs="Times New Roman"/>
                <w:color w:val="000000" w:themeColor="text1"/>
              </w:rPr>
              <w:t>Здания, сооружения, комплексы зданий и сооружений, в которых осуществляется деятельность организаций и (или) объектов связи, радиовещания, телевидения, информатики: эксплуатационные предприятия связи, кабельные, радиорелейные и воздушные линии связи и линии радиофикации на трассах кабельных и воздушных линий связи и радиофикации и соответствующие охранные зоны линий связи; подземные кабельные и воздушные линии связи и радиофикации и соответствующие охранные зоны линий связи;</w:t>
            </w:r>
            <w:proofErr w:type="gramEnd"/>
            <w:r w:rsidRPr="00007F70">
              <w:rPr>
                <w:rFonts w:ascii="Times New Roman" w:hAnsi="Times New Roman" w:cs="Times New Roman"/>
                <w:color w:val="000000" w:themeColor="text1"/>
              </w:rPr>
              <w:t xml:space="preserve"> наземные и подземные необслуживаемые усилительные пункты на кабельных линиях связи и соответствующие охранные зоны; наземные сооружения и инфраструктуру спутниковой связи</w:t>
            </w:r>
          </w:p>
        </w:tc>
      </w:tr>
      <w:tr w:rsidR="00D61D89" w:rsidRPr="00007F70" w:rsidTr="006A3214">
        <w:trPr>
          <w:trHeight w:val="906"/>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обеспечения вооружённых сил</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Здания, </w:t>
            </w:r>
            <w:proofErr w:type="gramStart"/>
            <w:r w:rsidRPr="00007F70">
              <w:rPr>
                <w:rFonts w:ascii="Times New Roman" w:hAnsi="Times New Roman" w:cs="Times New Roman"/>
                <w:color w:val="000000" w:themeColor="text1"/>
              </w:rPr>
              <w:t>сооружения</w:t>
            </w:r>
            <w:proofErr w:type="gramEnd"/>
            <w:r w:rsidRPr="00007F70">
              <w:rPr>
                <w:rFonts w:ascii="Times New Roman" w:hAnsi="Times New Roman" w:cs="Times New Roman"/>
                <w:color w:val="000000" w:themeColor="text1"/>
              </w:rPr>
              <w:t xml:space="preserve"> предназначенные для деятельности по обеспечению и совершенствованию вооруженных сил, с целью поддержания готовности к согласованным действиям по предотвращению, локализации и нейтрализации внешних и внутренних угроз</w:t>
            </w:r>
          </w:p>
        </w:tc>
      </w:tr>
      <w:tr w:rsidR="00D61D89" w:rsidRPr="00007F70" w:rsidTr="006A3214">
        <w:trPr>
          <w:trHeight w:val="703"/>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обеспечения навигации</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Здания, сооружения для размещения навигационных знаков и оборудования </w:t>
            </w:r>
          </w:p>
        </w:tc>
      </w:tr>
      <w:tr w:rsidR="00D61D89" w:rsidRPr="00007F70" w:rsidTr="006A3214">
        <w:trPr>
          <w:trHeight w:val="745"/>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обслуживания коммунальной инфраструктуры</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Здания, сооружения, комплексы зданий и сооружений, предназначенных для хранения инвентаря и оборудования, состоящий из административно-бытовых помещений, обеспечивающих процесс эксплуатации коммунальной инфраструктуры</w:t>
            </w:r>
          </w:p>
        </w:tc>
      </w:tr>
      <w:tr w:rsidR="00D61D89" w:rsidRPr="00007F70" w:rsidTr="006A3214">
        <w:trPr>
          <w:trHeight w:val="1411"/>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органов внутренних дел и спасательных служб</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Здания, сооружения, предназначенные для деятельности по защите прав и свобод человека и гражданина, охране правопорядка, безопасности, а также осуществляющие поддержание органов управления, сил и средств аварийно-спасательных служб, аварийно-спасательных формирований в постоянной готовности к выдвижению в зоны чрезвычайных ситуаций и проведению работ по ликвидации чрезвычайных ситуаций</w:t>
            </w:r>
          </w:p>
        </w:tc>
      </w:tr>
      <w:tr w:rsidR="00D61D89" w:rsidRPr="00007F70" w:rsidTr="006A3214">
        <w:trPr>
          <w:trHeight w:val="935"/>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органов внутренних дел, ответственных за безопасность дорожного движения</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Здания, сооружения для размещения лиц, обеспечивающих и реализующих мероприятия, направленные на предупреждение причин возникновения дорожно-транспортных происшествий и снижение тяжести их последствий</w:t>
            </w:r>
          </w:p>
        </w:tc>
      </w:tr>
      <w:tr w:rsidR="00D61D89" w:rsidRPr="00007F70" w:rsidTr="006A3214">
        <w:trPr>
          <w:trHeight w:val="1555"/>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по добыче недр</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proofErr w:type="gramStart"/>
            <w:r w:rsidRPr="00007F70">
              <w:rPr>
                <w:rFonts w:ascii="Times New Roman" w:hAnsi="Times New Roman" w:cs="Times New Roman"/>
                <w:color w:val="000000" w:themeColor="text1"/>
              </w:rPr>
              <w:t>Здания, сооружения, для размещения людей и оборудования, обеспечивающих поиск и оценку участков недр, включая деятельность по созданию, доведению до состояния готовности к использованию (эксплуатации), техническому обслуживанию, ремонту, реконструкции, модернизации, техническому перевооружению, консервации, демонтажу, ликвидации установок и сооружений, а также разведку и промышленную разработку недр</w:t>
            </w:r>
            <w:proofErr w:type="gramEnd"/>
          </w:p>
        </w:tc>
      </w:tr>
      <w:tr w:rsidR="00D61D89" w:rsidRPr="00007F70" w:rsidTr="006A3214">
        <w:trPr>
          <w:trHeight w:val="1728"/>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lastRenderedPageBreak/>
              <w:t>Объекты по оказанию бытовых услуг населению и (или) организациям</w:t>
            </w:r>
          </w:p>
          <w:p w:rsidR="00D61D89" w:rsidRPr="00007F70" w:rsidRDefault="00D61D89" w:rsidP="006A3214">
            <w:pPr>
              <w:pStyle w:val="ConsPlusNormal"/>
              <w:ind w:firstLine="0"/>
              <w:rPr>
                <w:rFonts w:ascii="Times New Roman" w:hAnsi="Times New Roman" w:cs="Times New Roman"/>
                <w:color w:val="000000" w:themeColor="text1"/>
              </w:rPr>
            </w:pPr>
          </w:p>
          <w:p w:rsidR="00D61D89" w:rsidRPr="00007F70" w:rsidRDefault="00D61D89" w:rsidP="006A3214">
            <w:pPr>
              <w:pStyle w:val="ConsPlusNormal"/>
              <w:ind w:firstLine="0"/>
              <w:rPr>
                <w:rFonts w:ascii="Times New Roman" w:hAnsi="Times New Roman" w:cs="Times New Roman"/>
                <w:color w:val="000000" w:themeColor="text1"/>
              </w:rPr>
            </w:pP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proofErr w:type="gramStart"/>
            <w:r w:rsidRPr="00007F70">
              <w:rPr>
                <w:rFonts w:ascii="Times New Roman" w:hAnsi="Times New Roman" w:cs="Times New Roman"/>
                <w:color w:val="000000" w:themeColor="text1"/>
              </w:rPr>
              <w:t>Здания, группы помещений, помещения для размещения мастерских мелкого ремонта, швейных ателье, фотоателье, фотолабораторий, бань, саун, приёмных пунктов прачечных и химчисток, приёмных пунктов ветеринарных клиник без содержания животных, контор похоронных бюро, контор грузовых перевозок для нужд населения, пунктов проката бытовой техники, спортивного снаряжения, аптечных пунктов, медицинских кабинетов</w:t>
            </w:r>
            <w:proofErr w:type="gramEnd"/>
          </w:p>
        </w:tc>
      </w:tr>
      <w:tr w:rsidR="00D61D89" w:rsidRPr="00007F70" w:rsidTr="006A3214">
        <w:trPr>
          <w:trHeight w:val="968"/>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по транспортировке и промышленной переработке недр</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Здания, сооружения, для размещения людей и оборудования, обеспечивающих переработку с получением и извлечением полезных компонентов или минералов, используемых в производственной и иной деятельности, а также хранение и доставку указанных продуктов получателям, предполагающую транспортировку до соответствующих мест производства</w:t>
            </w:r>
          </w:p>
        </w:tc>
      </w:tr>
      <w:tr w:rsidR="00D61D89" w:rsidRPr="00007F70" w:rsidTr="006A3214">
        <w:trPr>
          <w:trHeight w:val="852"/>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производства традиционных ремёсел и промыслов</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Здания, сооружения, группа помещений используемые для производства продукции традиционных ремесел</w:t>
            </w:r>
          </w:p>
        </w:tc>
      </w:tr>
      <w:tr w:rsidR="00D61D89" w:rsidRPr="00007F70" w:rsidTr="006A3214">
        <w:trPr>
          <w:trHeight w:val="713"/>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ритуального обслуживания мест захоронения</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Здания, сооружения, в которых осуществляются мероприятия по содержанию мест захоронения и погребению останков, праха умерших и погибших, проведению похорон</w:t>
            </w:r>
          </w:p>
        </w:tc>
      </w:tr>
      <w:tr w:rsidR="00D61D89" w:rsidRPr="00007F70" w:rsidTr="006A3214">
        <w:trPr>
          <w:trHeight w:val="911"/>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технического обслуживания автомобилей</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Здания, сооружения, группа помещений, в которых осуществляется комплекс операций по поддержанию работоспособности или исправности автомобилей в процессе их технической эксплуатации, хранения и транспортировки. Могут входить в состав автосалонов</w:t>
            </w:r>
          </w:p>
        </w:tc>
      </w:tr>
      <w:tr w:rsidR="00D61D89" w:rsidRPr="00007F70" w:rsidTr="006A3214">
        <w:trPr>
          <w:trHeight w:val="1094"/>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трубопроводного транспорта</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Здания, сооружения, в которых осуществляется комплекс операций, позволяющий обеспечить безопасную и надежную эксплуатацию технологического комплекса (части магистрального трубопровода), включающего трубопроводы, здания, основное и вспомогательное оборудование, установки и другие устройства</w:t>
            </w:r>
          </w:p>
        </w:tc>
      </w:tr>
      <w:tr w:rsidR="00D61D89" w:rsidRPr="00007F70" w:rsidTr="006A3214">
        <w:trPr>
          <w:trHeight w:val="2269"/>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Объекты улично-дорожной сети</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proofErr w:type="gramStart"/>
            <w:r w:rsidRPr="00007F70">
              <w:rPr>
                <w:rFonts w:ascii="Times New Roman" w:hAnsi="Times New Roman" w:cs="Times New Roman"/>
                <w:color w:val="000000" w:themeColor="text1"/>
              </w:rPr>
              <w:t xml:space="preserve">Объекты, обеспечивающие безопасное передвижение участников дорожного движения: автомобильные дороги, проезжая часть улиц, парковочные места, пути передвижения немоторизованных средств транспорта (велосипедов, самокатов и т.п.), пути рельсового транспорта, мосты, путепроводы, </w:t>
            </w:r>
            <w:proofErr w:type="spellStart"/>
            <w:r w:rsidRPr="00007F70">
              <w:rPr>
                <w:rFonts w:ascii="Times New Roman" w:hAnsi="Times New Roman" w:cs="Times New Roman"/>
                <w:color w:val="000000" w:themeColor="text1"/>
              </w:rPr>
              <w:t>подэстакадные</w:t>
            </w:r>
            <w:proofErr w:type="spellEnd"/>
            <w:r w:rsidRPr="00007F70">
              <w:rPr>
                <w:rFonts w:ascii="Times New Roman" w:hAnsi="Times New Roman" w:cs="Times New Roman"/>
                <w:color w:val="000000" w:themeColor="text1"/>
              </w:rPr>
              <w:t xml:space="preserve"> или </w:t>
            </w:r>
            <w:proofErr w:type="spellStart"/>
            <w:r w:rsidRPr="00007F70">
              <w:rPr>
                <w:rFonts w:ascii="Times New Roman" w:hAnsi="Times New Roman" w:cs="Times New Roman"/>
                <w:color w:val="000000" w:themeColor="text1"/>
              </w:rPr>
              <w:t>подмостовые</w:t>
            </w:r>
            <w:proofErr w:type="spellEnd"/>
            <w:r w:rsidRPr="00007F70">
              <w:rPr>
                <w:rFonts w:ascii="Times New Roman" w:hAnsi="Times New Roman" w:cs="Times New Roman"/>
                <w:color w:val="000000" w:themeColor="text1"/>
              </w:rPr>
              <w:t xml:space="preserve"> пространства, площади, тротуары, бульвары, скверы, набережные, уличное озеленение, </w:t>
            </w:r>
            <w:proofErr w:type="spellStart"/>
            <w:r w:rsidRPr="00007F70">
              <w:rPr>
                <w:rFonts w:ascii="Times New Roman" w:hAnsi="Times New Roman" w:cs="Times New Roman"/>
                <w:color w:val="000000" w:themeColor="text1"/>
              </w:rPr>
              <w:t>шумозащитные</w:t>
            </w:r>
            <w:proofErr w:type="spellEnd"/>
            <w:r w:rsidRPr="00007F70">
              <w:rPr>
                <w:rFonts w:ascii="Times New Roman" w:hAnsi="Times New Roman" w:cs="Times New Roman"/>
                <w:color w:val="000000" w:themeColor="text1"/>
              </w:rPr>
              <w:t xml:space="preserve"> сооружения, сооружения для отвода сточных вод, сооружения дождевой канализации, сети инженерного обеспечения, коллекторы для сетей инженерного обеспечения, прочие подобные</w:t>
            </w:r>
            <w:proofErr w:type="gramEnd"/>
            <w:r w:rsidRPr="00007F70">
              <w:rPr>
                <w:rFonts w:ascii="Times New Roman" w:hAnsi="Times New Roman" w:cs="Times New Roman"/>
                <w:color w:val="000000" w:themeColor="text1"/>
              </w:rPr>
              <w:t xml:space="preserve"> элементы.</w:t>
            </w:r>
          </w:p>
        </w:tc>
      </w:tr>
      <w:tr w:rsidR="00D61D89" w:rsidRPr="00007F70" w:rsidTr="006A3214">
        <w:trPr>
          <w:trHeight w:val="76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 xml:space="preserve">Объекты </w:t>
            </w:r>
            <w:proofErr w:type="spellStart"/>
            <w:r w:rsidRPr="00007F70">
              <w:rPr>
                <w:rFonts w:ascii="Times New Roman" w:hAnsi="Times New Roman" w:cs="Times New Roman"/>
                <w:color w:val="000000" w:themeColor="text1"/>
              </w:rPr>
              <w:t>электросетевого</w:t>
            </w:r>
            <w:proofErr w:type="spellEnd"/>
            <w:r w:rsidRPr="00007F70">
              <w:rPr>
                <w:rFonts w:ascii="Times New Roman" w:hAnsi="Times New Roman" w:cs="Times New Roman"/>
                <w:color w:val="000000" w:themeColor="text1"/>
              </w:rPr>
              <w:t xml:space="preserve"> хозяйства</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Здания и сооружения, в которых обеспечиваются электрические </w:t>
            </w:r>
            <w:proofErr w:type="gramStart"/>
            <w:r w:rsidRPr="00007F70">
              <w:rPr>
                <w:rFonts w:ascii="Times New Roman" w:hAnsi="Times New Roman" w:cs="Times New Roman"/>
                <w:color w:val="000000" w:themeColor="text1"/>
              </w:rPr>
              <w:t>связи</w:t>
            </w:r>
            <w:proofErr w:type="gramEnd"/>
            <w:r w:rsidRPr="00007F70">
              <w:rPr>
                <w:rFonts w:ascii="Times New Roman" w:hAnsi="Times New Roman" w:cs="Times New Roman"/>
                <w:color w:val="000000" w:themeColor="text1"/>
              </w:rPr>
              <w:t xml:space="preserve"> и осуществляется передача электрической энергии: линии электропередачи, трансформаторные и иные подстанции, распределительные пункты и иное оборудование</w:t>
            </w:r>
          </w:p>
        </w:tc>
      </w:tr>
      <w:tr w:rsidR="00D61D89" w:rsidRPr="00007F70" w:rsidTr="006A3214">
        <w:trPr>
          <w:trHeight w:val="1474"/>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Океанариум</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Комплекс зданий, здание, группа помещений, в котором располагается музей живой морской природы. Включает в себя помещения для размещения экспозиции, в том числе бассейны различного объёма, может также включать бассейн, оборудованный для представления с участием дрессированных дельфинов и ластоногих; помещения для культурно-просветительской работы</w:t>
            </w:r>
          </w:p>
        </w:tc>
      </w:tr>
      <w:tr w:rsidR="00D61D89" w:rsidRPr="00007F70" w:rsidTr="006A3214">
        <w:trPr>
          <w:trHeight w:val="1199"/>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Опытная и (или) производственная база научных и научно-исследовательских организаций</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здание, комплекс зданий, сооружение для размещения опытных производств, подчиняющихся </w:t>
            </w:r>
            <w:r w:rsidRPr="00007F70">
              <w:rPr>
                <w:rFonts w:ascii="Times New Roman" w:hAnsi="Times New Roman" w:cs="Times New Roman"/>
                <w:color w:val="000000" w:themeColor="text1"/>
                <w:shd w:val="clear" w:color="auto" w:fill="FFFFFF"/>
                <w:lang w:eastAsia="en-US"/>
              </w:rPr>
              <w:t>научной организации</w:t>
            </w:r>
            <w:r w:rsidRPr="00007F70">
              <w:rPr>
                <w:rFonts w:ascii="Times New Roman" w:hAnsi="Times New Roman" w:cs="Times New Roman"/>
                <w:color w:val="000000" w:themeColor="text1"/>
              </w:rPr>
              <w:t>, выполняющей опытные, экспериментальные работы</w:t>
            </w:r>
          </w:p>
        </w:tc>
      </w:tr>
      <w:tr w:rsidR="00D61D89" w:rsidRPr="00007F70" w:rsidTr="006A3214">
        <w:trPr>
          <w:trHeight w:val="536"/>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Офис</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Здание, группа помещений, помещение, оборудованное стационарными рабочими местами и оргтехникой, используемое для обработки и хранения документов и (или) приема клиентов, посетителей. Градостроительным </w:t>
            </w:r>
            <w:r w:rsidRPr="00007F70">
              <w:rPr>
                <w:rFonts w:ascii="Times New Roman" w:hAnsi="Times New Roman" w:cs="Times New Roman"/>
                <w:color w:val="000000" w:themeColor="text1"/>
              </w:rPr>
              <w:lastRenderedPageBreak/>
              <w:t>регламентом может быть установлена минимальная или максимальная площадь офисов. В таком случае учитывается суммарная площадь всех офисов, расположенных в одном здании.</w:t>
            </w:r>
          </w:p>
        </w:tc>
      </w:tr>
      <w:tr w:rsidR="00D61D89" w:rsidRPr="00007F70" w:rsidTr="006A3214">
        <w:trPr>
          <w:trHeight w:val="887"/>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lastRenderedPageBreak/>
              <w:t>Очистные сооружения</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Комплекс инженерных сооружений в системе канализации, предназначенный для очистки сточных вод от содержащихся в них загрязнений</w:t>
            </w:r>
          </w:p>
        </w:tc>
      </w:tr>
      <w:tr w:rsidR="00D61D89" w:rsidRPr="00007F70" w:rsidTr="006A3214">
        <w:trPr>
          <w:trHeight w:val="1175"/>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Памятник, мемориал</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Отдельные постройки, здания и сооружения с исторически сложившимися территориями; мемориальные квартиры; мавзолеи, отдельные захоронения; произведения монументального искусства; объекты науки и техники, включая военные; объекты археологического наследия</w:t>
            </w:r>
          </w:p>
        </w:tc>
      </w:tr>
      <w:tr w:rsidR="00D61D89" w:rsidRPr="00007F70" w:rsidTr="006A3214">
        <w:trPr>
          <w:trHeight w:val="71"/>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Перехватывающие парковки</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Автостоянки, расположенные в непосредственной близости от крупных станций пересадок наземного, в том числе железнодорожного, транспорта, предназначенные для разгрузки основных магистралей, оптимизации движения автотранспортных средств</w:t>
            </w:r>
          </w:p>
        </w:tc>
      </w:tr>
      <w:tr w:rsidR="00D61D89" w:rsidRPr="00007F70" w:rsidTr="006A3214">
        <w:trPr>
          <w:trHeight w:val="71"/>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Плоскостная стоянка автомобилей</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См. гараж, стоянка автомобилей</w:t>
            </w:r>
          </w:p>
        </w:tc>
      </w:tr>
      <w:tr w:rsidR="00D61D89" w:rsidRPr="00007F70" w:rsidTr="006A3214">
        <w:trPr>
          <w:trHeight w:val="71"/>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Подземная стоянка автомобилей</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См. гараж, стоянка автомобилей</w:t>
            </w:r>
          </w:p>
        </w:tc>
      </w:tr>
      <w:tr w:rsidR="00D61D89" w:rsidRPr="00007F70" w:rsidTr="006A3214">
        <w:trPr>
          <w:trHeight w:val="61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Пожарное депо</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Объект пожарной охраны, в котором расположены помещения для хранения пожарной техники и ее технического обслуживания, служебные помещения для размещения личного состава, помещение для приема извещений о пожаре, технические и вспомогательные помещения, необходимые для выполнения задач, возложенных на пожарную охрану</w:t>
            </w:r>
          </w:p>
        </w:tc>
      </w:tr>
      <w:tr w:rsidR="00D61D89" w:rsidRPr="00007F70" w:rsidTr="006A3214">
        <w:trPr>
          <w:trHeight w:val="991"/>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Площадки и сооружения для занятия физкультурой и спортом</w:t>
            </w:r>
          </w:p>
        </w:tc>
        <w:tc>
          <w:tcPr>
            <w:tcW w:w="7090" w:type="dxa"/>
            <w:noWrap/>
          </w:tcPr>
          <w:p w:rsidR="00D61D89" w:rsidRPr="00007F70" w:rsidRDefault="00D61D89" w:rsidP="006A3214">
            <w:pPr>
              <w:pStyle w:val="ConsPlusNormal"/>
              <w:tabs>
                <w:tab w:val="left" w:pos="2016"/>
              </w:tabs>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Площадки, сооружения, предназначенные для занятий физическим воспитанием, тренировок, оздоровительных, учебно-тренировочных занятий для широкого круга занимающихся, а также для проведения спортивных соревнований по различным видам спорта</w:t>
            </w:r>
          </w:p>
        </w:tc>
      </w:tr>
      <w:tr w:rsidR="00D61D89" w:rsidRPr="00007F70" w:rsidTr="006A3214">
        <w:trPr>
          <w:trHeight w:val="966"/>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Погрузочный терминал</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Сооружение, комплекс сооружений, предназначенное для осуществления перегрузочной деятельности. Может включать в себя пути прибытия и отправления; погрузочные пути; пути, оснащенные оборудованием для очистки и дезинфекции; погрузочные платформы; складские платформы и портальные краны</w:t>
            </w:r>
          </w:p>
        </w:tc>
      </w:tr>
      <w:tr w:rsidR="00D61D89" w:rsidRPr="00007F70" w:rsidTr="006A3214">
        <w:trPr>
          <w:trHeight w:val="525"/>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Похоронное бюро</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помещение, в котором проводится прием заказов от населения на организацию похорон, включает в себя помещения, в которых осуществляется торговля предметами похоронного назначения и намогильными сооружениями, может включать производственные помещения по изготовлению ритуальных принадлежностей</w:t>
            </w:r>
          </w:p>
        </w:tc>
      </w:tr>
      <w:tr w:rsidR="00D61D89" w:rsidRPr="00007F70" w:rsidTr="006A3214">
        <w:trPr>
          <w:trHeight w:val="525"/>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Почтовое отделение</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помещение, в котором пользователям предоставляются услуги почтовой связи</w:t>
            </w:r>
          </w:p>
        </w:tc>
      </w:tr>
      <w:tr w:rsidR="00D61D89" w:rsidRPr="00007F70" w:rsidTr="006A3214">
        <w:trPr>
          <w:trHeight w:val="525"/>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Прачечная</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помещение, в котором в соответствии с установленным технологическим процессом производится стирка и последующая отделка, обработка швейных и трикотажных изделий, включая помещения для глажки</w:t>
            </w:r>
          </w:p>
        </w:tc>
      </w:tr>
      <w:tr w:rsidR="00D61D89" w:rsidRPr="00007F70" w:rsidTr="006A3214">
        <w:trPr>
          <w:trHeight w:val="91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Прирельсовый товарный склад</w:t>
            </w:r>
          </w:p>
        </w:tc>
        <w:tc>
          <w:tcPr>
            <w:tcW w:w="7090" w:type="dxa"/>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Сооружение, площадка для хранения материалов, изделий, машин, конструкций и др. грузов, которые доставляются на склад или</w:t>
            </w:r>
            <w:r w:rsidRPr="00007F70">
              <w:rPr>
                <w:rFonts w:ascii="Times New Roman" w:hAnsi="Times New Roman" w:cs="Times New Roman"/>
                <w:color w:val="000000" w:themeColor="text1"/>
              </w:rPr>
              <w:br/>
              <w:t xml:space="preserve">комплексной механизации и автоматизации погрузочно-разгрузочных работ </w:t>
            </w:r>
          </w:p>
        </w:tc>
      </w:tr>
      <w:tr w:rsidR="00D61D89" w:rsidRPr="00007F70" w:rsidTr="006A3214">
        <w:trPr>
          <w:trHeight w:val="575"/>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Пункт ночлега для бездомных граждан</w:t>
            </w:r>
          </w:p>
        </w:tc>
        <w:tc>
          <w:tcPr>
            <w:tcW w:w="7090" w:type="dxa"/>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помещение, группа помещений, предназначенное для предоставления ночлега бездомным гражданам</w:t>
            </w:r>
          </w:p>
        </w:tc>
      </w:tr>
      <w:tr w:rsidR="00D61D89" w:rsidRPr="00007F70" w:rsidTr="006A3214">
        <w:trPr>
          <w:trHeight w:val="971"/>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Пункт питания малоимущих граждан</w:t>
            </w:r>
          </w:p>
        </w:tc>
        <w:tc>
          <w:tcPr>
            <w:tcW w:w="7090" w:type="dxa"/>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помещение, группа помещений, в котором предоставляются услуги питания льготным категориям граждан. Включает в себя помещения для приема пищи, может включать помещения для производства полуфабрикатов, изготовления кулинарной готовой продукции</w:t>
            </w:r>
          </w:p>
        </w:tc>
      </w:tr>
      <w:tr w:rsidR="00D61D89" w:rsidRPr="00007F70" w:rsidTr="006A3214">
        <w:trPr>
          <w:trHeight w:val="888"/>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lastRenderedPageBreak/>
              <w:t>Пункт проката автомобилей с технической базой</w:t>
            </w:r>
          </w:p>
        </w:tc>
        <w:tc>
          <w:tcPr>
            <w:tcW w:w="7090" w:type="dxa"/>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группа помещений, в котором осуществляется деятельность по прокату (аренде) автомобилей, включающее в себя помещения для экспозиции автомобилей, помещения административно-бытового назначения, объекты по техническому обслуживанию и мойке автомобилей</w:t>
            </w:r>
          </w:p>
        </w:tc>
      </w:tr>
      <w:tr w:rsidR="00D61D89" w:rsidRPr="00007F70" w:rsidTr="006A3214">
        <w:trPr>
          <w:trHeight w:val="509"/>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Пункт сбора мусора для вторичной переработки</w:t>
            </w:r>
          </w:p>
        </w:tc>
        <w:tc>
          <w:tcPr>
            <w:tcW w:w="7090" w:type="dxa"/>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Сооружение для раздельного сбора отходов (макулатура, стекло, пластик) для вторичной переработки с целью последующего возвращения в оборот</w:t>
            </w:r>
          </w:p>
        </w:tc>
      </w:tr>
      <w:tr w:rsidR="00D61D89" w:rsidRPr="00007F70" w:rsidTr="006A3214">
        <w:trPr>
          <w:trHeight w:val="87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 xml:space="preserve">Разворотное кольцо и </w:t>
            </w:r>
            <w:proofErr w:type="spellStart"/>
            <w:r w:rsidRPr="00007F70">
              <w:rPr>
                <w:rFonts w:ascii="Times New Roman" w:hAnsi="Times New Roman" w:cs="Times New Roman"/>
                <w:color w:val="000000" w:themeColor="text1"/>
              </w:rPr>
              <w:t>отстойно-разворотное</w:t>
            </w:r>
            <w:proofErr w:type="spellEnd"/>
            <w:r w:rsidRPr="00007F70">
              <w:rPr>
                <w:rFonts w:ascii="Times New Roman" w:hAnsi="Times New Roman" w:cs="Times New Roman"/>
                <w:color w:val="000000" w:themeColor="text1"/>
              </w:rPr>
              <w:t xml:space="preserve"> сооружение транспорта</w:t>
            </w:r>
          </w:p>
        </w:tc>
        <w:tc>
          <w:tcPr>
            <w:tcW w:w="7090" w:type="dxa"/>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Комплекс сооружений для разворота и отстоя общественного транспорта (трамвай, троллейбус, автобус). Может включать здания, помещения санитарно-гигиенического назначения для обслуживания водителей, диспетчерские пункты</w:t>
            </w:r>
          </w:p>
        </w:tc>
      </w:tr>
      <w:tr w:rsidR="00D61D89" w:rsidRPr="00007F70" w:rsidTr="006A3214">
        <w:trPr>
          <w:trHeight w:val="477"/>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Раздаточные пункты молочных кухонь</w:t>
            </w:r>
          </w:p>
        </w:tc>
        <w:tc>
          <w:tcPr>
            <w:tcW w:w="7090" w:type="dxa"/>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группа помещений для распределения и снабжения граждан и детских учреждений продукцией молочной кухни</w:t>
            </w:r>
          </w:p>
        </w:tc>
      </w:tr>
      <w:tr w:rsidR="00D61D89" w:rsidRPr="00007F70" w:rsidTr="006A3214">
        <w:trPr>
          <w:trHeight w:val="94"/>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Розничный рынок</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proofErr w:type="gramStart"/>
            <w:r w:rsidRPr="00007F70">
              <w:rPr>
                <w:rFonts w:ascii="Times New Roman" w:hAnsi="Times New Roman" w:cs="Times New Roman"/>
                <w:color w:val="000000" w:themeColor="text1"/>
              </w:rPr>
              <w:t>Здание, сооружение, комплекс зданий, сооружений, предназначенное для осуществления деятельности по продаже товаров (выполнению работ, оказанию услуг) на основе свободно определяемых непосредственно при заключении договоров розничной купли-продажи и договоров бытового подряда цен и имеющий в своем составе торговые места</w:t>
            </w:r>
            <w:proofErr w:type="gramEnd"/>
          </w:p>
        </w:tc>
      </w:tr>
      <w:tr w:rsidR="00D61D89" w:rsidRPr="00007F70" w:rsidTr="006A3214">
        <w:trPr>
          <w:trHeight w:val="94"/>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Садовый дом</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Жилое здание, расположенное на садовом земельном участке без права регистрации проживания в нем</w:t>
            </w:r>
          </w:p>
        </w:tc>
      </w:tr>
      <w:tr w:rsidR="00D61D89" w:rsidRPr="00007F70" w:rsidTr="006A3214">
        <w:trPr>
          <w:trHeight w:val="94"/>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Склад</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Территория, сооружение, комплекс сооружений, помещение (также их комплекс), предназначенное для хранения материальных ценностей и оказания складских услуг (связанные с хранением)</w:t>
            </w:r>
          </w:p>
        </w:tc>
      </w:tr>
      <w:tr w:rsidR="00D61D89" w:rsidRPr="00007F70" w:rsidTr="006A3214">
        <w:trPr>
          <w:trHeight w:val="94"/>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Служба занятости населения</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proofErr w:type="gramStart"/>
            <w:r w:rsidRPr="00007F70">
              <w:rPr>
                <w:rFonts w:ascii="Times New Roman" w:hAnsi="Times New Roman" w:cs="Times New Roman"/>
                <w:color w:val="000000" w:themeColor="text1"/>
              </w:rPr>
              <w:t>Здание, помещение, группа помещений, для размещения организации,  осуществляющей функции по контролю и надзору в сфере труда, занятости, альтернативной гражданской службы, специальной оценки условий труда и социальной защиты населения, оказанию государственных услуг в сфере содействия занятости населения и защиты от безработицы, трудовой миграции и урегулирования коллективных трудовых споров, а также по предоставлению социальных гарантий для социально незащищенных категорий граждан</w:t>
            </w:r>
            <w:proofErr w:type="gramEnd"/>
          </w:p>
        </w:tc>
      </w:tr>
      <w:tr w:rsidR="00D61D89" w:rsidRPr="00007F70" w:rsidTr="006A3214">
        <w:trPr>
          <w:trHeight w:val="94"/>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Служба социальной помощи</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помещение, группа помещений, для размещения социальных служб, деятельность которых направлена на предоставление социальных услуг, осуществление социальной реабилитации и адаптации граждан, находящихся в трудной жизненной ситуации</w:t>
            </w:r>
          </w:p>
        </w:tc>
      </w:tr>
      <w:tr w:rsidR="00D61D89" w:rsidRPr="00007F70" w:rsidTr="006A3214">
        <w:trPr>
          <w:trHeight w:val="94"/>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Специализированный объект для благотворительной и культурно-просветительской деятельности религиозных организаций</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комплекс зданий, помещение, группа помещений, предназначенный для ведения благотворительной и культурно-просветительской деятельности, может иметь в своем составе помещения для размещения средств массовой информации, типографий</w:t>
            </w:r>
          </w:p>
        </w:tc>
      </w:tr>
      <w:tr w:rsidR="00D61D89" w:rsidRPr="00007F70" w:rsidTr="006A3214">
        <w:trPr>
          <w:trHeight w:val="94"/>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Спортивная база и спортивный лагерь</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комплекс зданий и сооружений для проведения физкультурных мероприятий и (или) спортивных мероприятий, размещения, питания, культурно-бытового время провождения, развлечений и отдыха спортсменов</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Спортивный клуб (спортивная школа)</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сооружение, помещение, группа помещений, предназначенное для осуществления деятельности в области спорта, целью которой является подготовка спортсменов, проведение спортивных мероприятий, образование или другой вид деятельности, связанной со спортом</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Спортивный корпус</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Крытое спортивное сооружение, состоящее из одного или нескольких основных помещений (залов, манежей), а также необходимых вспомогательных помещений. Включает в себя, в том числе, сооружения, предназначенные для зимних видов спорта, и имеющих ледовое покрытие (ледовые арены)</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proofErr w:type="spellStart"/>
            <w:r w:rsidRPr="00007F70">
              <w:rPr>
                <w:rFonts w:ascii="Times New Roman" w:hAnsi="Times New Roman" w:cs="Times New Roman"/>
                <w:color w:val="000000" w:themeColor="text1"/>
              </w:rPr>
              <w:t>Спортядро</w:t>
            </w:r>
            <w:proofErr w:type="spellEnd"/>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Открытое комплексное сооружение, в составе которого имеется поле (или площадка) для спортивных игр, круговая беговая легкоатлетическая площадка, окаймляющая его, а также места для прыжков и метаний, расположенные как внутри, так и за наружным периметром беговой дорожки</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proofErr w:type="spellStart"/>
            <w:r w:rsidRPr="00007F70">
              <w:rPr>
                <w:rFonts w:ascii="Times New Roman" w:hAnsi="Times New Roman" w:cs="Times New Roman"/>
                <w:color w:val="000000" w:themeColor="text1"/>
              </w:rPr>
              <w:lastRenderedPageBreak/>
              <w:t>Среднеэтажный</w:t>
            </w:r>
            <w:proofErr w:type="spellEnd"/>
            <w:r w:rsidRPr="00007F70">
              <w:rPr>
                <w:rFonts w:ascii="Times New Roman" w:hAnsi="Times New Roman" w:cs="Times New Roman"/>
                <w:color w:val="000000" w:themeColor="text1"/>
              </w:rPr>
              <w:t xml:space="preserve"> дом специализированного жилищного фонда</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proofErr w:type="gramStart"/>
            <w:r w:rsidRPr="00007F70">
              <w:rPr>
                <w:rFonts w:ascii="Times New Roman" w:hAnsi="Times New Roman" w:cs="Times New Roman"/>
                <w:color w:val="000000" w:themeColor="text1"/>
              </w:rPr>
              <w:t xml:space="preserve">Здание, высотой не более 8 надземных этажей, состоящее из квартир, имеющих самостоятельные выходы в помещения общего пользования, предназначенное для проживания отдельных категорий граждан в специализированных жилых помещениях (жилые помещения государственного и муниципального жилищных фондов: </w:t>
            </w:r>
            <w:proofErr w:type="gramEnd"/>
          </w:p>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служебные жилые помещения; </w:t>
            </w:r>
          </w:p>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жилые помещения маневренного фонда; </w:t>
            </w:r>
          </w:p>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жилые помещения в домах системы социального обслуживания граждан; жилые помещения фонда для временного поселения вынужденных переселенцев;</w:t>
            </w:r>
          </w:p>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жилые помещения фонда для временного поселения лиц, признанных беженцами;</w:t>
            </w:r>
          </w:p>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жилые помещения для социальной защиты отдельных категорий граждан; жилые помещения для детей-сирот и детей, оставшихся без попечения родителей, лиц из числа детей-сирот и детей, оставшихся без попечения родителей)</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proofErr w:type="spellStart"/>
            <w:r w:rsidRPr="00007F70">
              <w:rPr>
                <w:rFonts w:ascii="Times New Roman" w:hAnsi="Times New Roman" w:cs="Times New Roman"/>
                <w:color w:val="000000" w:themeColor="text1"/>
              </w:rPr>
              <w:t>Среднеэтажный</w:t>
            </w:r>
            <w:proofErr w:type="spellEnd"/>
            <w:r w:rsidRPr="00007F70">
              <w:rPr>
                <w:rFonts w:ascii="Times New Roman" w:hAnsi="Times New Roman" w:cs="Times New Roman"/>
                <w:color w:val="000000" w:themeColor="text1"/>
              </w:rPr>
              <w:t xml:space="preserve"> многоквартирный дом </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Многоквартирный дом с количеством надземных этажей не более 8</w:t>
            </w:r>
          </w:p>
        </w:tc>
      </w:tr>
      <w:tr w:rsidR="00D61D89" w:rsidRPr="00007F70" w:rsidTr="006A3214">
        <w:trPr>
          <w:trHeight w:val="377"/>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proofErr w:type="spellStart"/>
            <w:r w:rsidRPr="00007F70">
              <w:rPr>
                <w:rFonts w:ascii="Times New Roman" w:hAnsi="Times New Roman" w:cs="Times New Roman"/>
                <w:color w:val="000000" w:themeColor="text1"/>
              </w:rPr>
              <w:t>Среднеэтажное</w:t>
            </w:r>
            <w:proofErr w:type="spellEnd"/>
            <w:r w:rsidRPr="00007F70">
              <w:rPr>
                <w:rFonts w:ascii="Times New Roman" w:hAnsi="Times New Roman" w:cs="Times New Roman"/>
                <w:color w:val="000000" w:themeColor="text1"/>
              </w:rPr>
              <w:t xml:space="preserve"> общежитие</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высотой не более 8 этажей, предназначенное для временного проживания в период работы, службы или обучения, помещения которого укомплектованы мебелью и другими необходимыми для проживания предметами</w:t>
            </w:r>
          </w:p>
        </w:tc>
      </w:tr>
      <w:tr w:rsidR="00D61D89" w:rsidRPr="00007F70" w:rsidTr="006A3214">
        <w:trPr>
          <w:trHeight w:val="377"/>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Стадион</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Комплексное спортивное сооружение, включающее совокупность спортивных сооружений (одно из которых является центральным — ядро, в том числе футбольное поле, беговые дорожки, места для прыжков и метаний, окружённое трибунами для зрителей) и футбольных и других площадок на одной территории.</w:t>
            </w:r>
          </w:p>
        </w:tc>
      </w:tr>
      <w:tr w:rsidR="00D61D89" w:rsidRPr="00007F70" w:rsidTr="006A3214">
        <w:trPr>
          <w:trHeight w:val="564"/>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Станция скорой медицинской помощи</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Здание, сооружение, комплекс зданий, сооружений, предназначенное для хранения, технического обслуживания, мелкого ремонта специализированного автотранспорта скорой медицинской помощи, размещения дежурных медицинских бригад, осуществления иной деятельности для обеспечения скорой медицинской помощи населению </w:t>
            </w:r>
          </w:p>
        </w:tc>
      </w:tr>
      <w:tr w:rsidR="00D61D89" w:rsidRPr="00007F70" w:rsidTr="006A3214">
        <w:trPr>
          <w:trHeight w:val="564"/>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Стоянка долговременного хранения автомобильного транспорта</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Территория, оборудованная для долговременного хранения автомобильного транспорта, имеющая твердое, либо усовершенствованное покрытие, с размещением службы охраны и наблюдения, а также помещений санитарно-гигиенического назначения</w:t>
            </w:r>
          </w:p>
        </w:tc>
      </w:tr>
      <w:tr w:rsidR="00D61D89" w:rsidRPr="00007F70" w:rsidTr="006A3214">
        <w:trPr>
          <w:trHeight w:val="56"/>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Танцевальный зал открытого доступа, ночной клуб</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группа помещений, предназначенное для свободного времяпрепровождения, включая место для танцев, бар и зону отдыха</w:t>
            </w:r>
          </w:p>
        </w:tc>
      </w:tr>
      <w:tr w:rsidR="00D61D89" w:rsidRPr="00007F70" w:rsidTr="006A3214">
        <w:trPr>
          <w:trHeight w:val="642"/>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Театр</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Здание, группа помещений, предназначенное для подготовки и показа спектаклей, других публичных представлений, предоставления сопутствующих этому услуг. Включает в себя зрительный зал, может включать также помещения для культурно-просветительской работы, для хранения, сборки, производства декораций, сценического инвентаря, репетиционные, административно-бытовые помещения </w:t>
            </w:r>
          </w:p>
        </w:tc>
      </w:tr>
      <w:tr w:rsidR="00D61D89" w:rsidRPr="00007F70" w:rsidTr="006A3214">
        <w:trPr>
          <w:trHeight w:val="525"/>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Телеграф</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помещение, в котором совмещены функции пункта подачи и пункта назначения связи</w:t>
            </w:r>
          </w:p>
        </w:tc>
      </w:tr>
      <w:tr w:rsidR="00D61D89" w:rsidRPr="00007F70" w:rsidTr="006A3214">
        <w:trPr>
          <w:trHeight w:val="363"/>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Теплица, оранжерея, питомник</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Сооружение со </w:t>
            </w:r>
            <w:proofErr w:type="spellStart"/>
            <w:r w:rsidRPr="00007F70">
              <w:rPr>
                <w:rFonts w:ascii="Times New Roman" w:hAnsi="Times New Roman" w:cs="Times New Roman"/>
                <w:color w:val="000000" w:themeColor="text1"/>
              </w:rPr>
              <w:t>светопрозрачным</w:t>
            </w:r>
            <w:proofErr w:type="spellEnd"/>
            <w:r w:rsidRPr="00007F70">
              <w:rPr>
                <w:rFonts w:ascii="Times New Roman" w:hAnsi="Times New Roman" w:cs="Times New Roman"/>
                <w:color w:val="000000" w:themeColor="text1"/>
              </w:rPr>
              <w:t xml:space="preserve"> покрытием, отведенное для выращивания посадочного материала и предназначенное для получения рассады, орехоплодных, технических, декоративных культур</w:t>
            </w:r>
          </w:p>
        </w:tc>
      </w:tr>
      <w:tr w:rsidR="00D61D89" w:rsidRPr="00007F70" w:rsidTr="006A3214">
        <w:trPr>
          <w:trHeight w:val="1071"/>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Торговый центр, торгово-развлекательный центр (комплекс)</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Комплекс зданий, общей площадью свыше 5000 кв. м с целью размещения одной или нескольких организаций, осуществляющих продажу товаров, и (или) оказание услуг, предполагающий размещение гаражей и (или) стоянок для автомобилей сотрудников и посетителей торгового центра</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 xml:space="preserve">Трамвайное и </w:t>
            </w:r>
            <w:r w:rsidRPr="00007F70">
              <w:rPr>
                <w:rFonts w:ascii="Times New Roman" w:hAnsi="Times New Roman" w:cs="Times New Roman"/>
                <w:color w:val="000000" w:themeColor="text1"/>
              </w:rPr>
              <w:lastRenderedPageBreak/>
              <w:t>троллейбусное, трамвайно-троллейбусное депо</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lastRenderedPageBreak/>
              <w:t xml:space="preserve">Здание (строение, сооружение), в котором осуществляется эксплуатация, </w:t>
            </w:r>
            <w:r w:rsidRPr="00007F70">
              <w:rPr>
                <w:rFonts w:ascii="Times New Roman" w:hAnsi="Times New Roman" w:cs="Times New Roman"/>
                <w:color w:val="000000" w:themeColor="text1"/>
              </w:rPr>
              <w:lastRenderedPageBreak/>
              <w:t>ремонт и стоянка подвижного состава трамвая и троллейбуса</w:t>
            </w:r>
          </w:p>
        </w:tc>
      </w:tr>
      <w:tr w:rsidR="00D61D89" w:rsidRPr="00007F70" w:rsidTr="006A3214">
        <w:trPr>
          <w:trHeight w:val="7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lastRenderedPageBreak/>
              <w:t>Транспортно-пересадочный узел</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proofErr w:type="gramStart"/>
            <w:r w:rsidRPr="00007F70">
              <w:rPr>
                <w:rFonts w:ascii="Times New Roman" w:hAnsi="Times New Roman" w:cs="Times New Roman"/>
                <w:color w:val="000000" w:themeColor="text1"/>
              </w:rPr>
              <w:t>Комплекс объектов недвижимого имущества, включающий в себя земельный участок либо несколько земельных участков с расположенными на них, над или под ними объектами транспортной инфраструктуры, а также другими объектами, предназначенными для обеспечения безопасного и комфортного обслуживания пассажиров в местах их пересадок с одного вида транспорта на другой</w:t>
            </w:r>
            <w:proofErr w:type="gramEnd"/>
          </w:p>
        </w:tc>
      </w:tr>
      <w:tr w:rsidR="00D61D89" w:rsidRPr="00007F70" w:rsidTr="006A3214">
        <w:trPr>
          <w:trHeight w:val="236"/>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Туристическая база</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Комплекс зданий и сооружений для размещения, питания, культурно-бытового время провождения, развлечений и отдыха туристов и экскурсантов, как правило, занимающихся активным отдыхом и совершающих различные походы, сочетающиеся с изучением местных достопримечательностей</w:t>
            </w:r>
          </w:p>
        </w:tc>
      </w:tr>
      <w:tr w:rsidR="00D61D89" w:rsidRPr="00007F70" w:rsidTr="006A3214">
        <w:trPr>
          <w:trHeight w:val="236"/>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Туристический приют</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Здание (строение, сооружение), обеспечивающее защиту от непогоды для туристов и других путешественников, которое также может быть использовано в качестве стационарной спасательной станции </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Тяговая подстанция электротранспорта</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Электроустановка для понижения электрического напряжения и последующего преобразования (выпрямления) тока (для подстанций постоянного тока) с целью передачи его в контактную сеть для обеспечения электрической энергией подвижного состава электротранспорта</w:t>
            </w:r>
          </w:p>
        </w:tc>
      </w:tr>
      <w:tr w:rsidR="00D61D89" w:rsidRPr="00007F70" w:rsidTr="006A3214">
        <w:trPr>
          <w:trHeight w:val="83"/>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Универсальное спортивно-зрелищное здание (Дворец спорта)</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Демонстрационное спортивно-зрелищное сооружение, имеющее специальные места в виде трибун или отдельных рядов зрителей, при обеспечении нормальной видимости и необходимых условий эвакуации. Может иметь также ледовое покрытие (ледовая арена)</w:t>
            </w:r>
          </w:p>
        </w:tc>
      </w:tr>
      <w:tr w:rsidR="00D61D89" w:rsidRPr="00007F70" w:rsidTr="006A3214">
        <w:trPr>
          <w:trHeight w:val="83"/>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Учебная площадка и учебный комплекс для обучения вождению автомобиля</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Территория, оборудованная для получения первоначальных навыков вождения под руководством инструктора, с целью моделирования возможных дорожных ситуаций за пределами учебного комплекса. Может включать также помещения административно-бытового назначения, учебные помещения, объекты охраны и наблюдения</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Фитнес-центр (фитнес-клуб)</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Здание, группа помещений, которое имеет в своем составе помещения для проведения оздоровительных и </w:t>
            </w:r>
            <w:proofErr w:type="spellStart"/>
            <w:proofErr w:type="gramStart"/>
            <w:r w:rsidRPr="00007F70">
              <w:rPr>
                <w:rFonts w:ascii="Times New Roman" w:hAnsi="Times New Roman" w:cs="Times New Roman"/>
                <w:color w:val="000000" w:themeColor="text1"/>
              </w:rPr>
              <w:t>фитнес-тренировок</w:t>
            </w:r>
            <w:proofErr w:type="spellEnd"/>
            <w:proofErr w:type="gramEnd"/>
            <w:r w:rsidRPr="00007F70">
              <w:rPr>
                <w:rFonts w:ascii="Times New Roman" w:hAnsi="Times New Roman" w:cs="Times New Roman"/>
                <w:color w:val="000000" w:themeColor="text1"/>
              </w:rPr>
              <w:t xml:space="preserve"> при помощи силовых упражнений и оборудования (спортивный зал, бассейн, </w:t>
            </w:r>
            <w:proofErr w:type="spellStart"/>
            <w:r w:rsidRPr="00007F70">
              <w:rPr>
                <w:rFonts w:ascii="Times New Roman" w:hAnsi="Times New Roman" w:cs="Times New Roman"/>
                <w:color w:val="000000" w:themeColor="text1"/>
              </w:rPr>
              <w:t>кардио-зону</w:t>
            </w:r>
            <w:proofErr w:type="spellEnd"/>
            <w:r w:rsidRPr="00007F70">
              <w:rPr>
                <w:rFonts w:ascii="Times New Roman" w:hAnsi="Times New Roman" w:cs="Times New Roman"/>
                <w:color w:val="000000" w:themeColor="text1"/>
              </w:rPr>
              <w:t>, залы аэробики и танцевальные), которые открыты для свободного посещения, в том числе за плату</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Химчистка</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помещение, в котором осуществляется приём и химическая чистка (одежды, изделий из тканей)</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Хозяйственная постройка (кроме хозяйственных построек при индивидуальном жилом доме, объекте индивидуального жилищного строительства, жилом доме блокированной застройки)</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предназначенное для хранения хозяйственных принадлежностей, иных нужд для содержания основного здания, участка, в т.ч. для размещения инженерного оборудования, и не предназначенное для проживания людей (в т.ч. и временного). Хозяйственная постройка должна иметь высоту не более 7                                                                                                                      метров от средней планировочной отметки земли до самой высокой точки (если градостроительным регламентом не установлено иное значение предельной высоты вспомогательных видов использования объектов капитального строительства), но не более высоты основного здания. Максимальная этажность - два этажа, но не более этажности основного здания. В хозяйственной постройке может устраиваться подвальный этаж высотой не более 3,6 метра, либо подполье глубиной не менее 1,6 м от пола до потолка. Хозяйственная постройка может размещаться отдельно либо блокироваться с другими зданиями и сооружениями. Любые хозяйственные постройки не могут превышать размеров основного здания, за исключением случаев, когда это обусловлено требованиями безопасной эксплуатации инженерного оборудования, размещаемого в хозяйственной постройке.</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 xml:space="preserve">Хозяйственная постройка при индивидуальном жилом доме, объекте индивидуального </w:t>
            </w:r>
            <w:r w:rsidRPr="00007F70">
              <w:rPr>
                <w:rFonts w:ascii="Times New Roman" w:hAnsi="Times New Roman" w:cs="Times New Roman"/>
                <w:color w:val="000000" w:themeColor="text1"/>
              </w:rPr>
              <w:lastRenderedPageBreak/>
              <w:t>жилищного строительства, жилом доме блокированной застройки</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lastRenderedPageBreak/>
              <w:t xml:space="preserve">Здание, предназначенное для содержания основного дома и прилегающего к нему земельного участка и не предназначенное для проживания людей (в т.ч. и временного). Хозяйственная постройка должна иметь высоту не более 4 метров от средней планировочной отметки земли до самой высокой точки, если градостроительным регламентом не установлено иное значение предельной </w:t>
            </w:r>
            <w:proofErr w:type="gramStart"/>
            <w:r w:rsidRPr="00007F70">
              <w:rPr>
                <w:rFonts w:ascii="Times New Roman" w:hAnsi="Times New Roman" w:cs="Times New Roman"/>
                <w:color w:val="000000" w:themeColor="text1"/>
              </w:rPr>
              <w:lastRenderedPageBreak/>
              <w:t>высоты вспомогательных видов использования объектов капитального строительства</w:t>
            </w:r>
            <w:proofErr w:type="gramEnd"/>
            <w:r w:rsidRPr="00007F70">
              <w:rPr>
                <w:rFonts w:ascii="Times New Roman" w:hAnsi="Times New Roman" w:cs="Times New Roman"/>
                <w:color w:val="000000" w:themeColor="text1"/>
              </w:rPr>
              <w:t>. Площадь составляет не более 40 квадратных метров. В хозяйственной постройке может устраиваться подвальный этаж высотой не более 3,6 метра либо подполье глубиной не менее 1,6 м от пола до потолка. Хозяйственная постройка может размещаться отдельно либо блокироваться с другими зданиями и сооружениями.</w:t>
            </w:r>
          </w:p>
        </w:tc>
      </w:tr>
      <w:tr w:rsidR="00D61D89" w:rsidRPr="00007F70" w:rsidTr="006A3214">
        <w:trPr>
          <w:trHeight w:val="60"/>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lastRenderedPageBreak/>
              <w:t>Школьная базовая столовая</w:t>
            </w:r>
          </w:p>
        </w:tc>
        <w:tc>
          <w:tcPr>
            <w:tcW w:w="7090" w:type="dxa"/>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помещение, группа помещений для общественного питания, предназначенное для изготовления продукции общественного питания, входящей в рацион питания школьников, и снабжения школьных столовых и буфетов</w:t>
            </w:r>
          </w:p>
        </w:tc>
      </w:tr>
      <w:tr w:rsidR="00D61D89" w:rsidRPr="00007F70" w:rsidTr="006A3214">
        <w:trPr>
          <w:trHeight w:val="249"/>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Эллинг, причал для маломерных судов, лодочная станция</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 xml:space="preserve">Комплекс береговых и гидротехнических сооружений, а также других специальных объектов, расположенный на берегу и акватории поверхностного водного объекта или его части и предназначенный для стоянки, обслуживания и хранения маломерных судов и других </w:t>
            </w:r>
            <w:proofErr w:type="spellStart"/>
            <w:r w:rsidRPr="00007F70">
              <w:rPr>
                <w:rFonts w:ascii="Times New Roman" w:hAnsi="Times New Roman" w:cs="Times New Roman"/>
                <w:color w:val="000000" w:themeColor="text1"/>
              </w:rPr>
              <w:t>плавсредств</w:t>
            </w:r>
            <w:proofErr w:type="spellEnd"/>
            <w:r w:rsidRPr="00007F70">
              <w:rPr>
                <w:rFonts w:ascii="Times New Roman" w:hAnsi="Times New Roman" w:cs="Times New Roman"/>
                <w:color w:val="000000" w:themeColor="text1"/>
              </w:rPr>
              <w:t xml:space="preserve"> (объектов)</w:t>
            </w:r>
          </w:p>
        </w:tc>
      </w:tr>
      <w:tr w:rsidR="00D61D89" w:rsidRPr="00007F70" w:rsidTr="006A3214">
        <w:trPr>
          <w:trHeight w:val="281"/>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Этнографический центр и (или) музей</w:t>
            </w:r>
          </w:p>
        </w:tc>
        <w:tc>
          <w:tcPr>
            <w:tcW w:w="7090" w:type="dxa"/>
            <w:noWrap/>
          </w:tcPr>
          <w:p w:rsidR="00D61D89" w:rsidRPr="00007F70"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Здание, комплекс зданий, помещение, группа помещений, в котором осуществляется сбор, хранение, изучение и популяризация коллекций, характеризующих быт, социальные отношения, материальную и духовную культуру и общественный строй различных народов.</w:t>
            </w:r>
          </w:p>
        </w:tc>
      </w:tr>
      <w:tr w:rsidR="00D61D89" w:rsidRPr="00103039" w:rsidTr="006A3214">
        <w:trPr>
          <w:trHeight w:val="958"/>
        </w:trPr>
        <w:tc>
          <w:tcPr>
            <w:tcW w:w="2266" w:type="dxa"/>
            <w:noWrap/>
          </w:tcPr>
          <w:p w:rsidR="00D61D89" w:rsidRPr="00007F70" w:rsidRDefault="00D61D89" w:rsidP="006A3214">
            <w:pPr>
              <w:pStyle w:val="ConsPlusNormal"/>
              <w:ind w:firstLine="0"/>
              <w:rPr>
                <w:rFonts w:ascii="Times New Roman" w:hAnsi="Times New Roman" w:cs="Times New Roman"/>
                <w:color w:val="000000" w:themeColor="text1"/>
              </w:rPr>
            </w:pPr>
            <w:r w:rsidRPr="00007F70">
              <w:rPr>
                <w:rFonts w:ascii="Times New Roman" w:hAnsi="Times New Roman" w:cs="Times New Roman"/>
                <w:color w:val="000000" w:themeColor="text1"/>
              </w:rPr>
              <w:t>Ярмарка</w:t>
            </w:r>
          </w:p>
        </w:tc>
        <w:tc>
          <w:tcPr>
            <w:tcW w:w="7090" w:type="dxa"/>
          </w:tcPr>
          <w:p w:rsidR="00D61D89" w:rsidRPr="00103039" w:rsidRDefault="00D61D89" w:rsidP="006A3214">
            <w:pPr>
              <w:pStyle w:val="ConsPlusNormal"/>
              <w:ind w:firstLine="0"/>
              <w:jc w:val="both"/>
              <w:rPr>
                <w:rFonts w:ascii="Times New Roman" w:hAnsi="Times New Roman" w:cs="Times New Roman"/>
                <w:color w:val="000000" w:themeColor="text1"/>
              </w:rPr>
            </w:pPr>
            <w:r w:rsidRPr="00007F70">
              <w:rPr>
                <w:rFonts w:ascii="Times New Roman" w:hAnsi="Times New Roman" w:cs="Times New Roman"/>
                <w:color w:val="000000" w:themeColor="text1"/>
              </w:rPr>
              <w:t>Комплекс зданий и сооружений, здание, организуемое в установленном месте и на установленный срок с предоставлением торговых мест с целью продажи товаров (выполнения работ, оказания услуг)</w:t>
            </w:r>
          </w:p>
        </w:tc>
      </w:tr>
      <w:bookmarkEnd w:id="5"/>
      <w:bookmarkEnd w:id="6"/>
      <w:bookmarkEnd w:id="57"/>
    </w:tbl>
    <w:p w:rsidR="006A3214" w:rsidRDefault="006A3214" w:rsidP="0012319F">
      <w:pPr>
        <w:spacing w:before="0" w:after="160" w:line="259" w:lineRule="auto"/>
      </w:pPr>
    </w:p>
    <w:sectPr w:rsidR="006A3214" w:rsidSect="00836E33">
      <w:headerReference w:type="even" r:id="rId20"/>
      <w:footerReference w:type="even" r:id="rId21"/>
      <w:footerReference w:type="default" r:id="rId22"/>
      <w:pgSz w:w="11906" w:h="16838"/>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A3214" w:rsidRDefault="006A3214" w:rsidP="00D61D89">
      <w:pPr>
        <w:spacing w:before="0" w:after="0" w:line="240" w:lineRule="auto"/>
      </w:pPr>
      <w:r>
        <w:separator/>
      </w:r>
    </w:p>
  </w:endnote>
  <w:endnote w:type="continuationSeparator" w:id="0">
    <w:p w:rsidR="006A3214" w:rsidRDefault="006A3214" w:rsidP="00D61D89">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3214" w:rsidRDefault="006A3214">
    <w:pPr>
      <w:pStyle w:val="a9"/>
    </w:pPr>
  </w:p>
  <w:p w:rsidR="006A3214" w:rsidRDefault="006A3214"/>
  <w:p w:rsidR="006A3214" w:rsidRDefault="006A3214"/>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3214" w:rsidRPr="007E218D" w:rsidRDefault="006A3214">
    <w:pPr>
      <w:pStyle w:val="a9"/>
      <w:jc w:val="right"/>
      <w:rPr>
        <w:sz w:val="24"/>
        <w:szCs w:val="24"/>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A3214" w:rsidRDefault="006A3214" w:rsidP="00D61D89">
      <w:pPr>
        <w:spacing w:before="0" w:after="0" w:line="240" w:lineRule="auto"/>
      </w:pPr>
      <w:r>
        <w:separator/>
      </w:r>
    </w:p>
  </w:footnote>
  <w:footnote w:type="continuationSeparator" w:id="0">
    <w:p w:rsidR="006A3214" w:rsidRDefault="006A3214" w:rsidP="00D61D89">
      <w:pPr>
        <w:spacing w:before="0"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3214" w:rsidRDefault="006A3214">
    <w:pPr>
      <w:pStyle w:val="a7"/>
    </w:pPr>
  </w:p>
  <w:p w:rsidR="006A3214" w:rsidRDefault="006A3214"/>
  <w:p w:rsidR="006A3214" w:rsidRDefault="006A3214"/>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1EB500A"/>
    <w:multiLevelType w:val="hybridMultilevel"/>
    <w:tmpl w:val="9BDCD654"/>
    <w:lvl w:ilvl="0" w:tplc="6B04F32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0246701C"/>
    <w:multiLevelType w:val="hybridMultilevel"/>
    <w:tmpl w:val="75C22378"/>
    <w:lvl w:ilvl="0" w:tplc="37F63FB8">
      <w:start w:val="1"/>
      <w:numFmt w:val="decimal"/>
      <w:lvlText w:val="1.%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096767B0"/>
    <w:multiLevelType w:val="hybridMultilevel"/>
    <w:tmpl w:val="43B4A32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A452FC0"/>
    <w:multiLevelType w:val="multilevel"/>
    <w:tmpl w:val="FF587EB4"/>
    <w:lvl w:ilvl="0">
      <w:start w:val="1"/>
      <w:numFmt w:val="decimal"/>
      <w:lvlText w:val="%1."/>
      <w:lvlJc w:val="left"/>
      <w:pPr>
        <w:ind w:left="1070" w:hanging="360"/>
      </w:pPr>
      <w:rPr>
        <w:rFonts w:hint="default"/>
      </w:rPr>
    </w:lvl>
    <w:lvl w:ilvl="1">
      <w:start w:val="1"/>
      <w:numFmt w:val="decimal"/>
      <w:isLgl/>
      <w:lvlText w:val="%1.%2."/>
      <w:lvlJc w:val="left"/>
      <w:pPr>
        <w:ind w:left="3272" w:hanging="720"/>
      </w:pPr>
      <w:rPr>
        <w:rFonts w:hint="default"/>
      </w:rPr>
    </w:lvl>
    <w:lvl w:ilvl="2">
      <w:start w:val="1"/>
      <w:numFmt w:val="decimal"/>
      <w:isLgl/>
      <w:lvlText w:val="%1.%2.%3."/>
      <w:lvlJc w:val="left"/>
      <w:pPr>
        <w:ind w:left="5114" w:hanging="720"/>
      </w:pPr>
      <w:rPr>
        <w:rFonts w:hint="default"/>
      </w:rPr>
    </w:lvl>
    <w:lvl w:ilvl="3">
      <w:start w:val="1"/>
      <w:numFmt w:val="decimal"/>
      <w:isLgl/>
      <w:lvlText w:val="%1.%2.%3.%4."/>
      <w:lvlJc w:val="left"/>
      <w:pPr>
        <w:ind w:left="7316" w:hanging="1080"/>
      </w:pPr>
      <w:rPr>
        <w:rFonts w:hint="default"/>
      </w:rPr>
    </w:lvl>
    <w:lvl w:ilvl="4">
      <w:start w:val="1"/>
      <w:numFmt w:val="decimal"/>
      <w:isLgl/>
      <w:lvlText w:val="%1.%2.%3.%4.%5."/>
      <w:lvlJc w:val="left"/>
      <w:pPr>
        <w:ind w:left="9518" w:hanging="1440"/>
      </w:pPr>
      <w:rPr>
        <w:rFonts w:hint="default"/>
      </w:rPr>
    </w:lvl>
    <w:lvl w:ilvl="5">
      <w:start w:val="1"/>
      <w:numFmt w:val="decimal"/>
      <w:isLgl/>
      <w:lvlText w:val="%1.%2.%3.%4.%5.%6."/>
      <w:lvlJc w:val="left"/>
      <w:pPr>
        <w:ind w:left="11360" w:hanging="1440"/>
      </w:pPr>
      <w:rPr>
        <w:rFonts w:hint="default"/>
      </w:rPr>
    </w:lvl>
    <w:lvl w:ilvl="6">
      <w:start w:val="1"/>
      <w:numFmt w:val="decimal"/>
      <w:isLgl/>
      <w:lvlText w:val="%1.%2.%3.%4.%5.%6.%7."/>
      <w:lvlJc w:val="left"/>
      <w:pPr>
        <w:ind w:left="13562" w:hanging="1800"/>
      </w:pPr>
      <w:rPr>
        <w:rFonts w:hint="default"/>
      </w:rPr>
    </w:lvl>
    <w:lvl w:ilvl="7">
      <w:start w:val="1"/>
      <w:numFmt w:val="decimal"/>
      <w:isLgl/>
      <w:lvlText w:val="%1.%2.%3.%4.%5.%6.%7.%8."/>
      <w:lvlJc w:val="left"/>
      <w:pPr>
        <w:ind w:left="15764" w:hanging="2160"/>
      </w:pPr>
      <w:rPr>
        <w:rFonts w:hint="default"/>
      </w:rPr>
    </w:lvl>
    <w:lvl w:ilvl="8">
      <w:start w:val="1"/>
      <w:numFmt w:val="decimal"/>
      <w:isLgl/>
      <w:lvlText w:val="%1.%2.%3.%4.%5.%6.%7.%8.%9."/>
      <w:lvlJc w:val="left"/>
      <w:pPr>
        <w:ind w:left="17606" w:hanging="2160"/>
      </w:pPr>
      <w:rPr>
        <w:rFonts w:hint="default"/>
      </w:rPr>
    </w:lvl>
  </w:abstractNum>
  <w:abstractNum w:abstractNumId="5">
    <w:nsid w:val="0ACA1911"/>
    <w:multiLevelType w:val="hybridMultilevel"/>
    <w:tmpl w:val="7550E7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EFE62B9"/>
    <w:multiLevelType w:val="multilevel"/>
    <w:tmpl w:val="3C3C525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nsid w:val="147208AE"/>
    <w:multiLevelType w:val="hybridMultilevel"/>
    <w:tmpl w:val="98C08FD0"/>
    <w:lvl w:ilvl="0" w:tplc="2940F034">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8">
    <w:nsid w:val="19714970"/>
    <w:multiLevelType w:val="hybridMultilevel"/>
    <w:tmpl w:val="15D6FB1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1E1D072B"/>
    <w:multiLevelType w:val="hybridMultilevel"/>
    <w:tmpl w:val="37D0725E"/>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0">
    <w:nsid w:val="1FFD59F4"/>
    <w:multiLevelType w:val="hybridMultilevel"/>
    <w:tmpl w:val="70A88078"/>
    <w:lvl w:ilvl="0" w:tplc="04190001">
      <w:start w:val="1"/>
      <w:numFmt w:val="bullet"/>
      <w:lvlText w:val=""/>
      <w:lvlJc w:val="left"/>
      <w:pPr>
        <w:ind w:left="502" w:hanging="360"/>
      </w:pPr>
      <w:rPr>
        <w:rFonts w:ascii="Symbol" w:hAnsi="Symbol"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1">
    <w:nsid w:val="217662E5"/>
    <w:multiLevelType w:val="hybridMultilevel"/>
    <w:tmpl w:val="48B6BB9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
    <w:nsid w:val="26251429"/>
    <w:multiLevelType w:val="multilevel"/>
    <w:tmpl w:val="28FA7FAE"/>
    <w:lvl w:ilvl="0">
      <w:start w:val="8"/>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3">
    <w:nsid w:val="26386003"/>
    <w:multiLevelType w:val="multilevel"/>
    <w:tmpl w:val="94983A0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i/>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2D985E21"/>
    <w:multiLevelType w:val="hybridMultilevel"/>
    <w:tmpl w:val="293EB310"/>
    <w:lvl w:ilvl="0" w:tplc="B1A2211A">
      <w:start w:val="4"/>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32FD4E72"/>
    <w:multiLevelType w:val="hybridMultilevel"/>
    <w:tmpl w:val="C9F0A92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35BE68B6"/>
    <w:multiLevelType w:val="hybridMultilevel"/>
    <w:tmpl w:val="DC8097A8"/>
    <w:lvl w:ilvl="0" w:tplc="4F12ECD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nsid w:val="39E01875"/>
    <w:multiLevelType w:val="hybridMultilevel"/>
    <w:tmpl w:val="EE7A6160"/>
    <w:lvl w:ilvl="0" w:tplc="543291B8">
      <w:start w:val="1"/>
      <w:numFmt w:val="decimal"/>
      <w:lvlText w:val="1.%1"/>
      <w:lvlJc w:val="left"/>
      <w:pPr>
        <w:ind w:left="751" w:hanging="360"/>
      </w:pPr>
      <w:rPr>
        <w:rFonts w:hint="default"/>
      </w:rPr>
    </w:lvl>
    <w:lvl w:ilvl="1" w:tplc="04190019" w:tentative="1">
      <w:start w:val="1"/>
      <w:numFmt w:val="lowerLetter"/>
      <w:lvlText w:val="%2."/>
      <w:lvlJc w:val="left"/>
      <w:pPr>
        <w:ind w:left="1406" w:hanging="360"/>
      </w:pPr>
    </w:lvl>
    <w:lvl w:ilvl="2" w:tplc="0419001B" w:tentative="1">
      <w:start w:val="1"/>
      <w:numFmt w:val="lowerRoman"/>
      <w:lvlText w:val="%3."/>
      <w:lvlJc w:val="right"/>
      <w:pPr>
        <w:ind w:left="2126" w:hanging="180"/>
      </w:pPr>
    </w:lvl>
    <w:lvl w:ilvl="3" w:tplc="0419000F" w:tentative="1">
      <w:start w:val="1"/>
      <w:numFmt w:val="decimal"/>
      <w:lvlText w:val="%4."/>
      <w:lvlJc w:val="left"/>
      <w:pPr>
        <w:ind w:left="2846" w:hanging="360"/>
      </w:pPr>
    </w:lvl>
    <w:lvl w:ilvl="4" w:tplc="04190019" w:tentative="1">
      <w:start w:val="1"/>
      <w:numFmt w:val="lowerLetter"/>
      <w:lvlText w:val="%5."/>
      <w:lvlJc w:val="left"/>
      <w:pPr>
        <w:ind w:left="3566" w:hanging="360"/>
      </w:pPr>
    </w:lvl>
    <w:lvl w:ilvl="5" w:tplc="0419001B" w:tentative="1">
      <w:start w:val="1"/>
      <w:numFmt w:val="lowerRoman"/>
      <w:lvlText w:val="%6."/>
      <w:lvlJc w:val="right"/>
      <w:pPr>
        <w:ind w:left="4286" w:hanging="180"/>
      </w:pPr>
    </w:lvl>
    <w:lvl w:ilvl="6" w:tplc="0419000F" w:tentative="1">
      <w:start w:val="1"/>
      <w:numFmt w:val="decimal"/>
      <w:lvlText w:val="%7."/>
      <w:lvlJc w:val="left"/>
      <w:pPr>
        <w:ind w:left="5006" w:hanging="360"/>
      </w:pPr>
    </w:lvl>
    <w:lvl w:ilvl="7" w:tplc="04190019" w:tentative="1">
      <w:start w:val="1"/>
      <w:numFmt w:val="lowerLetter"/>
      <w:lvlText w:val="%8."/>
      <w:lvlJc w:val="left"/>
      <w:pPr>
        <w:ind w:left="5726" w:hanging="360"/>
      </w:pPr>
    </w:lvl>
    <w:lvl w:ilvl="8" w:tplc="0419001B" w:tentative="1">
      <w:start w:val="1"/>
      <w:numFmt w:val="lowerRoman"/>
      <w:lvlText w:val="%9."/>
      <w:lvlJc w:val="right"/>
      <w:pPr>
        <w:ind w:left="6446" w:hanging="180"/>
      </w:pPr>
    </w:lvl>
  </w:abstractNum>
  <w:abstractNum w:abstractNumId="18">
    <w:nsid w:val="3E7D7B94"/>
    <w:multiLevelType w:val="hybridMultilevel"/>
    <w:tmpl w:val="4372C4F0"/>
    <w:lvl w:ilvl="0" w:tplc="0A76999C">
      <w:start w:val="1"/>
      <w:numFmt w:val="decimal"/>
      <w:lvlText w:val="3.%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nsid w:val="3EFF6EA9"/>
    <w:multiLevelType w:val="hybridMultilevel"/>
    <w:tmpl w:val="6A14EA30"/>
    <w:lvl w:ilvl="0" w:tplc="9BC67A3A">
      <w:start w:val="1"/>
      <w:numFmt w:val="bullet"/>
      <w:lvlText w:val=""/>
      <w:lvlJc w:val="left"/>
      <w:pPr>
        <w:ind w:left="1211" w:hanging="360"/>
      </w:pPr>
      <w:rPr>
        <w:rFonts w:ascii="Symbol" w:eastAsiaTheme="minorEastAsia" w:hAnsi="Symbol"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0">
    <w:nsid w:val="3F2B060E"/>
    <w:multiLevelType w:val="hybridMultilevel"/>
    <w:tmpl w:val="47CCE272"/>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FEB5A4E"/>
    <w:multiLevelType w:val="multilevel"/>
    <w:tmpl w:val="310C2926"/>
    <w:lvl w:ilvl="0">
      <w:start w:val="6"/>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22">
    <w:nsid w:val="421866A7"/>
    <w:multiLevelType w:val="multilevel"/>
    <w:tmpl w:val="A9989BEA"/>
    <w:lvl w:ilvl="0">
      <w:start w:val="7"/>
      <w:numFmt w:val="decimal"/>
      <w:lvlText w:val="%1"/>
      <w:lvlJc w:val="left"/>
      <w:pPr>
        <w:ind w:left="360" w:hanging="360"/>
      </w:pPr>
      <w:rPr>
        <w:rFonts w:hint="default"/>
      </w:rPr>
    </w:lvl>
    <w:lvl w:ilvl="1">
      <w:start w:val="3"/>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23">
    <w:nsid w:val="46B0120E"/>
    <w:multiLevelType w:val="hybridMultilevel"/>
    <w:tmpl w:val="ACEED990"/>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8925074"/>
    <w:multiLevelType w:val="multilevel"/>
    <w:tmpl w:val="5DF61CD2"/>
    <w:lvl w:ilvl="0">
      <w:start w:val="1"/>
      <w:numFmt w:val="decimal"/>
      <w:lvlText w:val="%1."/>
      <w:lvlJc w:val="left"/>
      <w:pPr>
        <w:ind w:left="390" w:hanging="39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25">
    <w:nsid w:val="4CF76622"/>
    <w:multiLevelType w:val="multilevel"/>
    <w:tmpl w:val="55344292"/>
    <w:lvl w:ilvl="0">
      <w:start w:val="1"/>
      <w:numFmt w:val="decimal"/>
      <w:lvlText w:val="%1."/>
      <w:lvlJc w:val="left"/>
      <w:pPr>
        <w:ind w:left="1571" w:hanging="360"/>
      </w:pPr>
    </w:lvl>
    <w:lvl w:ilvl="1">
      <w:start w:val="1"/>
      <w:numFmt w:val="decimal"/>
      <w:isLgl/>
      <w:lvlText w:val="%2."/>
      <w:lvlJc w:val="left"/>
      <w:pPr>
        <w:ind w:left="2138" w:hanging="720"/>
      </w:pPr>
      <w:rPr>
        <w:rFonts w:ascii="Times New Roman" w:eastAsia="Times New Roman" w:hAnsi="Times New Roman" w:cs="Times New Roman"/>
      </w:rPr>
    </w:lvl>
    <w:lvl w:ilvl="2">
      <w:start w:val="1"/>
      <w:numFmt w:val="decimal"/>
      <w:isLgl/>
      <w:lvlText w:val="%1.%2.%3."/>
      <w:lvlJc w:val="left"/>
      <w:pPr>
        <w:ind w:left="2345" w:hanging="720"/>
      </w:pPr>
      <w:rPr>
        <w:rFonts w:hint="default"/>
      </w:rPr>
    </w:lvl>
    <w:lvl w:ilvl="3">
      <w:start w:val="1"/>
      <w:numFmt w:val="decimal"/>
      <w:isLgl/>
      <w:lvlText w:val="%1.%2.%3.%4."/>
      <w:lvlJc w:val="left"/>
      <w:pPr>
        <w:ind w:left="2912" w:hanging="1080"/>
      </w:pPr>
      <w:rPr>
        <w:rFonts w:hint="default"/>
      </w:rPr>
    </w:lvl>
    <w:lvl w:ilvl="4">
      <w:start w:val="1"/>
      <w:numFmt w:val="decimal"/>
      <w:isLgl/>
      <w:lvlText w:val="%1.%2.%3.%4.%5."/>
      <w:lvlJc w:val="left"/>
      <w:pPr>
        <w:ind w:left="3119" w:hanging="1080"/>
      </w:pPr>
      <w:rPr>
        <w:rFonts w:hint="default"/>
      </w:rPr>
    </w:lvl>
    <w:lvl w:ilvl="5">
      <w:start w:val="1"/>
      <w:numFmt w:val="decimal"/>
      <w:isLgl/>
      <w:lvlText w:val="%1.%2.%3.%4.%5.%6."/>
      <w:lvlJc w:val="left"/>
      <w:pPr>
        <w:ind w:left="3686" w:hanging="1440"/>
      </w:pPr>
      <w:rPr>
        <w:rFonts w:hint="default"/>
      </w:rPr>
    </w:lvl>
    <w:lvl w:ilvl="6">
      <w:start w:val="1"/>
      <w:numFmt w:val="decimal"/>
      <w:isLgl/>
      <w:lvlText w:val="%1.%2.%3.%4.%5.%6.%7."/>
      <w:lvlJc w:val="left"/>
      <w:pPr>
        <w:ind w:left="3893" w:hanging="1440"/>
      </w:pPr>
      <w:rPr>
        <w:rFonts w:hint="default"/>
      </w:rPr>
    </w:lvl>
    <w:lvl w:ilvl="7">
      <w:start w:val="1"/>
      <w:numFmt w:val="decimal"/>
      <w:isLgl/>
      <w:lvlText w:val="%1.%2.%3.%4.%5.%6.%7.%8."/>
      <w:lvlJc w:val="left"/>
      <w:pPr>
        <w:ind w:left="4460" w:hanging="1800"/>
      </w:pPr>
      <w:rPr>
        <w:rFonts w:hint="default"/>
      </w:rPr>
    </w:lvl>
    <w:lvl w:ilvl="8">
      <w:start w:val="1"/>
      <w:numFmt w:val="decimal"/>
      <w:isLgl/>
      <w:lvlText w:val="%1.%2.%3.%4.%5.%6.%7.%8.%9."/>
      <w:lvlJc w:val="left"/>
      <w:pPr>
        <w:ind w:left="4667" w:hanging="1800"/>
      </w:pPr>
      <w:rPr>
        <w:rFonts w:hint="default"/>
      </w:rPr>
    </w:lvl>
  </w:abstractNum>
  <w:abstractNum w:abstractNumId="26">
    <w:nsid w:val="52444DBF"/>
    <w:multiLevelType w:val="multilevel"/>
    <w:tmpl w:val="AD2AA64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nsid w:val="54CB43BC"/>
    <w:multiLevelType w:val="hybridMultilevel"/>
    <w:tmpl w:val="0630E404"/>
    <w:lvl w:ilvl="0" w:tplc="AFFE21E0">
      <w:start w:val="1"/>
      <w:numFmt w:val="decimal"/>
      <w:lvlText w:val="%1."/>
      <w:lvlJc w:val="left"/>
      <w:pPr>
        <w:ind w:left="1070"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8">
    <w:nsid w:val="58DE074A"/>
    <w:multiLevelType w:val="hybridMultilevel"/>
    <w:tmpl w:val="AA0AF2B8"/>
    <w:lvl w:ilvl="0" w:tplc="04190011">
      <w:start w:val="1"/>
      <w:numFmt w:val="decimal"/>
      <w:lvlText w:val="%1)"/>
      <w:lvlJc w:val="left"/>
      <w:pPr>
        <w:ind w:left="1484" w:hanging="360"/>
      </w:pPr>
    </w:lvl>
    <w:lvl w:ilvl="1" w:tplc="04190019" w:tentative="1">
      <w:start w:val="1"/>
      <w:numFmt w:val="lowerLetter"/>
      <w:lvlText w:val="%2."/>
      <w:lvlJc w:val="left"/>
      <w:pPr>
        <w:ind w:left="2204" w:hanging="360"/>
      </w:pPr>
    </w:lvl>
    <w:lvl w:ilvl="2" w:tplc="0419001B" w:tentative="1">
      <w:start w:val="1"/>
      <w:numFmt w:val="lowerRoman"/>
      <w:lvlText w:val="%3."/>
      <w:lvlJc w:val="right"/>
      <w:pPr>
        <w:ind w:left="2924" w:hanging="180"/>
      </w:pPr>
    </w:lvl>
    <w:lvl w:ilvl="3" w:tplc="0419000F" w:tentative="1">
      <w:start w:val="1"/>
      <w:numFmt w:val="decimal"/>
      <w:lvlText w:val="%4."/>
      <w:lvlJc w:val="left"/>
      <w:pPr>
        <w:ind w:left="3644" w:hanging="360"/>
      </w:pPr>
    </w:lvl>
    <w:lvl w:ilvl="4" w:tplc="04190019" w:tentative="1">
      <w:start w:val="1"/>
      <w:numFmt w:val="lowerLetter"/>
      <w:lvlText w:val="%5."/>
      <w:lvlJc w:val="left"/>
      <w:pPr>
        <w:ind w:left="4364" w:hanging="360"/>
      </w:pPr>
    </w:lvl>
    <w:lvl w:ilvl="5" w:tplc="0419001B" w:tentative="1">
      <w:start w:val="1"/>
      <w:numFmt w:val="lowerRoman"/>
      <w:lvlText w:val="%6."/>
      <w:lvlJc w:val="right"/>
      <w:pPr>
        <w:ind w:left="5084" w:hanging="180"/>
      </w:pPr>
    </w:lvl>
    <w:lvl w:ilvl="6" w:tplc="0419000F" w:tentative="1">
      <w:start w:val="1"/>
      <w:numFmt w:val="decimal"/>
      <w:lvlText w:val="%7."/>
      <w:lvlJc w:val="left"/>
      <w:pPr>
        <w:ind w:left="5804" w:hanging="360"/>
      </w:pPr>
    </w:lvl>
    <w:lvl w:ilvl="7" w:tplc="04190019" w:tentative="1">
      <w:start w:val="1"/>
      <w:numFmt w:val="lowerLetter"/>
      <w:lvlText w:val="%8."/>
      <w:lvlJc w:val="left"/>
      <w:pPr>
        <w:ind w:left="6524" w:hanging="360"/>
      </w:pPr>
    </w:lvl>
    <w:lvl w:ilvl="8" w:tplc="0419001B" w:tentative="1">
      <w:start w:val="1"/>
      <w:numFmt w:val="lowerRoman"/>
      <w:lvlText w:val="%9."/>
      <w:lvlJc w:val="right"/>
      <w:pPr>
        <w:ind w:left="7244" w:hanging="180"/>
      </w:pPr>
    </w:lvl>
  </w:abstractNum>
  <w:abstractNum w:abstractNumId="29">
    <w:nsid w:val="5961312C"/>
    <w:multiLevelType w:val="hybridMultilevel"/>
    <w:tmpl w:val="5D3C24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C0E5ADF"/>
    <w:multiLevelType w:val="hybridMultilevel"/>
    <w:tmpl w:val="AE1280B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EEA7955"/>
    <w:multiLevelType w:val="hybridMultilevel"/>
    <w:tmpl w:val="8B22FEF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2">
    <w:nsid w:val="608465A8"/>
    <w:multiLevelType w:val="multilevel"/>
    <w:tmpl w:val="2F226FCA"/>
    <w:lvl w:ilvl="0">
      <w:start w:val="4"/>
      <w:numFmt w:val="decimal"/>
      <w:lvlText w:val="%1."/>
      <w:lvlJc w:val="left"/>
      <w:pPr>
        <w:ind w:left="390" w:hanging="39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33">
    <w:nsid w:val="6904068B"/>
    <w:multiLevelType w:val="hybridMultilevel"/>
    <w:tmpl w:val="37D0725E"/>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34">
    <w:nsid w:val="6EAC19F4"/>
    <w:multiLevelType w:val="multilevel"/>
    <w:tmpl w:val="A0C4FEDC"/>
    <w:lvl w:ilvl="0">
      <w:start w:val="15"/>
      <w:numFmt w:val="decimal"/>
      <w:lvlText w:val="%1."/>
      <w:lvlJc w:val="left"/>
      <w:pPr>
        <w:ind w:left="1069" w:hanging="360"/>
      </w:pPr>
      <w:rPr>
        <w:rFonts w:hint="default"/>
      </w:rPr>
    </w:lvl>
    <w:lvl w:ilvl="1">
      <w:start w:val="1"/>
      <w:numFmt w:val="decimal"/>
      <w:isLgl/>
      <w:lvlText w:val="%2."/>
      <w:lvlJc w:val="left"/>
      <w:pPr>
        <w:ind w:left="1429" w:hanging="720"/>
      </w:pPr>
      <w:rPr>
        <w:rFonts w:asciiTheme="minorHAnsi" w:eastAsiaTheme="minorEastAsia" w:hAnsiTheme="minorHAnsi" w:cstheme="minorBidi"/>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35">
    <w:nsid w:val="6EAE66D3"/>
    <w:multiLevelType w:val="multilevel"/>
    <w:tmpl w:val="625A9C1A"/>
    <w:lvl w:ilvl="0">
      <w:start w:val="1"/>
      <w:numFmt w:val="decimal"/>
      <w:lvlText w:val="%1."/>
      <w:lvlJc w:val="left"/>
      <w:pPr>
        <w:ind w:left="1069" w:hanging="360"/>
      </w:pPr>
      <w:rPr>
        <w:rFonts w:asciiTheme="minorHAnsi" w:eastAsiaTheme="minorEastAsia" w:hAnsiTheme="minorHAnsi" w:hint="default"/>
        <w:color w:val="auto"/>
      </w:rPr>
    </w:lvl>
    <w:lvl w:ilvl="1">
      <w:start w:val="1"/>
      <w:numFmt w:val="decimal"/>
      <w:isLgl/>
      <w:lvlText w:val="%1.%2."/>
      <w:lvlJc w:val="left"/>
      <w:pPr>
        <w:ind w:left="1440" w:hanging="720"/>
      </w:pPr>
      <w:rPr>
        <w:rFonts w:hint="default"/>
      </w:rPr>
    </w:lvl>
    <w:lvl w:ilvl="2">
      <w:start w:val="1"/>
      <w:numFmt w:val="decimal"/>
      <w:isLgl/>
      <w:lvlText w:val="%1.%2.%3."/>
      <w:lvlJc w:val="left"/>
      <w:pPr>
        <w:ind w:left="1451" w:hanging="720"/>
      </w:pPr>
      <w:rPr>
        <w:rFonts w:hint="default"/>
      </w:rPr>
    </w:lvl>
    <w:lvl w:ilvl="3">
      <w:start w:val="1"/>
      <w:numFmt w:val="decimal"/>
      <w:isLgl/>
      <w:lvlText w:val="%1.%2.%3.%4."/>
      <w:lvlJc w:val="left"/>
      <w:pPr>
        <w:ind w:left="1822" w:hanging="1080"/>
      </w:pPr>
      <w:rPr>
        <w:rFonts w:hint="default"/>
      </w:rPr>
    </w:lvl>
    <w:lvl w:ilvl="4">
      <w:start w:val="1"/>
      <w:numFmt w:val="decimal"/>
      <w:isLgl/>
      <w:lvlText w:val="%1.%2.%3.%4.%5."/>
      <w:lvlJc w:val="left"/>
      <w:pPr>
        <w:ind w:left="1833" w:hanging="1080"/>
      </w:pPr>
      <w:rPr>
        <w:rFonts w:hint="default"/>
      </w:rPr>
    </w:lvl>
    <w:lvl w:ilvl="5">
      <w:start w:val="1"/>
      <w:numFmt w:val="decimal"/>
      <w:isLgl/>
      <w:lvlText w:val="%1.%2.%3.%4.%5.%6."/>
      <w:lvlJc w:val="left"/>
      <w:pPr>
        <w:ind w:left="2204" w:hanging="1440"/>
      </w:pPr>
      <w:rPr>
        <w:rFonts w:hint="default"/>
      </w:rPr>
    </w:lvl>
    <w:lvl w:ilvl="6">
      <w:start w:val="1"/>
      <w:numFmt w:val="decimal"/>
      <w:isLgl/>
      <w:lvlText w:val="%1.%2.%3.%4.%5.%6.%7."/>
      <w:lvlJc w:val="left"/>
      <w:pPr>
        <w:ind w:left="2215" w:hanging="1440"/>
      </w:pPr>
      <w:rPr>
        <w:rFonts w:hint="default"/>
      </w:rPr>
    </w:lvl>
    <w:lvl w:ilvl="7">
      <w:start w:val="1"/>
      <w:numFmt w:val="decimal"/>
      <w:isLgl/>
      <w:lvlText w:val="%1.%2.%3.%4.%5.%6.%7.%8."/>
      <w:lvlJc w:val="left"/>
      <w:pPr>
        <w:ind w:left="2586" w:hanging="1800"/>
      </w:pPr>
      <w:rPr>
        <w:rFonts w:hint="default"/>
      </w:rPr>
    </w:lvl>
    <w:lvl w:ilvl="8">
      <w:start w:val="1"/>
      <w:numFmt w:val="decimal"/>
      <w:isLgl/>
      <w:lvlText w:val="%1.%2.%3.%4.%5.%6.%7.%8.%9."/>
      <w:lvlJc w:val="left"/>
      <w:pPr>
        <w:ind w:left="2597" w:hanging="1800"/>
      </w:pPr>
      <w:rPr>
        <w:rFonts w:hint="default"/>
      </w:rPr>
    </w:lvl>
  </w:abstractNum>
  <w:abstractNum w:abstractNumId="36">
    <w:nsid w:val="700B179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nsid w:val="72446315"/>
    <w:multiLevelType w:val="multilevel"/>
    <w:tmpl w:val="E4FA051A"/>
    <w:lvl w:ilvl="0">
      <w:start w:val="1"/>
      <w:numFmt w:val="decimal"/>
      <w:lvlText w:val="%1."/>
      <w:lvlJc w:val="left"/>
      <w:pPr>
        <w:ind w:left="1070" w:hanging="360"/>
      </w:pPr>
      <w:rPr>
        <w:rFonts w:hint="default"/>
      </w:rPr>
    </w:lvl>
    <w:lvl w:ilvl="1">
      <w:start w:val="1"/>
      <w:numFmt w:val="decimal"/>
      <w:isLgl/>
      <w:lvlText w:val="%1.%2"/>
      <w:lvlJc w:val="left"/>
      <w:pPr>
        <w:ind w:left="1353"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279" w:hanging="720"/>
      </w:pPr>
      <w:rPr>
        <w:rFonts w:hint="default"/>
      </w:rPr>
    </w:lvl>
    <w:lvl w:ilvl="4">
      <w:start w:val="1"/>
      <w:numFmt w:val="decimal"/>
      <w:isLgl/>
      <w:lvlText w:val="%1.%2.%3.%4.%5"/>
      <w:lvlJc w:val="left"/>
      <w:pPr>
        <w:ind w:left="2922" w:hanging="1080"/>
      </w:pPr>
      <w:rPr>
        <w:rFonts w:hint="default"/>
      </w:rPr>
    </w:lvl>
    <w:lvl w:ilvl="5">
      <w:start w:val="1"/>
      <w:numFmt w:val="decimal"/>
      <w:isLgl/>
      <w:lvlText w:val="%1.%2.%3.%4.%5.%6"/>
      <w:lvlJc w:val="left"/>
      <w:pPr>
        <w:ind w:left="3565" w:hanging="1440"/>
      </w:pPr>
      <w:rPr>
        <w:rFonts w:hint="default"/>
      </w:rPr>
    </w:lvl>
    <w:lvl w:ilvl="6">
      <w:start w:val="1"/>
      <w:numFmt w:val="decimal"/>
      <w:isLgl/>
      <w:lvlText w:val="%1.%2.%3.%4.%5.%6.%7"/>
      <w:lvlJc w:val="left"/>
      <w:pPr>
        <w:ind w:left="3848" w:hanging="1440"/>
      </w:pPr>
      <w:rPr>
        <w:rFonts w:hint="default"/>
      </w:rPr>
    </w:lvl>
    <w:lvl w:ilvl="7">
      <w:start w:val="1"/>
      <w:numFmt w:val="decimal"/>
      <w:isLgl/>
      <w:lvlText w:val="%1.%2.%3.%4.%5.%6.%7.%8"/>
      <w:lvlJc w:val="left"/>
      <w:pPr>
        <w:ind w:left="4491" w:hanging="1800"/>
      </w:pPr>
      <w:rPr>
        <w:rFonts w:hint="default"/>
      </w:rPr>
    </w:lvl>
    <w:lvl w:ilvl="8">
      <w:start w:val="1"/>
      <w:numFmt w:val="decimal"/>
      <w:isLgl/>
      <w:lvlText w:val="%1.%2.%3.%4.%5.%6.%7.%8.%9"/>
      <w:lvlJc w:val="left"/>
      <w:pPr>
        <w:ind w:left="4774" w:hanging="1800"/>
      </w:pPr>
      <w:rPr>
        <w:rFonts w:hint="default"/>
      </w:rPr>
    </w:lvl>
  </w:abstractNum>
  <w:abstractNum w:abstractNumId="38">
    <w:nsid w:val="74B46B10"/>
    <w:multiLevelType w:val="hybridMultilevel"/>
    <w:tmpl w:val="F47E43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62C39D0"/>
    <w:multiLevelType w:val="hybridMultilevel"/>
    <w:tmpl w:val="FC6074D8"/>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6DF2D93"/>
    <w:multiLevelType w:val="multilevel"/>
    <w:tmpl w:val="4FF6EB2E"/>
    <w:lvl w:ilvl="0">
      <w:start w:val="3"/>
      <w:numFmt w:val="decimal"/>
      <w:lvlText w:val="%1."/>
      <w:lvlJc w:val="left"/>
      <w:pPr>
        <w:ind w:left="420" w:hanging="42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1">
    <w:nsid w:val="78A773A8"/>
    <w:multiLevelType w:val="hybridMultilevel"/>
    <w:tmpl w:val="8A4E4738"/>
    <w:lvl w:ilvl="0" w:tplc="EE1C44C4">
      <w:start w:val="1"/>
      <w:numFmt w:val="decimal"/>
      <w:lvlText w:val="%1)"/>
      <w:lvlJc w:val="left"/>
      <w:pPr>
        <w:ind w:left="1419" w:hanging="7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nsid w:val="78AD50D8"/>
    <w:multiLevelType w:val="hybridMultilevel"/>
    <w:tmpl w:val="5E00A566"/>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3">
    <w:nsid w:val="7A5C7258"/>
    <w:multiLevelType w:val="hybridMultilevel"/>
    <w:tmpl w:val="0630E404"/>
    <w:lvl w:ilvl="0" w:tplc="AFFE21E0">
      <w:start w:val="1"/>
      <w:numFmt w:val="decimal"/>
      <w:lvlText w:val="%1."/>
      <w:lvlJc w:val="left"/>
      <w:pPr>
        <w:ind w:left="1070"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4">
    <w:nsid w:val="7C773BAB"/>
    <w:multiLevelType w:val="multilevel"/>
    <w:tmpl w:val="E9EEE58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5">
    <w:nsid w:val="7E1B2EE8"/>
    <w:multiLevelType w:val="hybridMultilevel"/>
    <w:tmpl w:val="98C08FD0"/>
    <w:lvl w:ilvl="0" w:tplc="2940F034">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46">
    <w:nsid w:val="7E914F3D"/>
    <w:multiLevelType w:val="hybridMultilevel"/>
    <w:tmpl w:val="343C4918"/>
    <w:lvl w:ilvl="0" w:tplc="C08E916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7">
    <w:nsid w:val="7FB93303"/>
    <w:multiLevelType w:val="multilevel"/>
    <w:tmpl w:val="625A9C1A"/>
    <w:lvl w:ilvl="0">
      <w:start w:val="1"/>
      <w:numFmt w:val="decimal"/>
      <w:lvlText w:val="%1."/>
      <w:lvlJc w:val="left"/>
      <w:pPr>
        <w:ind w:left="1069" w:hanging="360"/>
      </w:pPr>
      <w:rPr>
        <w:rFonts w:asciiTheme="minorHAnsi" w:eastAsiaTheme="minorEastAsia" w:hAnsiTheme="minorHAnsi" w:hint="default"/>
        <w:color w:val="auto"/>
      </w:rPr>
    </w:lvl>
    <w:lvl w:ilvl="1">
      <w:start w:val="1"/>
      <w:numFmt w:val="decimal"/>
      <w:isLgl/>
      <w:lvlText w:val="%1.%2."/>
      <w:lvlJc w:val="left"/>
      <w:pPr>
        <w:ind w:left="1440" w:hanging="720"/>
      </w:pPr>
      <w:rPr>
        <w:rFonts w:hint="default"/>
      </w:rPr>
    </w:lvl>
    <w:lvl w:ilvl="2">
      <w:start w:val="1"/>
      <w:numFmt w:val="decimal"/>
      <w:isLgl/>
      <w:lvlText w:val="%1.%2.%3."/>
      <w:lvlJc w:val="left"/>
      <w:pPr>
        <w:ind w:left="1451" w:hanging="720"/>
      </w:pPr>
      <w:rPr>
        <w:rFonts w:hint="default"/>
      </w:rPr>
    </w:lvl>
    <w:lvl w:ilvl="3">
      <w:start w:val="1"/>
      <w:numFmt w:val="decimal"/>
      <w:isLgl/>
      <w:lvlText w:val="%1.%2.%3.%4."/>
      <w:lvlJc w:val="left"/>
      <w:pPr>
        <w:ind w:left="1822" w:hanging="1080"/>
      </w:pPr>
      <w:rPr>
        <w:rFonts w:hint="default"/>
      </w:rPr>
    </w:lvl>
    <w:lvl w:ilvl="4">
      <w:start w:val="1"/>
      <w:numFmt w:val="decimal"/>
      <w:isLgl/>
      <w:lvlText w:val="%1.%2.%3.%4.%5."/>
      <w:lvlJc w:val="left"/>
      <w:pPr>
        <w:ind w:left="1833" w:hanging="1080"/>
      </w:pPr>
      <w:rPr>
        <w:rFonts w:hint="default"/>
      </w:rPr>
    </w:lvl>
    <w:lvl w:ilvl="5">
      <w:start w:val="1"/>
      <w:numFmt w:val="decimal"/>
      <w:isLgl/>
      <w:lvlText w:val="%1.%2.%3.%4.%5.%6."/>
      <w:lvlJc w:val="left"/>
      <w:pPr>
        <w:ind w:left="2204" w:hanging="1440"/>
      </w:pPr>
      <w:rPr>
        <w:rFonts w:hint="default"/>
      </w:rPr>
    </w:lvl>
    <w:lvl w:ilvl="6">
      <w:start w:val="1"/>
      <w:numFmt w:val="decimal"/>
      <w:isLgl/>
      <w:lvlText w:val="%1.%2.%3.%4.%5.%6.%7."/>
      <w:lvlJc w:val="left"/>
      <w:pPr>
        <w:ind w:left="2215" w:hanging="1440"/>
      </w:pPr>
      <w:rPr>
        <w:rFonts w:hint="default"/>
      </w:rPr>
    </w:lvl>
    <w:lvl w:ilvl="7">
      <w:start w:val="1"/>
      <w:numFmt w:val="decimal"/>
      <w:isLgl/>
      <w:lvlText w:val="%1.%2.%3.%4.%5.%6.%7.%8."/>
      <w:lvlJc w:val="left"/>
      <w:pPr>
        <w:ind w:left="2586" w:hanging="1800"/>
      </w:pPr>
      <w:rPr>
        <w:rFonts w:hint="default"/>
      </w:rPr>
    </w:lvl>
    <w:lvl w:ilvl="8">
      <w:start w:val="1"/>
      <w:numFmt w:val="decimal"/>
      <w:isLgl/>
      <w:lvlText w:val="%1.%2.%3.%4.%5.%6.%7.%8.%9."/>
      <w:lvlJc w:val="left"/>
      <w:pPr>
        <w:ind w:left="2597" w:hanging="1800"/>
      </w:pPr>
      <w:rPr>
        <w:rFonts w:hint="default"/>
      </w:rPr>
    </w:lvl>
  </w:abstractNum>
  <w:num w:numId="1">
    <w:abstractNumId w:val="6"/>
  </w:num>
  <w:num w:numId="2">
    <w:abstractNumId w:val="2"/>
  </w:num>
  <w:num w:numId="3">
    <w:abstractNumId w:val="17"/>
  </w:num>
  <w:num w:numId="4">
    <w:abstractNumId w:val="18"/>
  </w:num>
  <w:num w:numId="5">
    <w:abstractNumId w:val="13"/>
  </w:num>
  <w:num w:numId="6">
    <w:abstractNumId w:val="8"/>
  </w:num>
  <w:num w:numId="7">
    <w:abstractNumId w:val="3"/>
  </w:num>
  <w:num w:numId="8">
    <w:abstractNumId w:val="34"/>
  </w:num>
  <w:num w:numId="9">
    <w:abstractNumId w:val="24"/>
  </w:num>
  <w:num w:numId="10">
    <w:abstractNumId w:val="35"/>
  </w:num>
  <w:num w:numId="11">
    <w:abstractNumId w:val="14"/>
  </w:num>
  <w:num w:numId="12">
    <w:abstractNumId w:val="32"/>
  </w:num>
  <w:num w:numId="13">
    <w:abstractNumId w:val="47"/>
  </w:num>
  <w:num w:numId="14">
    <w:abstractNumId w:val="40"/>
  </w:num>
  <w:num w:numId="15">
    <w:abstractNumId w:val="27"/>
  </w:num>
  <w:num w:numId="16">
    <w:abstractNumId w:val="21"/>
  </w:num>
  <w:num w:numId="17">
    <w:abstractNumId w:val="22"/>
  </w:num>
  <w:num w:numId="18">
    <w:abstractNumId w:val="12"/>
  </w:num>
  <w:num w:numId="19">
    <w:abstractNumId w:val="37"/>
  </w:num>
  <w:num w:numId="20">
    <w:abstractNumId w:val="43"/>
  </w:num>
  <w:num w:numId="21">
    <w:abstractNumId w:val="10"/>
  </w:num>
  <w:num w:numId="22">
    <w:abstractNumId w:val="25"/>
  </w:num>
  <w:num w:numId="23">
    <w:abstractNumId w:val="4"/>
  </w:num>
  <w:num w:numId="24">
    <w:abstractNumId w:val="19"/>
  </w:num>
  <w:num w:numId="25">
    <w:abstractNumId w:val="5"/>
  </w:num>
  <w:num w:numId="26">
    <w:abstractNumId w:val="36"/>
  </w:num>
  <w:num w:numId="27">
    <w:abstractNumId w:val="44"/>
  </w:num>
  <w:num w:numId="28">
    <w:abstractNumId w:val="26"/>
  </w:num>
  <w:num w:numId="29">
    <w:abstractNumId w:val="28"/>
  </w:num>
  <w:num w:numId="30">
    <w:abstractNumId w:val="41"/>
  </w:num>
  <w:num w:numId="31">
    <w:abstractNumId w:val="0"/>
  </w:num>
  <w:num w:numId="32">
    <w:abstractNumId w:val="39"/>
  </w:num>
  <w:num w:numId="33">
    <w:abstractNumId w:val="46"/>
  </w:num>
  <w:num w:numId="34">
    <w:abstractNumId w:val="23"/>
  </w:num>
  <w:num w:numId="35">
    <w:abstractNumId w:val="20"/>
  </w:num>
  <w:num w:numId="3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5"/>
  </w:num>
  <w:num w:numId="38">
    <w:abstractNumId w:val="29"/>
  </w:num>
  <w:num w:numId="39">
    <w:abstractNumId w:val="38"/>
  </w:num>
  <w:num w:numId="40">
    <w:abstractNumId w:val="45"/>
  </w:num>
  <w:num w:numId="41">
    <w:abstractNumId w:val="1"/>
  </w:num>
  <w:num w:numId="42">
    <w:abstractNumId w:val="9"/>
  </w:num>
  <w:num w:numId="43">
    <w:abstractNumId w:val="33"/>
  </w:num>
  <w:num w:numId="44">
    <w:abstractNumId w:val="30"/>
  </w:num>
  <w:num w:numId="45">
    <w:abstractNumId w:val="7"/>
  </w:num>
  <w:num w:numId="46">
    <w:abstractNumId w:val="11"/>
  </w:num>
  <w:num w:numId="47">
    <w:abstractNumId w:val="16"/>
  </w:num>
  <w:num w:numId="48">
    <w:abstractNumId w:val="4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proofState w:spelling="clean" w:grammar="clean"/>
  <w:defaultTabStop w:val="708"/>
  <w:characterSpacingControl w:val="doNotCompress"/>
  <w:footnotePr>
    <w:footnote w:id="-1"/>
    <w:footnote w:id="0"/>
  </w:footnotePr>
  <w:endnotePr>
    <w:endnote w:id="-1"/>
    <w:endnote w:id="0"/>
  </w:endnotePr>
  <w:compat/>
  <w:rsids>
    <w:rsidRoot w:val="00455261"/>
    <w:rsid w:val="0012319F"/>
    <w:rsid w:val="001D44C0"/>
    <w:rsid w:val="001F7EB6"/>
    <w:rsid w:val="00455261"/>
    <w:rsid w:val="006A3214"/>
    <w:rsid w:val="00836E33"/>
    <w:rsid w:val="009D5F88"/>
    <w:rsid w:val="00A53413"/>
    <w:rsid w:val="00BC6A94"/>
    <w:rsid w:val="00C51334"/>
    <w:rsid w:val="00CC57D5"/>
    <w:rsid w:val="00D61D89"/>
    <w:rsid w:val="00F91143"/>
    <w:rsid w:val="00FB7C4E"/>
    <w:rsid w:val="00FE673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1D89"/>
    <w:pPr>
      <w:spacing w:before="200" w:after="200" w:line="276" w:lineRule="auto"/>
    </w:pPr>
    <w:rPr>
      <w:rFonts w:eastAsiaTheme="minorEastAsia"/>
      <w:sz w:val="20"/>
      <w:szCs w:val="20"/>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rsid w:val="00D61D89"/>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next w:val="a"/>
    <w:link w:val="20"/>
    <w:uiPriority w:val="9"/>
    <w:unhideWhenUsed/>
    <w:qFormat/>
    <w:rsid w:val="00D61D89"/>
    <w:pPr>
      <w:keepNext/>
      <w:keepLines/>
      <w:spacing w:after="0"/>
      <w:jc w:val="center"/>
      <w:outlineLvl w:val="1"/>
    </w:pPr>
    <w:rPr>
      <w:rFonts w:eastAsiaTheme="majorEastAsia" w:cstheme="minorHAnsi"/>
      <w:b/>
      <w:bCs/>
      <w:sz w:val="28"/>
      <w:szCs w:val="28"/>
    </w:rPr>
  </w:style>
  <w:style w:type="paragraph" w:styleId="3">
    <w:name w:val="heading 3"/>
    <w:aliases w:val="Знак,Знак3,Знак3 Знак"/>
    <w:basedOn w:val="a"/>
    <w:next w:val="a"/>
    <w:link w:val="30"/>
    <w:autoRedefine/>
    <w:unhideWhenUsed/>
    <w:qFormat/>
    <w:rsid w:val="00D61D89"/>
    <w:pPr>
      <w:spacing w:before="300" w:after="0"/>
      <w:jc w:val="both"/>
      <w:outlineLvl w:val="2"/>
    </w:pPr>
    <w:rPr>
      <w:rFonts w:ascii="Times New Roman" w:hAnsi="Times New Roman" w:cs="Times New Roman"/>
      <w:b/>
      <w:sz w:val="28"/>
      <w:szCs w:val="24"/>
    </w:rPr>
  </w:style>
  <w:style w:type="paragraph" w:styleId="4">
    <w:name w:val="heading 4"/>
    <w:basedOn w:val="a"/>
    <w:next w:val="a"/>
    <w:link w:val="40"/>
    <w:uiPriority w:val="9"/>
    <w:unhideWhenUsed/>
    <w:qFormat/>
    <w:rsid w:val="00D61D89"/>
    <w:pPr>
      <w:keepNext/>
      <w:keepLines/>
      <w:spacing w:after="0"/>
      <w:outlineLvl w:val="3"/>
    </w:pPr>
    <w:rPr>
      <w:rFonts w:asciiTheme="majorHAnsi" w:eastAsiaTheme="majorEastAsia" w:hAnsiTheme="majorHAnsi" w:cstheme="majorBidi"/>
      <w:b/>
      <w:bCs/>
      <w:i/>
      <w:i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Document Header1 Знак,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basedOn w:val="a0"/>
    <w:link w:val="1"/>
    <w:rsid w:val="00D61D89"/>
    <w:rPr>
      <w:rFonts w:asciiTheme="majorHAnsi" w:eastAsiaTheme="majorEastAsia" w:hAnsiTheme="majorHAnsi" w:cstheme="majorBidi"/>
      <w:b/>
      <w:bCs/>
      <w:color w:val="2F5496" w:themeColor="accent1" w:themeShade="BF"/>
      <w:sz w:val="28"/>
      <w:szCs w:val="28"/>
    </w:rPr>
  </w:style>
  <w:style w:type="character" w:customStyle="1" w:styleId="20">
    <w:name w:val="Заголовок 2 Знак"/>
    <w:basedOn w:val="a0"/>
    <w:link w:val="2"/>
    <w:uiPriority w:val="9"/>
    <w:rsid w:val="00D61D89"/>
    <w:rPr>
      <w:rFonts w:eastAsiaTheme="majorEastAsia" w:cstheme="minorHAnsi"/>
      <w:b/>
      <w:bCs/>
      <w:sz w:val="28"/>
      <w:szCs w:val="28"/>
    </w:rPr>
  </w:style>
  <w:style w:type="character" w:customStyle="1" w:styleId="30">
    <w:name w:val="Заголовок 3 Знак"/>
    <w:aliases w:val="Знак Знак,Знак3 Знак1,Знак3 Знак Знак"/>
    <w:basedOn w:val="a0"/>
    <w:link w:val="3"/>
    <w:rsid w:val="00D61D89"/>
    <w:rPr>
      <w:rFonts w:ascii="Times New Roman" w:eastAsiaTheme="minorEastAsia" w:hAnsi="Times New Roman" w:cs="Times New Roman"/>
      <w:b/>
      <w:sz w:val="28"/>
      <w:szCs w:val="24"/>
    </w:rPr>
  </w:style>
  <w:style w:type="character" w:customStyle="1" w:styleId="40">
    <w:name w:val="Заголовок 4 Знак"/>
    <w:basedOn w:val="a0"/>
    <w:link w:val="4"/>
    <w:uiPriority w:val="9"/>
    <w:rsid w:val="00D61D89"/>
    <w:rPr>
      <w:rFonts w:asciiTheme="majorHAnsi" w:eastAsiaTheme="majorEastAsia" w:hAnsiTheme="majorHAnsi" w:cstheme="majorBidi"/>
      <w:b/>
      <w:bCs/>
      <w:i/>
      <w:iCs/>
      <w:color w:val="4472C4" w:themeColor="accent1"/>
      <w:sz w:val="20"/>
      <w:szCs w:val="20"/>
    </w:rPr>
  </w:style>
  <w:style w:type="paragraph" w:styleId="a3">
    <w:name w:val="TOC Heading"/>
    <w:basedOn w:val="a4"/>
    <w:next w:val="a5"/>
    <w:link w:val="a6"/>
    <w:uiPriority w:val="39"/>
    <w:unhideWhenUsed/>
    <w:qFormat/>
    <w:rsid w:val="00D61D89"/>
    <w:pPr>
      <w:pBdr>
        <w:top w:val="single" w:sz="24" w:space="0" w:color="BFBFBF" w:themeColor="background1" w:themeShade="BF"/>
        <w:left w:val="single" w:sz="24" w:space="0" w:color="BFBFBF" w:themeColor="background1" w:themeShade="BF"/>
        <w:bottom w:val="single" w:sz="24" w:space="0" w:color="BFBFBF" w:themeColor="background1" w:themeShade="BF"/>
        <w:right w:val="single" w:sz="24" w:space="0" w:color="BFBFBF" w:themeColor="background1" w:themeShade="BF"/>
      </w:pBdr>
      <w:shd w:val="clear" w:color="auto" w:fill="BFBFBF" w:themeFill="background1" w:themeFillShade="BF"/>
      <w:spacing w:before="200"/>
      <w:outlineLvl w:val="9"/>
    </w:pPr>
    <w:rPr>
      <w:rFonts w:eastAsiaTheme="minorEastAsia"/>
      <w:caps/>
      <w:color w:val="FFFFFF" w:themeColor="background1"/>
      <w:spacing w:val="15"/>
      <w:lang w:bidi="en-US"/>
    </w:rPr>
  </w:style>
  <w:style w:type="paragraph" w:styleId="a7">
    <w:name w:val="header"/>
    <w:aliases w:val="ВерхКолонтитул"/>
    <w:basedOn w:val="a"/>
    <w:link w:val="a8"/>
    <w:uiPriority w:val="99"/>
    <w:unhideWhenUsed/>
    <w:rsid w:val="00D61D89"/>
    <w:pPr>
      <w:tabs>
        <w:tab w:val="center" w:pos="4677"/>
        <w:tab w:val="right" w:pos="9355"/>
      </w:tabs>
      <w:spacing w:before="0" w:after="0" w:line="240" w:lineRule="auto"/>
    </w:pPr>
  </w:style>
  <w:style w:type="character" w:customStyle="1" w:styleId="a8">
    <w:name w:val="Верхний колонтитул Знак"/>
    <w:aliases w:val="ВерхКолонтитул Знак"/>
    <w:basedOn w:val="a0"/>
    <w:link w:val="a7"/>
    <w:uiPriority w:val="99"/>
    <w:rsid w:val="00D61D89"/>
    <w:rPr>
      <w:rFonts w:eastAsiaTheme="minorEastAsia"/>
      <w:sz w:val="20"/>
      <w:szCs w:val="20"/>
    </w:rPr>
  </w:style>
  <w:style w:type="paragraph" w:styleId="a9">
    <w:name w:val="footer"/>
    <w:basedOn w:val="a"/>
    <w:link w:val="aa"/>
    <w:uiPriority w:val="99"/>
    <w:unhideWhenUsed/>
    <w:rsid w:val="00D61D89"/>
    <w:pPr>
      <w:tabs>
        <w:tab w:val="center" w:pos="4677"/>
        <w:tab w:val="right" w:pos="9355"/>
      </w:tabs>
      <w:spacing w:before="0" w:after="0" w:line="240" w:lineRule="auto"/>
    </w:pPr>
  </w:style>
  <w:style w:type="character" w:customStyle="1" w:styleId="aa">
    <w:name w:val="Нижний колонтитул Знак"/>
    <w:basedOn w:val="a0"/>
    <w:link w:val="a9"/>
    <w:uiPriority w:val="99"/>
    <w:rsid w:val="00D61D89"/>
    <w:rPr>
      <w:rFonts w:eastAsiaTheme="minorEastAsia"/>
      <w:sz w:val="20"/>
      <w:szCs w:val="20"/>
    </w:rPr>
  </w:style>
  <w:style w:type="character" w:styleId="ab">
    <w:name w:val="Hyperlink"/>
    <w:basedOn w:val="10"/>
    <w:uiPriority w:val="99"/>
    <w:unhideWhenUsed/>
    <w:rsid w:val="00D61D89"/>
    <w:rPr>
      <w:rFonts w:asciiTheme="majorHAnsi" w:eastAsia="Times New Roman" w:hAnsiTheme="majorHAnsi" w:cstheme="majorBidi"/>
      <w:b w:val="0"/>
      <w:bCs w:val="0"/>
      <w:noProof/>
      <w:color w:val="BFBFBF" w:themeColor="background1" w:themeShade="BF"/>
      <w:sz w:val="28"/>
      <w:szCs w:val="28"/>
      <w:u w:val="single"/>
    </w:rPr>
  </w:style>
  <w:style w:type="paragraph" w:styleId="11">
    <w:name w:val="toc 1"/>
    <w:basedOn w:val="a"/>
    <w:next w:val="a"/>
    <w:autoRedefine/>
    <w:uiPriority w:val="39"/>
    <w:unhideWhenUsed/>
    <w:qFormat/>
    <w:rsid w:val="00D61D89"/>
    <w:pPr>
      <w:tabs>
        <w:tab w:val="left" w:pos="400"/>
        <w:tab w:val="right" w:leader="dot" w:pos="9345"/>
      </w:tabs>
      <w:spacing w:before="0" w:after="0"/>
    </w:pPr>
  </w:style>
  <w:style w:type="paragraph" w:styleId="21">
    <w:name w:val="toc 2"/>
    <w:basedOn w:val="a"/>
    <w:next w:val="a"/>
    <w:link w:val="22"/>
    <w:autoRedefine/>
    <w:uiPriority w:val="39"/>
    <w:unhideWhenUsed/>
    <w:qFormat/>
    <w:rsid w:val="00D61D89"/>
    <w:pPr>
      <w:spacing w:after="100"/>
      <w:ind w:left="200"/>
    </w:pPr>
  </w:style>
  <w:style w:type="paragraph" w:styleId="31">
    <w:name w:val="toc 3"/>
    <w:aliases w:val="Оглавление 3 Знак"/>
    <w:basedOn w:val="a"/>
    <w:next w:val="a"/>
    <w:link w:val="310"/>
    <w:autoRedefine/>
    <w:uiPriority w:val="39"/>
    <w:unhideWhenUsed/>
    <w:qFormat/>
    <w:rsid w:val="00D61D89"/>
    <w:pPr>
      <w:spacing w:after="100"/>
      <w:ind w:left="400"/>
    </w:pPr>
  </w:style>
  <w:style w:type="character" w:customStyle="1" w:styleId="22">
    <w:name w:val="Оглавление 2 Знак"/>
    <w:basedOn w:val="a0"/>
    <w:link w:val="21"/>
    <w:uiPriority w:val="39"/>
    <w:rsid w:val="00D61D89"/>
    <w:rPr>
      <w:rFonts w:eastAsiaTheme="minorEastAsia"/>
      <w:sz w:val="20"/>
      <w:szCs w:val="20"/>
    </w:rPr>
  </w:style>
  <w:style w:type="character" w:customStyle="1" w:styleId="310">
    <w:name w:val="Оглавление 3 Знак1"/>
    <w:aliases w:val="Оглавление 3 Знак Знак"/>
    <w:basedOn w:val="a0"/>
    <w:link w:val="31"/>
    <w:uiPriority w:val="39"/>
    <w:rsid w:val="00D61D89"/>
    <w:rPr>
      <w:rFonts w:eastAsiaTheme="minorEastAsia"/>
      <w:sz w:val="20"/>
      <w:szCs w:val="20"/>
    </w:rPr>
  </w:style>
  <w:style w:type="paragraph" w:styleId="ac">
    <w:name w:val="Balloon Text"/>
    <w:basedOn w:val="a"/>
    <w:link w:val="ad"/>
    <w:uiPriority w:val="99"/>
    <w:semiHidden/>
    <w:unhideWhenUsed/>
    <w:rsid w:val="00D61D89"/>
    <w:pPr>
      <w:spacing w:before="0"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D61D89"/>
    <w:rPr>
      <w:rFonts w:ascii="Tahoma" w:eastAsiaTheme="minorEastAsia" w:hAnsi="Tahoma" w:cs="Tahoma"/>
      <w:sz w:val="16"/>
      <w:szCs w:val="16"/>
    </w:rPr>
  </w:style>
  <w:style w:type="paragraph" w:customStyle="1" w:styleId="ae">
    <w:name w:val="Основной"/>
    <w:basedOn w:val="af"/>
    <w:rsid w:val="00D61D89"/>
    <w:pPr>
      <w:spacing w:after="0"/>
      <w:ind w:left="0" w:firstLine="680"/>
      <w:jc w:val="both"/>
    </w:pPr>
    <w:rPr>
      <w:sz w:val="28"/>
    </w:rPr>
  </w:style>
  <w:style w:type="paragraph" w:customStyle="1" w:styleId="af0">
    <w:name w:val="Стиль пункта схемы"/>
    <w:basedOn w:val="a"/>
    <w:link w:val="af1"/>
    <w:rsid w:val="00D61D89"/>
    <w:pPr>
      <w:autoSpaceDE w:val="0"/>
      <w:autoSpaceDN w:val="0"/>
      <w:adjustRightInd w:val="0"/>
      <w:spacing w:before="0" w:after="0" w:line="360" w:lineRule="auto"/>
      <w:ind w:firstLine="680"/>
      <w:jc w:val="both"/>
    </w:pPr>
    <w:rPr>
      <w:rFonts w:ascii="Times New Roman" w:eastAsia="Times New Roman" w:hAnsi="Times New Roman" w:cs="Times New Roman"/>
      <w:sz w:val="28"/>
      <w:szCs w:val="28"/>
      <w:lang w:eastAsia="ru-RU"/>
    </w:rPr>
  </w:style>
  <w:style w:type="character" w:customStyle="1" w:styleId="af1">
    <w:name w:val="Стиль пункта схемы Знак"/>
    <w:link w:val="af0"/>
    <w:rsid w:val="00D61D89"/>
    <w:rPr>
      <w:rFonts w:ascii="Times New Roman" w:eastAsia="Times New Roman" w:hAnsi="Times New Roman" w:cs="Times New Roman"/>
      <w:sz w:val="28"/>
      <w:szCs w:val="28"/>
      <w:lang w:eastAsia="ru-RU"/>
    </w:rPr>
  </w:style>
  <w:style w:type="paragraph" w:customStyle="1" w:styleId="a4">
    <w:name w:val="Стиль главы схемы"/>
    <w:basedOn w:val="a"/>
    <w:link w:val="af2"/>
    <w:rsid w:val="00D61D89"/>
    <w:pPr>
      <w:spacing w:before="240" w:after="240" w:line="240" w:lineRule="auto"/>
      <w:jc w:val="center"/>
      <w:outlineLvl w:val="0"/>
    </w:pPr>
    <w:rPr>
      <w:rFonts w:ascii="Times New Roman" w:eastAsia="Times New Roman" w:hAnsi="Times New Roman" w:cs="Times New Roman"/>
      <w:b/>
      <w:bCs/>
      <w:kern w:val="28"/>
      <w:sz w:val="28"/>
      <w:szCs w:val="28"/>
      <w:lang w:eastAsia="ru-RU"/>
    </w:rPr>
  </w:style>
  <w:style w:type="paragraph" w:styleId="af">
    <w:name w:val="Body Text Indent"/>
    <w:basedOn w:val="a"/>
    <w:link w:val="af3"/>
    <w:uiPriority w:val="99"/>
    <w:semiHidden/>
    <w:unhideWhenUsed/>
    <w:rsid w:val="00D61D89"/>
    <w:pPr>
      <w:spacing w:before="0" w:after="120" w:line="240" w:lineRule="auto"/>
      <w:ind w:left="283"/>
    </w:pPr>
    <w:rPr>
      <w:rFonts w:ascii="Times New Roman" w:eastAsia="Times New Roman" w:hAnsi="Times New Roman" w:cs="Times New Roman"/>
      <w:sz w:val="24"/>
      <w:szCs w:val="24"/>
      <w:lang w:eastAsia="ru-RU"/>
    </w:rPr>
  </w:style>
  <w:style w:type="character" w:customStyle="1" w:styleId="af3">
    <w:name w:val="Основной текст с отступом Знак"/>
    <w:basedOn w:val="a0"/>
    <w:link w:val="af"/>
    <w:uiPriority w:val="99"/>
    <w:semiHidden/>
    <w:rsid w:val="00D61D89"/>
    <w:rPr>
      <w:rFonts w:ascii="Times New Roman" w:eastAsia="Times New Roman" w:hAnsi="Times New Roman" w:cs="Times New Roman"/>
      <w:sz w:val="24"/>
      <w:szCs w:val="24"/>
      <w:lang w:eastAsia="ru-RU"/>
    </w:rPr>
  </w:style>
  <w:style w:type="paragraph" w:styleId="af4">
    <w:name w:val="List Paragraph"/>
    <w:basedOn w:val="a"/>
    <w:link w:val="af5"/>
    <w:uiPriority w:val="34"/>
    <w:qFormat/>
    <w:rsid w:val="00D61D89"/>
    <w:pPr>
      <w:spacing w:before="0" w:after="0" w:line="240" w:lineRule="auto"/>
      <w:ind w:left="720"/>
      <w:contextualSpacing/>
    </w:pPr>
    <w:rPr>
      <w:rFonts w:ascii="Times New Roman" w:eastAsia="Times New Roman" w:hAnsi="Times New Roman" w:cs="Times New Roman"/>
      <w:sz w:val="24"/>
      <w:szCs w:val="24"/>
      <w:lang w:eastAsia="ru-RU"/>
    </w:rPr>
  </w:style>
  <w:style w:type="character" w:styleId="af6">
    <w:name w:val="Placeholder Text"/>
    <w:basedOn w:val="a0"/>
    <w:uiPriority w:val="99"/>
    <w:semiHidden/>
    <w:rsid w:val="00D61D89"/>
    <w:rPr>
      <w:color w:val="808080"/>
    </w:rPr>
  </w:style>
  <w:style w:type="numbering" w:customStyle="1" w:styleId="12">
    <w:name w:val="Нет списка1"/>
    <w:next w:val="a2"/>
    <w:uiPriority w:val="99"/>
    <w:semiHidden/>
    <w:unhideWhenUsed/>
    <w:rsid w:val="00D61D89"/>
  </w:style>
  <w:style w:type="paragraph" w:styleId="af7">
    <w:name w:val="footnote text"/>
    <w:aliases w:val="Текст сноски Знак1 Знак,Текст сноски Знак Знак Знак Знак,Текст сноски Знак2 Знак Знак Знак Знак,Текст сноски Знак1 Знак Знак Знак Знак Знак,Текст сноски Знак Знак Знак Знак Знак Знак Знак,Текст сноски Знак Знак1 Знак Знак Знак Знак,Знак21"/>
    <w:basedOn w:val="a"/>
    <w:link w:val="af8"/>
    <w:unhideWhenUsed/>
    <w:rsid w:val="00D61D89"/>
    <w:pPr>
      <w:spacing w:before="0" w:after="0" w:line="240" w:lineRule="auto"/>
    </w:pPr>
    <w:rPr>
      <w:rFonts w:eastAsiaTheme="minorHAnsi"/>
    </w:rPr>
  </w:style>
  <w:style w:type="character" w:customStyle="1" w:styleId="af8">
    <w:name w:val="Текст сноски Знак"/>
    <w:aliases w:val="Текст сноски Знак1 Знак Знак,Текст сноски Знак Знак Знак Знак Знак,Текст сноски Знак2 Знак Знак Знак Знак Знак,Текст сноски Знак1 Знак Знак Знак Знак Знак Знак,Текст сноски Знак Знак Знак Знак Знак Знак Знак Знак,Знак21 Знак"/>
    <w:basedOn w:val="a0"/>
    <w:link w:val="af7"/>
    <w:rsid w:val="00D61D89"/>
    <w:rPr>
      <w:sz w:val="20"/>
      <w:szCs w:val="20"/>
    </w:rPr>
  </w:style>
  <w:style w:type="character" w:styleId="af9">
    <w:name w:val="footnote reference"/>
    <w:aliases w:val="Знак сноски-FN,Знак сноски 1"/>
    <w:basedOn w:val="a0"/>
    <w:unhideWhenUsed/>
    <w:rsid w:val="00D61D89"/>
    <w:rPr>
      <w:vertAlign w:val="superscript"/>
    </w:rPr>
  </w:style>
  <w:style w:type="character" w:customStyle="1" w:styleId="af5">
    <w:name w:val="Абзац списка Знак"/>
    <w:link w:val="af4"/>
    <w:uiPriority w:val="34"/>
    <w:locked/>
    <w:rsid w:val="00D61D89"/>
    <w:rPr>
      <w:rFonts w:ascii="Times New Roman" w:eastAsia="Times New Roman" w:hAnsi="Times New Roman" w:cs="Times New Roman"/>
      <w:sz w:val="24"/>
      <w:szCs w:val="24"/>
      <w:lang w:eastAsia="ru-RU"/>
    </w:rPr>
  </w:style>
  <w:style w:type="table" w:styleId="afa">
    <w:name w:val="Table Grid"/>
    <w:basedOn w:val="a1"/>
    <w:rsid w:val="00D61D89"/>
    <w:pPr>
      <w:spacing w:before="200"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
    <w:name w:val="Сетка таблицы1"/>
    <w:basedOn w:val="a1"/>
    <w:next w:val="afa"/>
    <w:rsid w:val="00D61D89"/>
    <w:pPr>
      <w:spacing w:before="200"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link w:val="ConsPlusNormal0"/>
    <w:rsid w:val="00D61D89"/>
    <w:pPr>
      <w:autoSpaceDE w:val="0"/>
      <w:autoSpaceDN w:val="0"/>
      <w:spacing w:after="0" w:line="240" w:lineRule="auto"/>
      <w:ind w:firstLine="720"/>
    </w:pPr>
    <w:rPr>
      <w:rFonts w:ascii="Arial" w:eastAsia="Times New Roman" w:hAnsi="Arial" w:cs="Arial"/>
      <w:sz w:val="20"/>
      <w:szCs w:val="20"/>
      <w:lang w:eastAsia="ru-RU"/>
    </w:rPr>
  </w:style>
  <w:style w:type="paragraph" w:customStyle="1" w:styleId="210">
    <w:name w:val="Основной текст с отступом 21"/>
    <w:basedOn w:val="a"/>
    <w:rsid w:val="00D61D89"/>
    <w:pPr>
      <w:suppressAutoHyphens/>
      <w:spacing w:before="0" w:after="120" w:line="480" w:lineRule="auto"/>
      <w:ind w:left="283"/>
    </w:pPr>
    <w:rPr>
      <w:rFonts w:ascii="Times New Roman" w:eastAsia="Times New Roman" w:hAnsi="Times New Roman" w:cs="Times New Roman"/>
      <w:sz w:val="24"/>
      <w:szCs w:val="24"/>
      <w:lang w:eastAsia="ar-SA"/>
    </w:rPr>
  </w:style>
  <w:style w:type="character" w:customStyle="1" w:styleId="ConsPlusNormal0">
    <w:name w:val="ConsPlusNormal Знак"/>
    <w:link w:val="ConsPlusNormal"/>
    <w:locked/>
    <w:rsid w:val="00D61D89"/>
    <w:rPr>
      <w:rFonts w:ascii="Arial" w:eastAsia="Times New Roman" w:hAnsi="Arial" w:cs="Arial"/>
      <w:sz w:val="20"/>
      <w:szCs w:val="20"/>
      <w:lang w:eastAsia="ru-RU"/>
    </w:rPr>
  </w:style>
  <w:style w:type="paragraph" w:customStyle="1" w:styleId="14">
    <w:name w:val="Текст1"/>
    <w:basedOn w:val="a"/>
    <w:rsid w:val="00D61D89"/>
    <w:pPr>
      <w:suppressAutoHyphens/>
      <w:spacing w:before="0" w:after="0" w:line="240" w:lineRule="auto"/>
    </w:pPr>
    <w:rPr>
      <w:rFonts w:ascii="Courier New" w:eastAsia="Times New Roman" w:hAnsi="Courier New" w:cs="Courier New"/>
      <w:lang w:eastAsia="ar-SA"/>
    </w:rPr>
  </w:style>
  <w:style w:type="character" w:customStyle="1" w:styleId="100">
    <w:name w:val="10 Ж Знак"/>
    <w:link w:val="101"/>
    <w:locked/>
    <w:rsid w:val="00D61D89"/>
    <w:rPr>
      <w:rFonts w:ascii="Calibri" w:eastAsia="Calibri" w:hAnsi="Calibri"/>
      <w:b/>
      <w:sz w:val="18"/>
      <w:lang w:eastAsia="ar-SA"/>
    </w:rPr>
  </w:style>
  <w:style w:type="paragraph" w:customStyle="1" w:styleId="101">
    <w:name w:val="10 Ж"/>
    <w:link w:val="100"/>
    <w:qFormat/>
    <w:rsid w:val="00D61D89"/>
    <w:pPr>
      <w:spacing w:after="0" w:line="240" w:lineRule="auto"/>
      <w:jc w:val="both"/>
    </w:pPr>
    <w:rPr>
      <w:rFonts w:ascii="Calibri" w:eastAsia="Calibri" w:hAnsi="Calibri"/>
      <w:b/>
      <w:sz w:val="18"/>
      <w:lang w:eastAsia="ar-SA"/>
    </w:rPr>
  </w:style>
  <w:style w:type="table" w:styleId="afb">
    <w:name w:val="Colorful Grid"/>
    <w:basedOn w:val="a1"/>
    <w:uiPriority w:val="73"/>
    <w:rsid w:val="00D61D89"/>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5">
    <w:name w:val="Colorful List Accent 5"/>
    <w:basedOn w:val="a1"/>
    <w:uiPriority w:val="72"/>
    <w:rsid w:val="00D61D89"/>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EF5FB"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5" w:themeFillTint="3F"/>
      </w:tcPr>
    </w:tblStylePr>
    <w:tblStylePr w:type="band1Horz">
      <w:tblPr/>
      <w:tcPr>
        <w:shd w:val="clear" w:color="auto" w:fill="DEEAF6" w:themeFill="accent5" w:themeFillTint="33"/>
      </w:tcPr>
    </w:tblStylePr>
  </w:style>
  <w:style w:type="table" w:styleId="-6">
    <w:name w:val="Colorful List Accent 6"/>
    <w:basedOn w:val="a1"/>
    <w:uiPriority w:val="72"/>
    <w:rsid w:val="00D61D89"/>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character" w:customStyle="1" w:styleId="af2">
    <w:name w:val="Стиль главы схемы Знак"/>
    <w:basedOn w:val="a0"/>
    <w:link w:val="a4"/>
    <w:rsid w:val="00D61D89"/>
    <w:rPr>
      <w:rFonts w:ascii="Times New Roman" w:eastAsia="Times New Roman" w:hAnsi="Times New Roman" w:cs="Times New Roman"/>
      <w:b/>
      <w:bCs/>
      <w:kern w:val="28"/>
      <w:sz w:val="28"/>
      <w:szCs w:val="28"/>
      <w:lang w:eastAsia="ru-RU"/>
    </w:rPr>
  </w:style>
  <w:style w:type="paragraph" w:styleId="a5">
    <w:name w:val="No Spacing"/>
    <w:qFormat/>
    <w:rsid w:val="00D61D89"/>
    <w:pPr>
      <w:spacing w:after="0" w:line="240" w:lineRule="auto"/>
    </w:pPr>
    <w:rPr>
      <w:rFonts w:eastAsiaTheme="minorEastAsia"/>
      <w:sz w:val="20"/>
      <w:szCs w:val="20"/>
    </w:rPr>
  </w:style>
  <w:style w:type="character" w:customStyle="1" w:styleId="a6">
    <w:name w:val="Заголовок оглавления Знак"/>
    <w:basedOn w:val="af2"/>
    <w:link w:val="a3"/>
    <w:uiPriority w:val="39"/>
    <w:rsid w:val="00D61D89"/>
    <w:rPr>
      <w:rFonts w:ascii="Times New Roman" w:eastAsiaTheme="minorEastAsia" w:hAnsi="Times New Roman" w:cs="Times New Roman"/>
      <w:b/>
      <w:bCs/>
      <w:caps/>
      <w:color w:val="FFFFFF" w:themeColor="background1"/>
      <w:spacing w:val="15"/>
      <w:kern w:val="28"/>
      <w:sz w:val="28"/>
      <w:szCs w:val="28"/>
      <w:shd w:val="clear" w:color="auto" w:fill="BFBFBF" w:themeFill="background1" w:themeFillShade="BF"/>
      <w:lang w:eastAsia="ru-RU" w:bidi="en-US"/>
    </w:rPr>
  </w:style>
  <w:style w:type="character" w:styleId="afc">
    <w:name w:val="annotation reference"/>
    <w:basedOn w:val="a0"/>
    <w:uiPriority w:val="99"/>
    <w:semiHidden/>
    <w:unhideWhenUsed/>
    <w:rsid w:val="00D61D89"/>
    <w:rPr>
      <w:sz w:val="16"/>
      <w:szCs w:val="16"/>
    </w:rPr>
  </w:style>
  <w:style w:type="paragraph" w:styleId="afd">
    <w:name w:val="annotation text"/>
    <w:basedOn w:val="a"/>
    <w:link w:val="afe"/>
    <w:uiPriority w:val="99"/>
    <w:semiHidden/>
    <w:unhideWhenUsed/>
    <w:rsid w:val="00D61D89"/>
    <w:pPr>
      <w:spacing w:line="240" w:lineRule="auto"/>
    </w:pPr>
  </w:style>
  <w:style w:type="character" w:customStyle="1" w:styleId="afe">
    <w:name w:val="Текст примечания Знак"/>
    <w:basedOn w:val="a0"/>
    <w:link w:val="afd"/>
    <w:uiPriority w:val="99"/>
    <w:semiHidden/>
    <w:rsid w:val="00D61D89"/>
    <w:rPr>
      <w:rFonts w:eastAsiaTheme="minorEastAsia"/>
      <w:sz w:val="20"/>
      <w:szCs w:val="20"/>
    </w:rPr>
  </w:style>
  <w:style w:type="paragraph" w:styleId="aff">
    <w:name w:val="annotation subject"/>
    <w:basedOn w:val="afd"/>
    <w:next w:val="afd"/>
    <w:link w:val="aff0"/>
    <w:uiPriority w:val="99"/>
    <w:semiHidden/>
    <w:unhideWhenUsed/>
    <w:rsid w:val="00D61D89"/>
    <w:rPr>
      <w:b/>
      <w:bCs/>
    </w:rPr>
  </w:style>
  <w:style w:type="character" w:customStyle="1" w:styleId="aff0">
    <w:name w:val="Тема примечания Знак"/>
    <w:basedOn w:val="afe"/>
    <w:link w:val="aff"/>
    <w:uiPriority w:val="99"/>
    <w:semiHidden/>
    <w:rsid w:val="00D61D89"/>
    <w:rPr>
      <w:rFonts w:eastAsiaTheme="minorEastAsia"/>
      <w:b/>
      <w:bCs/>
      <w:sz w:val="20"/>
      <w:szCs w:val="20"/>
    </w:rPr>
  </w:style>
  <w:style w:type="character" w:customStyle="1" w:styleId="s10">
    <w:name w:val="s_10"/>
    <w:rsid w:val="00D61D89"/>
  </w:style>
  <w:style w:type="paragraph" w:styleId="aff1">
    <w:name w:val="Normal (Web)"/>
    <w:basedOn w:val="a"/>
    <w:rsid w:val="00D61D89"/>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102">
    <w:name w:val="10"/>
    <w:basedOn w:val="a"/>
    <w:rsid w:val="00D61D89"/>
    <w:pPr>
      <w:suppressAutoHyphens/>
      <w:spacing w:before="0" w:after="0" w:line="240" w:lineRule="auto"/>
      <w:jc w:val="both"/>
    </w:pPr>
    <w:rPr>
      <w:rFonts w:ascii="Times New Roman" w:eastAsia="Calibri" w:hAnsi="Times New Roman" w:cs="Times New Roman"/>
      <w:lang w:eastAsia="zh-CN"/>
    </w:rPr>
  </w:style>
  <w:style w:type="paragraph" w:customStyle="1" w:styleId="15">
    <w:name w:val="1 Основной текст"/>
    <w:basedOn w:val="a"/>
    <w:rsid w:val="00D61D89"/>
    <w:pPr>
      <w:suppressAutoHyphens/>
      <w:spacing w:before="0" w:after="0"/>
      <w:ind w:firstLine="709"/>
      <w:jc w:val="both"/>
    </w:pPr>
    <w:rPr>
      <w:rFonts w:ascii="Times New Roman" w:eastAsia="Times New Roman" w:hAnsi="Times New Roman" w:cs="Times New Roman"/>
      <w:sz w:val="24"/>
      <w:szCs w:val="28"/>
      <w:lang w:eastAsia="ar-SA"/>
    </w:rPr>
  </w:style>
  <w:style w:type="paragraph" w:styleId="aff2">
    <w:name w:val="Body Text"/>
    <w:basedOn w:val="a"/>
    <w:link w:val="aff3"/>
    <w:uiPriority w:val="99"/>
    <w:semiHidden/>
    <w:unhideWhenUsed/>
    <w:rsid w:val="00D61D89"/>
    <w:pPr>
      <w:spacing w:after="120"/>
    </w:pPr>
  </w:style>
  <w:style w:type="character" w:customStyle="1" w:styleId="aff3">
    <w:name w:val="Основной текст Знак"/>
    <w:basedOn w:val="a0"/>
    <w:link w:val="aff2"/>
    <w:uiPriority w:val="99"/>
    <w:semiHidden/>
    <w:rsid w:val="00D61D89"/>
    <w:rPr>
      <w:rFonts w:eastAsiaTheme="minorEastAsia"/>
      <w:sz w:val="20"/>
      <w:szCs w:val="20"/>
    </w:rPr>
  </w:style>
  <w:style w:type="paragraph" w:customStyle="1" w:styleId="TableParagraph">
    <w:name w:val="Table Paragraph"/>
    <w:basedOn w:val="a"/>
    <w:uiPriority w:val="1"/>
    <w:qFormat/>
    <w:rsid w:val="00D61D89"/>
    <w:pPr>
      <w:widowControl w:val="0"/>
      <w:autoSpaceDE w:val="0"/>
      <w:autoSpaceDN w:val="0"/>
      <w:spacing w:before="0" w:after="0" w:line="263" w:lineRule="exact"/>
      <w:ind w:left="341"/>
      <w:jc w:val="center"/>
    </w:pPr>
    <w:rPr>
      <w:rFonts w:ascii="Times New Roman" w:eastAsia="Times New Roman" w:hAnsi="Times New Roman" w:cs="Times New Roman"/>
      <w:sz w:val="22"/>
      <w:szCs w:val="22"/>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222</Pages>
  <Words>54873</Words>
  <Characters>312778</Characters>
  <Application>Microsoft Office Word</Application>
  <DocSecurity>0</DocSecurity>
  <Lines>2606</Lines>
  <Paragraphs>733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366918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Мишилевич Юлия Игоревна</dc:creator>
  <cp:lastModifiedBy>arh73</cp:lastModifiedBy>
  <cp:revision>3</cp:revision>
  <dcterms:created xsi:type="dcterms:W3CDTF">2022-05-24T11:34:00Z</dcterms:created>
  <dcterms:modified xsi:type="dcterms:W3CDTF">2022-06-10T09:40:00Z</dcterms:modified>
</cp:coreProperties>
</file>