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1"/>
        <w:shd w:val="clear" w:color="auto" w:fill="auto"/>
        <w:ind w:left="760" w:hanging="0"/>
        <w:rPr/>
      </w:pPr>
      <w:r>
        <w:rPr/>
        <w:tab/>
        <w:t>АДМИНИСТРАЦИЯ БАГАЕВСКОГО  СЕЛЬСКОГО</w:t>
      </w:r>
      <w:r>
        <w:rPr>
          <w:lang w:eastAsia="en-US" w:bidi="en-US"/>
        </w:rPr>
        <w:t xml:space="preserve"> </w:t>
      </w:r>
      <w:r>
        <w:rPr/>
        <w:t>ПОСЕЛЕНИЯ</w:t>
      </w:r>
    </w:p>
    <w:p>
      <w:pPr>
        <w:pStyle w:val="22"/>
        <w:shd w:val="clear" w:color="auto" w:fill="auto"/>
        <w:spacing w:before="0" w:after="0"/>
        <w:ind w:left="4020" w:right="3253" w:hanging="0"/>
        <w:rPr/>
      </w:pPr>
      <w:r>
        <w:rPr/>
        <w:t>Багаевского района Ростовской области</w:t>
      </w:r>
    </w:p>
    <w:p>
      <w:pPr>
        <w:pStyle w:val="41"/>
        <w:shd w:val="clear" w:color="auto" w:fill="auto"/>
        <w:spacing w:lineRule="exact" w:line="280" w:before="0" w:after="0"/>
        <w:ind w:left="40" w:hanging="0"/>
        <w:rPr/>
      </w:pPr>
      <w:r>
        <w:rPr/>
        <w:tab/>
      </w:r>
    </w:p>
    <w:p>
      <w:pPr>
        <w:pStyle w:val="41"/>
        <w:shd w:val="clear" w:color="auto" w:fill="auto"/>
        <w:spacing w:lineRule="exact" w:line="280" w:before="0" w:after="0"/>
        <w:ind w:left="40" w:hanging="0"/>
        <w:rPr/>
      </w:pPr>
      <w:r>
        <w:rPr/>
        <w:t xml:space="preserve">ПРОЕКТ </w:t>
      </w:r>
      <w:r>
        <w:rPr/>
        <w:t>ПОСТАНОВЛЕНИ</w:t>
      </w:r>
      <w:r>
        <w:rPr/>
        <w:t>Я</w:t>
      </w:r>
    </w:p>
    <w:p>
      <w:pPr>
        <w:pStyle w:val="41"/>
        <w:shd w:val="clear" w:color="auto" w:fill="auto"/>
        <w:spacing w:lineRule="exact" w:line="280" w:before="0" w:after="228"/>
        <w:ind w:left="40" w:hanging="0"/>
        <w:rPr/>
      </w:pPr>
      <w:r>
        <w:rPr/>
        <w:tab/>
      </w:r>
    </w:p>
    <w:p>
      <w:pPr>
        <w:pStyle w:val="22"/>
        <w:shd w:val="clear" w:color="auto" w:fill="auto"/>
        <w:tabs>
          <w:tab w:val="clear" w:pos="708"/>
          <w:tab w:val="left" w:pos="4609" w:leader="none"/>
          <w:tab w:val="left" w:pos="8026" w:leader="none"/>
        </w:tabs>
        <w:spacing w:lineRule="exact" w:line="260" w:before="0" w:after="298"/>
        <w:ind w:hanging="0"/>
        <w:jc w:val="center"/>
        <w:rPr/>
      </w:pPr>
      <w:r>
        <w:rPr/>
        <w:t>от     10.01.2021  №</w:t>
      </w:r>
    </w:p>
    <w:p>
      <w:pPr>
        <w:pStyle w:val="22"/>
        <w:shd w:val="clear" w:color="auto" w:fill="auto"/>
        <w:tabs>
          <w:tab w:val="clear" w:pos="708"/>
          <w:tab w:val="left" w:pos="4609" w:leader="none"/>
          <w:tab w:val="left" w:pos="8026" w:leader="none"/>
        </w:tabs>
        <w:spacing w:lineRule="exact" w:line="260" w:before="0" w:after="298"/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ст. Багаевская</w:t>
      </w:r>
    </w:p>
    <w:tbl>
      <w:tblPr>
        <w:tblW w:w="9135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842"/>
        <w:gridCol w:w="7293"/>
      </w:tblGrid>
      <w:tr>
        <w:trPr/>
        <w:tc>
          <w:tcPr>
            <w:tcW w:w="1842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293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Об организационных мероприятиях Администрации поселения по плановому переходу по сбору и вывозу ТКО ООО "Экоград-Н"</w:t>
            </w:r>
          </w:p>
        </w:tc>
      </w:tr>
      <w:tr>
        <w:trPr/>
        <w:tc>
          <w:tcPr>
            <w:tcW w:w="9135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22"/>
        <w:shd w:val="clear" w:color="auto" w:fill="auto"/>
        <w:spacing w:lineRule="exact" w:line="322" w:before="0" w:after="333"/>
        <w:ind w:left="520" w:firstLine="780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 по сбору и вывозу ТКО ООО "Экоград - Н", ликвидации навального мусора на территории поселения Администрация Багаевского сельского поселения П О С Т А Н О В Л Я Е Т:</w:t>
      </w:r>
    </w:p>
    <w:p>
      <w:pPr>
        <w:pStyle w:val="22"/>
        <w:shd w:val="clear" w:color="auto" w:fill="auto"/>
        <w:tabs>
          <w:tab w:val="clear" w:pos="708"/>
          <w:tab w:val="left" w:pos="570" w:leader="none"/>
        </w:tabs>
        <w:spacing w:lineRule="exact" w:line="322" w:before="0" w:after="304"/>
        <w:ind w:left="520" w:firstLine="240"/>
        <w:jc w:val="both"/>
        <w:rPr>
          <w:sz w:val="28"/>
          <w:szCs w:val="28"/>
        </w:rPr>
      </w:pPr>
      <w:r>
        <w:rPr>
          <w:sz w:val="28"/>
          <w:szCs w:val="28"/>
        </w:rPr>
        <w:t>1 .Утвердить состав штаба по организации сбора и вывоза ТКО, ликвидации навального мусора на территории поселения согласно приложения№1.</w:t>
      </w:r>
    </w:p>
    <w:p>
      <w:pPr>
        <w:pStyle w:val="22"/>
        <w:numPr>
          <w:ilvl w:val="0"/>
          <w:numId w:val="2"/>
        </w:numPr>
        <w:shd w:val="clear" w:color="auto" w:fill="auto"/>
        <w:tabs>
          <w:tab w:val="clear" w:pos="708"/>
          <w:tab w:val="left" w:pos="1119" w:leader="none"/>
        </w:tabs>
        <w:spacing w:lineRule="exact" w:line="326" w:before="0" w:after="300"/>
        <w:ind w:left="520" w:firstLine="2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и график сбора и вывоза ТКО на территории поселения на 2021-2026г.г. согласно приложения №2.</w:t>
      </w:r>
    </w:p>
    <w:p>
      <w:pPr>
        <w:pStyle w:val="22"/>
        <w:numPr>
          <w:ilvl w:val="0"/>
          <w:numId w:val="2"/>
        </w:numPr>
        <w:shd w:val="clear" w:color="auto" w:fill="auto"/>
        <w:tabs>
          <w:tab w:val="clear" w:pos="708"/>
          <w:tab w:val="left" w:pos="1070" w:leader="none"/>
        </w:tabs>
        <w:spacing w:lineRule="exact" w:line="326" w:before="0" w:after="300"/>
        <w:ind w:left="567" w:firstLine="760"/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разместить на сайте Администрации, вступает в силу после обнародования.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Считать утратившим силу постановление Администрации Багаевского сельского поселения от 09.10.2018 года №342 « Об организационных мероприятиях Администрации поселения по плановому переходу по сбору и вывозу ТКО ООО «Экоград-Н», ликвидации навального мусора на территории поселения»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Контроль за выполнением постановления возложить на заместителя главы Администрации Багаевского сельского (Куповцова О.А.).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Багаевского сельского поселения                                                П.П.Малин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Постановления вносит: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Сектор муниципального хозяйства и торговли</w:t>
      </w:r>
    </w:p>
    <w:p>
      <w:pPr>
        <w:pStyle w:val="22"/>
        <w:shd w:val="clear" w:color="auto" w:fill="auto"/>
        <w:spacing w:lineRule="exact" w:line="298" w:before="0" w:after="0"/>
        <w:ind w:left="4440" w:firstLine="4040"/>
        <w:rPr/>
      </w:pPr>
      <w:r>
        <w:rPr/>
      </w:r>
    </w:p>
    <w:p>
      <w:pPr>
        <w:pStyle w:val="22"/>
        <w:shd w:val="clear" w:color="auto" w:fill="auto"/>
        <w:spacing w:lineRule="exact" w:line="298" w:before="0" w:after="0"/>
        <w:ind w:left="4440" w:firstLine="4040"/>
        <w:rPr/>
      </w:pPr>
      <w:r>
        <w:rPr/>
      </w:r>
    </w:p>
    <w:p>
      <w:pPr>
        <w:pStyle w:val="22"/>
        <w:shd w:val="clear" w:color="auto" w:fill="auto"/>
        <w:spacing w:lineRule="exact" w:line="298" w:before="0" w:after="0"/>
        <w:ind w:left="4440" w:firstLine="96"/>
        <w:rPr>
          <w:sz w:val="28"/>
          <w:szCs w:val="28"/>
        </w:rPr>
      </w:pPr>
      <w:r>
        <w:rPr>
          <w:sz w:val="28"/>
          <w:szCs w:val="28"/>
        </w:rPr>
        <w:t>Приложение № 1 к постановлению от .2021г. №  "Об организационных мероприятиях Администрации поселения по плановому переходу по сбору и вывозу ТКО ООО "Экоград-Н", ликвидации навального мусора на территории поселения"</w:t>
      </w:r>
    </w:p>
    <w:p>
      <w:pPr>
        <w:pStyle w:val="22"/>
        <w:shd w:val="clear" w:color="auto" w:fill="auto"/>
        <w:tabs>
          <w:tab w:val="clear" w:pos="708"/>
          <w:tab w:val="left" w:pos="1119" w:leader="none"/>
        </w:tabs>
        <w:spacing w:lineRule="exact" w:line="326" w:before="0" w:after="300"/>
        <w:ind w:left="760" w:hanging="0"/>
        <w:jc w:val="right"/>
        <w:rPr/>
      </w:pPr>
      <w:r>
        <w:rPr/>
      </w:r>
    </w:p>
    <w:p>
      <w:pPr>
        <w:pStyle w:val="ListParagraph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</w:t>
      </w:r>
    </w:p>
    <w:p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КОМИССИИ ПО ОРГАНИЗАЦИИ СБОРА И ВЫВОЗА ТКО, ЛИКВИДАЦИИ НАВАЛЬНОГО МУСОРА НА ТЕРРИТОРИИ ПОСЕЛЕНИЯ.</w:t>
      </w:r>
    </w:p>
    <w:p>
      <w:pPr>
        <w:pStyle w:val="22"/>
        <w:numPr>
          <w:ilvl w:val="0"/>
          <w:numId w:val="1"/>
        </w:numPr>
        <w:shd w:val="clear" w:color="auto" w:fill="auto"/>
        <w:tabs>
          <w:tab w:val="clear" w:pos="708"/>
          <w:tab w:val="left" w:pos="827" w:leader="none"/>
        </w:tabs>
        <w:spacing w:before="0" w:after="0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Куповцова Оксана Александровна,  заместитель главы  Администрации Багаевского сельского поселения, председатель штаба</w:t>
      </w:r>
    </w:p>
    <w:p>
      <w:pPr>
        <w:pStyle w:val="22"/>
        <w:shd w:val="clear" w:color="auto" w:fill="auto"/>
        <w:tabs>
          <w:tab w:val="clear" w:pos="708"/>
          <w:tab w:val="left" w:pos="740" w:leader="none"/>
        </w:tabs>
        <w:spacing w:lineRule="exact" w:line="322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2.Калинин Андрей Александрович, директор МУП БУ ЖКХ, заместитель председателя штаба (по согласованию);</w:t>
      </w:r>
    </w:p>
    <w:p>
      <w:pPr>
        <w:pStyle w:val="22"/>
        <w:shd w:val="clear" w:color="auto" w:fill="auto"/>
        <w:tabs>
          <w:tab w:val="clear" w:pos="708"/>
          <w:tab w:val="left" w:pos="740" w:leader="none"/>
        </w:tabs>
        <w:spacing w:lineRule="exact" w:line="322" w:before="0" w:after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3.Золотарева Галина Михайловна, старший инспектор сектора муниципального хозяйства и торговли Администрации Багаевского сельского поселения, секретарь штаба.</w:t>
      </w:r>
    </w:p>
    <w:p>
      <w:pPr>
        <w:pStyle w:val="22"/>
        <w:shd w:val="clear" w:color="auto" w:fill="auto"/>
        <w:spacing w:lineRule="exact" w:line="260" w:before="0" w:after="307"/>
        <w:jc w:val="both"/>
        <w:rPr>
          <w:sz w:val="28"/>
          <w:szCs w:val="28"/>
        </w:rPr>
      </w:pPr>
      <w:r>
        <w:rPr>
          <w:sz w:val="28"/>
          <w:szCs w:val="28"/>
        </w:rPr>
        <w:t>Члены штаба:</w:t>
      </w:r>
    </w:p>
    <w:p>
      <w:pPr>
        <w:pStyle w:val="22"/>
        <w:shd w:val="clear" w:color="auto" w:fill="auto"/>
        <w:tabs>
          <w:tab w:val="clear" w:pos="708"/>
          <w:tab w:val="left" w:pos="827" w:leader="none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1.Владимиров Игорь Викторович, начальник сектора муниципального хозяйства и торговли  Администрации Багаевского сельского поселения.</w:t>
      </w:r>
    </w:p>
    <w:p>
      <w:pPr>
        <w:pStyle w:val="22"/>
        <w:numPr>
          <w:ilvl w:val="0"/>
          <w:numId w:val="1"/>
        </w:numPr>
        <w:shd w:val="clear" w:color="auto" w:fill="auto"/>
        <w:tabs>
          <w:tab w:val="clear" w:pos="708"/>
          <w:tab w:val="left" w:pos="765" w:leader="none"/>
        </w:tabs>
        <w:spacing w:before="0" w:after="0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Мостовой Константин Сергеевич,  главный специалист сектора муниципального хозяйства  и торговли Администрации Багаевского сельского поселения.</w:t>
      </w:r>
    </w:p>
    <w:p>
      <w:pPr>
        <w:pStyle w:val="22"/>
        <w:shd w:val="clear" w:color="auto" w:fill="auto"/>
        <w:spacing w:before="0" w:after="0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3.Левша Владимир Владимирович, представитель ООО "Экоград-Н" (по согласованию).</w:t>
      </w:r>
    </w:p>
    <w:p>
      <w:pPr>
        <w:pStyle w:val="22"/>
        <w:shd w:val="clear" w:color="auto" w:fill="auto"/>
        <w:spacing w:before="0" w:after="0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4.Маркова Екатерина Викторовна, директор центра занятости (по согласованию)</w:t>
      </w:r>
    </w:p>
    <w:p>
      <w:pPr>
        <w:pStyle w:val="22"/>
        <w:shd w:val="clear" w:color="auto" w:fill="auto"/>
        <w:spacing w:before="0" w:after="0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2"/>
        <w:shd w:val="clear" w:color="auto" w:fill="auto"/>
        <w:spacing w:before="0" w:after="0"/>
        <w:ind w:firstLine="420"/>
        <w:rPr/>
      </w:pPr>
      <w:r>
        <w:rPr/>
      </w:r>
    </w:p>
    <w:p>
      <w:pPr>
        <w:pStyle w:val="22"/>
        <w:shd w:val="clear" w:color="auto" w:fill="auto"/>
        <w:spacing w:before="0" w:after="0"/>
        <w:ind w:firstLine="420"/>
        <w:rPr/>
      </w:pPr>
      <w:r>
        <w:rPr/>
      </w:r>
    </w:p>
    <w:p>
      <w:pPr>
        <w:pStyle w:val="22"/>
        <w:shd w:val="clear" w:color="auto" w:fill="auto"/>
        <w:spacing w:before="0" w:after="0"/>
        <w:ind w:firstLine="420"/>
        <w:rPr/>
      </w:pPr>
      <w:r>
        <w:rPr/>
      </w:r>
    </w:p>
    <w:p>
      <w:pPr>
        <w:pStyle w:val="22"/>
        <w:shd w:val="clear" w:color="auto" w:fill="auto"/>
        <w:spacing w:before="0" w:after="0"/>
        <w:ind w:firstLine="420"/>
        <w:rPr/>
      </w:pPr>
      <w:r>
        <w:rPr/>
      </w:r>
    </w:p>
    <w:p>
      <w:pPr>
        <w:pStyle w:val="22"/>
        <w:shd w:val="clear" w:color="auto" w:fill="auto"/>
        <w:spacing w:before="0" w:after="0"/>
        <w:ind w:firstLine="420"/>
        <w:rPr/>
      </w:pPr>
      <w:r>
        <w:rPr/>
      </w:r>
    </w:p>
    <w:p>
      <w:pPr>
        <w:pStyle w:val="22"/>
        <w:shd w:val="clear" w:color="auto" w:fill="auto"/>
        <w:spacing w:before="0" w:after="0"/>
        <w:ind w:firstLine="420"/>
        <w:rPr/>
      </w:pPr>
      <w:r>
        <w:rPr/>
      </w:r>
    </w:p>
    <w:p>
      <w:pPr>
        <w:pStyle w:val="22"/>
        <w:shd w:val="clear" w:color="auto" w:fill="auto"/>
        <w:spacing w:before="0" w:after="0"/>
        <w:ind w:firstLine="420"/>
        <w:rPr/>
      </w:pPr>
      <w:r>
        <w:rPr/>
      </w:r>
    </w:p>
    <w:p>
      <w:pPr>
        <w:pStyle w:val="22"/>
        <w:shd w:val="clear" w:color="auto" w:fill="auto"/>
        <w:spacing w:before="0" w:after="0"/>
        <w:ind w:firstLine="420"/>
        <w:rPr/>
      </w:pPr>
      <w:r>
        <w:rPr/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22"/>
        <w:shd w:val="clear" w:color="auto" w:fill="auto"/>
        <w:spacing w:before="0" w:after="0"/>
        <w:ind w:firstLine="420"/>
        <w:rPr>
          <w:sz w:val="28"/>
          <w:szCs w:val="28"/>
        </w:rPr>
      </w:pPr>
      <w:r>
        <w:rPr>
          <w:sz w:val="28"/>
          <w:szCs w:val="28"/>
        </w:rPr>
        <w:t>Старший инспектор                                                                                     В.А.Ерошенко</w:t>
      </w:r>
    </w:p>
    <w:p>
      <w:pPr>
        <w:pStyle w:val="22"/>
        <w:shd w:val="clear" w:color="auto" w:fill="auto"/>
        <w:spacing w:lineRule="exact" w:line="298" w:before="0" w:after="0"/>
        <w:ind w:left="4440" w:firstLine="264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 к постановлению от .2021г. №  "Об организационных мероприятиях Администрации поселения по плановому переходу по сбору и вывозу ТКО ООО "Экоград-Н", ликвидации навального мусора на территории поселения"</w:t>
      </w:r>
    </w:p>
    <w:p>
      <w:pPr>
        <w:pStyle w:val="Normal"/>
        <w:spacing w:lineRule="exact" w:line="406"/>
        <w:rPr>
          <w:rFonts w:ascii="Times New Roman" w:hAnsi="Times New Roman" w:cs="Times New Roman"/>
          <w:sz w:val="28"/>
          <w:szCs w:val="28"/>
        </w:rPr>
      </w:pPr>
      <w:r>
        <w:rPr/>
        <w:tab/>
      </w:r>
      <w:r>
        <w:rPr>
          <w:rFonts w:cs="Times New Roman" w:ascii="Times New Roman" w:hAnsi="Times New Roman"/>
          <w:sz w:val="28"/>
          <w:szCs w:val="28"/>
        </w:rPr>
        <w:t>Схема и график сбора и вывоза ТКО на территории поселения на 2021-2026гг..</w:t>
      </w:r>
    </w:p>
    <w:tbl>
      <w:tblPr>
        <w:tblStyle w:val="ac"/>
        <w:tblpPr w:bottomFromText="0" w:horzAnchor="margin" w:leftFromText="180" w:rightFromText="180" w:tblpX="0" w:tblpY="2634" w:topFromText="0" w:vertAnchor="page"/>
        <w:tblW w:w="142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2"/>
        <w:gridCol w:w="2684"/>
        <w:gridCol w:w="2552"/>
        <w:gridCol w:w="2269"/>
        <w:gridCol w:w="1699"/>
        <w:gridCol w:w="1134"/>
        <w:gridCol w:w="1560"/>
        <w:gridCol w:w="1841"/>
      </w:tblGrid>
      <w:tr>
        <w:trPr>
          <w:trHeight w:val="1266" w:hRule="atLeast"/>
        </w:trPr>
        <w:tc>
          <w:tcPr>
            <w:tcW w:w="542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Style w:val="2Calibri7pt"/>
                <w:rFonts w:cs="Times New Roman"/>
                <w:b/>
                <w:kern w:val="0"/>
                <w:sz w:val="24"/>
                <w:szCs w:val="24"/>
              </w:rPr>
              <w:t>№</w:t>
            </w:r>
          </w:p>
        </w:tc>
        <w:tc>
          <w:tcPr>
            <w:tcW w:w="2684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21" w:before="0" w:after="0"/>
              <w:ind w:left="8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Style w:val="2Calibri7pt"/>
                <w:rFonts w:cs="Times New Roman"/>
                <w:b/>
                <w:kern w:val="0"/>
                <w:sz w:val="24"/>
                <w:szCs w:val="24"/>
              </w:rPr>
              <w:t>Адрес</w:t>
            </w:r>
          </w:p>
          <w:p>
            <w:pPr>
              <w:pStyle w:val="22"/>
              <w:widowControl w:val="false"/>
              <w:shd w:val="clear" w:color="auto" w:fill="auto"/>
              <w:spacing w:lineRule="exact" w:line="221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Style w:val="2Calibri7pt"/>
                <w:rFonts w:cs="Times New Roman"/>
                <w:b/>
                <w:kern w:val="0"/>
                <w:sz w:val="24"/>
                <w:szCs w:val="24"/>
              </w:rPr>
              <w:t>расположения</w:t>
            </w:r>
          </w:p>
          <w:p>
            <w:pPr>
              <w:pStyle w:val="22"/>
              <w:widowControl w:val="false"/>
              <w:shd w:val="clear" w:color="auto" w:fill="auto"/>
              <w:spacing w:lineRule="exact" w:line="221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Style w:val="2Calibri7pt"/>
                <w:rFonts w:cs="Times New Roman"/>
                <w:b/>
                <w:kern w:val="0"/>
                <w:sz w:val="24"/>
                <w:szCs w:val="24"/>
              </w:rPr>
              <w:t>контейнерной</w:t>
            </w:r>
          </w:p>
          <w:p>
            <w:pPr>
              <w:pStyle w:val="22"/>
              <w:widowControl w:val="false"/>
              <w:shd w:val="clear" w:color="auto" w:fill="auto"/>
              <w:spacing w:lineRule="exact" w:line="221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Style w:val="2Calibri7pt"/>
                <w:rFonts w:cs="Times New Roman"/>
                <w:b/>
                <w:kern w:val="0"/>
                <w:sz w:val="24"/>
                <w:szCs w:val="24"/>
              </w:rPr>
              <w:t>площадки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11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Style w:val="2Calibri7pt"/>
                <w:rFonts w:cs="Times New Roman"/>
                <w:b/>
                <w:kern w:val="0"/>
                <w:sz w:val="24"/>
                <w:szCs w:val="24"/>
              </w:rPr>
              <w:t>Юр. Лица обслуживаемые на данной контейнерной площадке</w:t>
            </w:r>
          </w:p>
        </w:tc>
        <w:tc>
          <w:tcPr>
            <w:tcW w:w="226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11" w:before="0" w:after="0"/>
              <w:ind w:firstLine="18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Style w:val="2Calibri7pt"/>
                <w:rFonts w:cs="Times New Roman"/>
                <w:b/>
                <w:kern w:val="0"/>
                <w:sz w:val="24"/>
                <w:szCs w:val="24"/>
              </w:rPr>
              <w:t>Наименование ЮЛ/И П - владельца данной площадки</w:t>
            </w:r>
          </w:p>
        </w:tc>
        <w:tc>
          <w:tcPr>
            <w:tcW w:w="1699" w:type="dxa"/>
            <w:tcBorders/>
            <w:vAlign w:val="bottom"/>
          </w:tcPr>
          <w:p>
            <w:pPr>
              <w:pStyle w:val="22"/>
              <w:widowControl w:val="false"/>
              <w:shd w:val="clear" w:color="auto" w:fill="auto"/>
              <w:spacing w:lineRule="exact" w:line="206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Style w:val="2Calibri7pt"/>
                <w:rFonts w:cs="Times New Roman"/>
                <w:b/>
                <w:kern w:val="0"/>
                <w:sz w:val="24"/>
                <w:szCs w:val="24"/>
              </w:rPr>
              <w:t>Количество установленных на площадке контейнеров по каждому виду, шт</w:t>
            </w:r>
          </w:p>
        </w:tc>
        <w:tc>
          <w:tcPr>
            <w:tcW w:w="1134" w:type="dxa"/>
            <w:tcBorders/>
            <w:vAlign w:val="bottom"/>
          </w:tcPr>
          <w:p>
            <w:pPr>
              <w:pStyle w:val="22"/>
              <w:widowControl w:val="false"/>
              <w:shd w:val="clear" w:color="auto" w:fill="auto"/>
              <w:spacing w:lineRule="exact" w:line="206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Style w:val="2Calibri7pt"/>
                <w:rFonts w:cs="Times New Roman"/>
                <w:b/>
                <w:kern w:val="0"/>
                <w:sz w:val="24"/>
                <w:szCs w:val="24"/>
              </w:rPr>
              <w:t>Вместимость по каждому виду установленных на площадке контейнеров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16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Style w:val="2Calibri7pt"/>
                <w:rFonts w:cs="Times New Roman"/>
                <w:b/>
                <w:kern w:val="0"/>
                <w:sz w:val="24"/>
                <w:szCs w:val="24"/>
              </w:rPr>
              <w:t>график вывоза ТКО в неделю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06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Style w:val="2Calibri7pt"/>
                <w:rFonts w:cs="Times New Roman"/>
                <w:b/>
                <w:kern w:val="0"/>
                <w:sz w:val="24"/>
                <w:szCs w:val="24"/>
              </w:rPr>
              <w:t>график вывоза ТКО</w:t>
            </w:r>
          </w:p>
        </w:tc>
      </w:tr>
      <w:tr>
        <w:trPr>
          <w:trHeight w:val="149" w:hRule="atLeast"/>
        </w:trPr>
        <w:tc>
          <w:tcPr>
            <w:tcW w:w="542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left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684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 xml:space="preserve">ст.Багаевская, </w:t>
            </w:r>
          </w:p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ул.Трюта 8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21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многоквартирный дом ул Трюта 8, ИП Логвинова</w:t>
            </w:r>
          </w:p>
        </w:tc>
        <w:tc>
          <w:tcPr>
            <w:tcW w:w="226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ind w:firstLine="180"/>
              <w:jc w:val="left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муниципальная</w:t>
            </w:r>
          </w:p>
        </w:tc>
        <w:tc>
          <w:tcPr>
            <w:tcW w:w="169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0,75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before="24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Calibri10pt"/>
                <w:rFonts w:eastAsia="Arial Unicode MS" w:cs="Times New Roman" w:ascii="Times New Roman" w:hAnsi="Times New Roman"/>
                <w:kern w:val="0"/>
                <w:sz w:val="24"/>
                <w:szCs w:val="24"/>
                <w:lang w:val="ru-RU" w:eastAsia="ru-RU" w:bidi="ru-RU"/>
              </w:rPr>
              <w:t>Пн,СР,Пт</w:t>
            </w:r>
          </w:p>
        </w:tc>
      </w:tr>
      <w:tr>
        <w:trPr>
          <w:trHeight w:val="149" w:hRule="atLeast"/>
        </w:trPr>
        <w:tc>
          <w:tcPr>
            <w:tcW w:w="542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left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684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30" w:before="240" w:after="0"/>
              <w:jc w:val="center"/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ст.Багаевская,</w:t>
            </w:r>
          </w:p>
          <w:p>
            <w:pPr>
              <w:pStyle w:val="22"/>
              <w:widowControl w:val="false"/>
              <w:shd w:val="clear" w:color="auto" w:fill="auto"/>
              <w:spacing w:lineRule="exact" w:line="13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ул.</w:t>
            </w:r>
            <w:r>
              <w:rPr>
                <w:rStyle w:val="265pt"/>
                <w:kern w:val="0"/>
                <w:sz w:val="24"/>
                <w:szCs w:val="24"/>
              </w:rPr>
              <w:t>Трюта 10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16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многоквартирные дома Трюта 10,10А, Стоматология</w:t>
            </w:r>
          </w:p>
        </w:tc>
        <w:tc>
          <w:tcPr>
            <w:tcW w:w="226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ind w:firstLine="180"/>
              <w:jc w:val="left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муниципальная</w:t>
            </w:r>
          </w:p>
        </w:tc>
        <w:tc>
          <w:tcPr>
            <w:tcW w:w="169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0,75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before="24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Calibri10pt"/>
                <w:rFonts w:eastAsia="Arial Unicode MS" w:cs="Times New Roman" w:ascii="Times New Roman" w:hAnsi="Times New Roman"/>
                <w:kern w:val="0"/>
                <w:sz w:val="24"/>
                <w:szCs w:val="24"/>
                <w:lang w:val="ru-RU" w:eastAsia="ru-RU" w:bidi="ru-RU"/>
              </w:rPr>
              <w:t>Пн,СР,Пт</w:t>
            </w:r>
          </w:p>
        </w:tc>
      </w:tr>
      <w:tr>
        <w:trPr>
          <w:trHeight w:val="149" w:hRule="atLeast"/>
        </w:trPr>
        <w:tc>
          <w:tcPr>
            <w:tcW w:w="542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left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684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30" w:before="240" w:after="0"/>
              <w:jc w:val="center"/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ст.Багаевская,</w:t>
            </w:r>
          </w:p>
          <w:p>
            <w:pPr>
              <w:pStyle w:val="22"/>
              <w:widowControl w:val="false"/>
              <w:shd w:val="clear" w:color="auto" w:fill="auto"/>
              <w:spacing w:lineRule="exact" w:line="13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ул.</w:t>
            </w:r>
            <w:r>
              <w:rPr>
                <w:rStyle w:val="265pt"/>
                <w:kern w:val="0"/>
                <w:sz w:val="24"/>
                <w:szCs w:val="24"/>
              </w:rPr>
              <w:t>Пугачева 9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16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многоквартирные дома ул. Трюта 11, Пугачева 9,12, 000 Земля</w:t>
            </w:r>
          </w:p>
        </w:tc>
        <w:tc>
          <w:tcPr>
            <w:tcW w:w="226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ind w:firstLine="180"/>
              <w:jc w:val="left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муниципальная</w:t>
            </w:r>
          </w:p>
        </w:tc>
        <w:tc>
          <w:tcPr>
            <w:tcW w:w="169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0,75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before="24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Calibri10pt"/>
                <w:rFonts w:eastAsia="Arial Unicode MS" w:cs="Times New Roman" w:ascii="Times New Roman" w:hAnsi="Times New Roman"/>
                <w:kern w:val="0"/>
                <w:sz w:val="24"/>
                <w:szCs w:val="24"/>
                <w:lang w:val="ru-RU" w:eastAsia="ru-RU" w:bidi="ru-RU"/>
              </w:rPr>
              <w:t>Пн,СР,Пт</w:t>
            </w:r>
          </w:p>
        </w:tc>
      </w:tr>
      <w:tr>
        <w:trPr>
          <w:trHeight w:val="149" w:hRule="atLeast"/>
        </w:trPr>
        <w:tc>
          <w:tcPr>
            <w:tcW w:w="542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30" w:before="240" w:after="0"/>
              <w:jc w:val="left"/>
              <w:rPr>
                <w:sz w:val="24"/>
                <w:szCs w:val="24"/>
              </w:rPr>
            </w:pPr>
            <w:r>
              <w:rPr>
                <w:rStyle w:val="265pt"/>
                <w:kern w:val="0"/>
                <w:sz w:val="24"/>
                <w:szCs w:val="24"/>
              </w:rPr>
              <w:t>4</w:t>
            </w:r>
          </w:p>
        </w:tc>
        <w:tc>
          <w:tcPr>
            <w:tcW w:w="2684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30" w:before="240" w:after="0"/>
              <w:jc w:val="center"/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 xml:space="preserve">ст.Багаевская, </w:t>
            </w:r>
          </w:p>
          <w:p>
            <w:pPr>
              <w:pStyle w:val="22"/>
              <w:widowControl w:val="false"/>
              <w:shd w:val="clear" w:color="auto" w:fill="auto"/>
              <w:spacing w:lineRule="exact" w:line="13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ул.</w:t>
            </w:r>
            <w:r>
              <w:rPr>
                <w:rStyle w:val="265pt"/>
                <w:kern w:val="0"/>
                <w:sz w:val="24"/>
                <w:szCs w:val="24"/>
              </w:rPr>
              <w:t>Трюта 12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16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многоквартирный дом ул Трюта 12, Парикмахерская</w:t>
            </w:r>
          </w:p>
        </w:tc>
        <w:tc>
          <w:tcPr>
            <w:tcW w:w="226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ind w:firstLine="180"/>
              <w:jc w:val="left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муниципальная</w:t>
            </w:r>
          </w:p>
        </w:tc>
        <w:tc>
          <w:tcPr>
            <w:tcW w:w="169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0,75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0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10pt"/>
                <w:rFonts w:cs="Times New Roman"/>
                <w:kern w:val="0"/>
                <w:sz w:val="24"/>
                <w:szCs w:val="24"/>
              </w:rPr>
              <w:t>Пн,СР,Пт</w:t>
            </w:r>
          </w:p>
        </w:tc>
      </w:tr>
      <w:tr>
        <w:trPr>
          <w:trHeight w:val="149" w:hRule="atLeast"/>
        </w:trPr>
        <w:tc>
          <w:tcPr>
            <w:tcW w:w="542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left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684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30" w:before="240" w:after="0"/>
              <w:jc w:val="center"/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 xml:space="preserve">ст.Багаевская, </w:t>
            </w:r>
          </w:p>
          <w:p>
            <w:pPr>
              <w:pStyle w:val="22"/>
              <w:widowControl w:val="false"/>
              <w:shd w:val="clear" w:color="auto" w:fill="auto"/>
              <w:spacing w:lineRule="exact" w:line="13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ул.</w:t>
            </w:r>
            <w:r>
              <w:rPr>
                <w:rStyle w:val="265pt"/>
                <w:kern w:val="0"/>
                <w:sz w:val="24"/>
                <w:szCs w:val="24"/>
              </w:rPr>
              <w:t>Чернышвского 16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11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многоквартирные дома: Трюта 17, Московская 35, 37, Чернышвского 16, ООО Бартина, ООО Нептун, 2 Нотариуса</w:t>
            </w:r>
          </w:p>
        </w:tc>
        <w:tc>
          <w:tcPr>
            <w:tcW w:w="226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ind w:firstLine="180"/>
              <w:jc w:val="left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муниципальная</w:t>
            </w:r>
          </w:p>
        </w:tc>
        <w:tc>
          <w:tcPr>
            <w:tcW w:w="169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3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65pt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0,75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00" w:before="240" w:after="0"/>
              <w:jc w:val="left"/>
              <w:rPr>
                <w:sz w:val="24"/>
                <w:szCs w:val="24"/>
              </w:rPr>
            </w:pPr>
            <w:r>
              <w:rPr>
                <w:rStyle w:val="2Calibri10pt"/>
                <w:rFonts w:cs="Times New Roman"/>
                <w:kern w:val="0"/>
                <w:sz w:val="24"/>
                <w:szCs w:val="24"/>
              </w:rPr>
              <w:t>Пн,СР,Пт</w:t>
            </w:r>
          </w:p>
        </w:tc>
      </w:tr>
      <w:tr>
        <w:trPr>
          <w:trHeight w:val="149" w:hRule="atLeast"/>
        </w:trPr>
        <w:tc>
          <w:tcPr>
            <w:tcW w:w="542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left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684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30" w:before="240" w:after="0"/>
              <w:jc w:val="center"/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 xml:space="preserve">ст.Багаевская, </w:t>
            </w:r>
          </w:p>
          <w:p>
            <w:pPr>
              <w:pStyle w:val="22"/>
              <w:widowControl w:val="false"/>
              <w:shd w:val="clear" w:color="auto" w:fill="auto"/>
              <w:spacing w:lineRule="exact" w:line="13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ул.</w:t>
            </w:r>
            <w:r>
              <w:rPr>
                <w:rStyle w:val="265pt"/>
                <w:kern w:val="0"/>
                <w:sz w:val="24"/>
                <w:szCs w:val="24"/>
              </w:rPr>
              <w:t>Московская 24 А,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11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многоквартирные дома: Московская 24А, Мичурина 29</w:t>
            </w:r>
          </w:p>
        </w:tc>
        <w:tc>
          <w:tcPr>
            <w:tcW w:w="226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ind w:firstLine="180"/>
              <w:jc w:val="left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муниципальная</w:t>
            </w:r>
          </w:p>
        </w:tc>
        <w:tc>
          <w:tcPr>
            <w:tcW w:w="169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0,75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before="24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Calibri10pt"/>
                <w:rFonts w:eastAsia="Arial Unicode MS" w:cs="Times New Roman" w:ascii="Times New Roman" w:hAnsi="Times New Roman"/>
                <w:kern w:val="0"/>
                <w:sz w:val="24"/>
                <w:szCs w:val="24"/>
                <w:lang w:val="ru-RU" w:eastAsia="ru-RU" w:bidi="ru-RU"/>
              </w:rPr>
              <w:t>Пн,СР,Пт</w:t>
            </w:r>
          </w:p>
        </w:tc>
      </w:tr>
      <w:tr>
        <w:trPr>
          <w:trHeight w:val="149" w:hRule="atLeast"/>
        </w:trPr>
        <w:tc>
          <w:tcPr>
            <w:tcW w:w="542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left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684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30" w:before="240" w:after="0"/>
              <w:jc w:val="center"/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ст.Багаевская,</w:t>
            </w:r>
          </w:p>
          <w:p>
            <w:pPr>
              <w:pStyle w:val="22"/>
              <w:widowControl w:val="false"/>
              <w:shd w:val="clear" w:color="auto" w:fill="auto"/>
              <w:spacing w:lineRule="exact" w:line="13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ул.</w:t>
            </w:r>
            <w:r>
              <w:rPr>
                <w:rStyle w:val="265pt"/>
                <w:kern w:val="0"/>
                <w:sz w:val="24"/>
                <w:szCs w:val="24"/>
              </w:rPr>
              <w:t>Московская 28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многоквартирный дом</w:t>
            </w:r>
          </w:p>
        </w:tc>
        <w:tc>
          <w:tcPr>
            <w:tcW w:w="226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ind w:firstLine="180"/>
              <w:jc w:val="left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муниципальная</w:t>
            </w:r>
          </w:p>
        </w:tc>
        <w:tc>
          <w:tcPr>
            <w:tcW w:w="169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0,75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before="240" w:after="0"/>
              <w:jc w:val="left"/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10pt"/>
                <w:rFonts w:eastAsia="Arial Unicode MS" w:cs="Times New Roman" w:ascii="Times New Roman" w:hAnsi="Times New Roman"/>
                <w:kern w:val="0"/>
                <w:sz w:val="24"/>
                <w:szCs w:val="24"/>
                <w:lang w:val="ru-RU" w:eastAsia="ru-RU" w:bidi="ru-RU"/>
              </w:rPr>
              <w:t>Пн,СР,Пт</w:t>
            </w:r>
          </w:p>
          <w:p>
            <w:pPr>
              <w:pStyle w:val="Normal"/>
              <w:widowControl w:val="false"/>
              <w:spacing w:before="24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kern w:val="0"/>
                <w:sz w:val="24"/>
                <w:szCs w:val="24"/>
                <w:lang w:val="ru-RU" w:eastAsia="ru-RU" w:bidi="ru-RU"/>
              </w:rPr>
            </w:r>
          </w:p>
        </w:tc>
      </w:tr>
      <w:tr>
        <w:trPr>
          <w:trHeight w:val="149" w:hRule="atLeast"/>
        </w:trPr>
        <w:tc>
          <w:tcPr>
            <w:tcW w:w="542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left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684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30" w:before="240" w:after="0"/>
              <w:jc w:val="center"/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ст.Багаевская,</w:t>
            </w:r>
          </w:p>
          <w:p>
            <w:pPr>
              <w:pStyle w:val="22"/>
              <w:widowControl w:val="false"/>
              <w:shd w:val="clear" w:color="auto" w:fill="auto"/>
              <w:spacing w:lineRule="exact" w:line="13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ул.</w:t>
            </w:r>
            <w:r>
              <w:rPr>
                <w:rStyle w:val="265pt"/>
                <w:kern w:val="0"/>
                <w:sz w:val="24"/>
                <w:szCs w:val="24"/>
              </w:rPr>
              <w:t>Пугачева 40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многоквартирный дом</w:t>
            </w:r>
          </w:p>
        </w:tc>
        <w:tc>
          <w:tcPr>
            <w:tcW w:w="226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ind w:firstLine="180"/>
              <w:jc w:val="left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муниципальная</w:t>
            </w:r>
          </w:p>
        </w:tc>
        <w:tc>
          <w:tcPr>
            <w:tcW w:w="169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0,75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before="240" w:after="0"/>
              <w:jc w:val="left"/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10pt"/>
                <w:rFonts w:eastAsia="Arial Unicode MS" w:cs="Times New Roman" w:ascii="Times New Roman" w:hAnsi="Times New Roman"/>
                <w:kern w:val="0"/>
                <w:sz w:val="24"/>
                <w:szCs w:val="24"/>
                <w:lang w:val="ru-RU" w:eastAsia="ru-RU" w:bidi="ru-RU"/>
              </w:rPr>
              <w:t>Пн,СР,Пт</w:t>
            </w:r>
          </w:p>
          <w:p>
            <w:pPr>
              <w:pStyle w:val="Normal"/>
              <w:widowControl w:val="false"/>
              <w:spacing w:before="24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kern w:val="0"/>
                <w:sz w:val="24"/>
                <w:szCs w:val="24"/>
                <w:lang w:val="ru-RU" w:eastAsia="ru-RU" w:bidi="ru-RU"/>
              </w:rPr>
            </w:r>
          </w:p>
        </w:tc>
      </w:tr>
      <w:tr>
        <w:trPr>
          <w:trHeight w:val="1303" w:hRule="atLeast"/>
        </w:trPr>
        <w:tc>
          <w:tcPr>
            <w:tcW w:w="542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left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2684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30" w:before="0" w:after="60"/>
              <w:jc w:val="center"/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 xml:space="preserve">ст.Багаевская, </w:t>
            </w:r>
          </w:p>
          <w:p>
            <w:pPr>
              <w:pStyle w:val="22"/>
              <w:widowControl w:val="false"/>
              <w:shd w:val="clear" w:color="auto" w:fill="auto"/>
              <w:spacing w:lineRule="exact" w:line="130" w:before="0" w:after="60"/>
              <w:jc w:val="center"/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22"/>
              <w:widowControl w:val="false"/>
              <w:shd w:val="clear" w:color="auto" w:fill="auto"/>
              <w:spacing w:lineRule="exact" w:line="130" w:before="0" w:after="6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ул.</w:t>
            </w:r>
            <w:r>
              <w:rPr>
                <w:rStyle w:val="265pt"/>
                <w:kern w:val="0"/>
                <w:sz w:val="24"/>
                <w:szCs w:val="24"/>
              </w:rPr>
              <w:t>Мичурина/</w:t>
            </w:r>
          </w:p>
          <w:p>
            <w:pPr>
              <w:pStyle w:val="22"/>
              <w:widowControl w:val="false"/>
              <w:shd w:val="clear" w:color="auto" w:fill="auto"/>
              <w:spacing w:lineRule="exact" w:line="130" w:before="60" w:after="0"/>
              <w:jc w:val="center"/>
              <w:rPr>
                <w:sz w:val="24"/>
                <w:szCs w:val="24"/>
              </w:rPr>
            </w:pPr>
            <w:r>
              <w:rPr>
                <w:rStyle w:val="265pt"/>
                <w:kern w:val="0"/>
                <w:sz w:val="24"/>
                <w:szCs w:val="24"/>
              </w:rPr>
              <w:t>Чернышевского</w:t>
            </w:r>
          </w:p>
        </w:tc>
        <w:tc>
          <w:tcPr>
            <w:tcW w:w="2552" w:type="dxa"/>
            <w:tcBorders/>
            <w:vAlign w:val="bottom"/>
          </w:tcPr>
          <w:p>
            <w:pPr>
              <w:pStyle w:val="22"/>
              <w:widowControl w:val="false"/>
              <w:shd w:val="clear" w:color="auto" w:fill="auto"/>
              <w:spacing w:lineRule="exact" w:line="211" w:before="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многоквартирные дома: Мичурина 15, Чернышевского 1,2,4,6, Московская 25А, Кооперативная 3, Пугачева 2</w:t>
            </w:r>
          </w:p>
        </w:tc>
        <w:tc>
          <w:tcPr>
            <w:tcW w:w="226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0" w:after="0"/>
              <w:ind w:firstLine="180"/>
              <w:jc w:val="left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муниципальная</w:t>
            </w:r>
          </w:p>
        </w:tc>
        <w:tc>
          <w:tcPr>
            <w:tcW w:w="169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30" w:before="0" w:after="0"/>
              <w:jc w:val="center"/>
              <w:rPr>
                <w:sz w:val="24"/>
                <w:szCs w:val="24"/>
              </w:rPr>
            </w:pPr>
            <w:r>
              <w:rPr>
                <w:rStyle w:val="265pt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0,75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00" w:before="120" w:after="0"/>
              <w:jc w:val="center"/>
              <w:rPr>
                <w:sz w:val="24"/>
                <w:szCs w:val="24"/>
              </w:rPr>
            </w:pPr>
            <w:r>
              <w:rPr>
                <w:rStyle w:val="2Calibri10pt"/>
                <w:rFonts w:cs="Times New Roman"/>
                <w:kern w:val="0"/>
                <w:sz w:val="24"/>
                <w:szCs w:val="24"/>
              </w:rPr>
              <w:t>Пн,СР,Пт</w:t>
            </w:r>
          </w:p>
        </w:tc>
      </w:tr>
      <w:tr>
        <w:trPr>
          <w:trHeight w:val="149" w:hRule="atLeast"/>
        </w:trPr>
        <w:tc>
          <w:tcPr>
            <w:tcW w:w="542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left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684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30" w:before="240" w:after="0"/>
              <w:jc w:val="center"/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 xml:space="preserve">ст.Багаевская, </w:t>
            </w:r>
          </w:p>
          <w:p>
            <w:pPr>
              <w:pStyle w:val="22"/>
              <w:widowControl w:val="false"/>
              <w:shd w:val="clear" w:color="auto" w:fill="auto"/>
              <w:spacing w:lineRule="exact" w:line="13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ул.</w:t>
            </w:r>
            <w:r>
              <w:rPr>
                <w:rStyle w:val="265pt"/>
                <w:kern w:val="0"/>
                <w:sz w:val="24"/>
                <w:szCs w:val="24"/>
              </w:rPr>
              <w:t>Ленина 24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 xml:space="preserve">многоквартирный дом. </w:t>
            </w:r>
          </w:p>
        </w:tc>
        <w:tc>
          <w:tcPr>
            <w:tcW w:w="226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ind w:firstLine="180"/>
              <w:jc w:val="left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муниципальная</w:t>
            </w:r>
          </w:p>
        </w:tc>
        <w:tc>
          <w:tcPr>
            <w:tcW w:w="169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0,75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before="24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Calibri10pt"/>
                <w:rFonts w:eastAsia="Arial Unicode MS" w:cs="Times New Roman" w:ascii="Times New Roman" w:hAnsi="Times New Roman"/>
                <w:kern w:val="0"/>
                <w:sz w:val="24"/>
                <w:szCs w:val="24"/>
                <w:lang w:val="ru-RU" w:eastAsia="ru-RU" w:bidi="ru-RU"/>
              </w:rPr>
              <w:t>Пн,СР,Пт</w:t>
            </w:r>
          </w:p>
        </w:tc>
      </w:tr>
      <w:tr>
        <w:trPr>
          <w:trHeight w:val="149" w:hRule="atLeast"/>
        </w:trPr>
        <w:tc>
          <w:tcPr>
            <w:tcW w:w="542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left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2684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30" w:before="240" w:after="0"/>
              <w:jc w:val="center"/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 xml:space="preserve">ст.Багаевская, </w:t>
            </w:r>
          </w:p>
          <w:p>
            <w:pPr>
              <w:pStyle w:val="22"/>
              <w:widowControl w:val="false"/>
              <w:shd w:val="clear" w:color="auto" w:fill="auto"/>
              <w:spacing w:lineRule="exact" w:line="13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ул.</w:t>
            </w:r>
            <w:r>
              <w:rPr>
                <w:rStyle w:val="265pt"/>
                <w:kern w:val="0"/>
                <w:sz w:val="24"/>
                <w:szCs w:val="24"/>
              </w:rPr>
              <w:t>Семашко 58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многоквартирный дом</w:t>
            </w:r>
          </w:p>
        </w:tc>
        <w:tc>
          <w:tcPr>
            <w:tcW w:w="226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ind w:firstLine="180"/>
              <w:jc w:val="left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муниципальная</w:t>
            </w:r>
          </w:p>
        </w:tc>
        <w:tc>
          <w:tcPr>
            <w:tcW w:w="169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0,75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before="240" w:after="0"/>
              <w:jc w:val="left"/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10pt"/>
                <w:rFonts w:eastAsia="Arial Unicode MS" w:cs="Times New Roman" w:ascii="Times New Roman" w:hAnsi="Times New Roman"/>
                <w:kern w:val="0"/>
                <w:sz w:val="24"/>
                <w:szCs w:val="24"/>
                <w:lang w:val="ru-RU" w:eastAsia="ru-RU" w:bidi="ru-RU"/>
              </w:rPr>
              <w:t>Пн,СР,Пт</w:t>
            </w:r>
          </w:p>
          <w:p>
            <w:pPr>
              <w:pStyle w:val="Normal"/>
              <w:widowControl w:val="false"/>
              <w:spacing w:before="24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kern w:val="0"/>
                <w:sz w:val="24"/>
                <w:szCs w:val="24"/>
                <w:lang w:val="ru-RU" w:eastAsia="ru-RU" w:bidi="ru-RU"/>
              </w:rPr>
            </w:r>
          </w:p>
        </w:tc>
      </w:tr>
      <w:tr>
        <w:trPr>
          <w:trHeight w:val="149" w:hRule="atLeast"/>
        </w:trPr>
        <w:tc>
          <w:tcPr>
            <w:tcW w:w="542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left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2684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30" w:before="240" w:after="0"/>
              <w:jc w:val="center"/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 xml:space="preserve">ст.Багаевская, </w:t>
            </w:r>
          </w:p>
          <w:p>
            <w:pPr>
              <w:pStyle w:val="22"/>
              <w:widowControl w:val="false"/>
              <w:shd w:val="clear" w:color="auto" w:fill="auto"/>
              <w:spacing w:lineRule="exact" w:line="13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ул.</w:t>
            </w:r>
            <w:r>
              <w:rPr>
                <w:rStyle w:val="265pt"/>
                <w:kern w:val="0"/>
                <w:sz w:val="24"/>
                <w:szCs w:val="24"/>
              </w:rPr>
              <w:t>Семашко 64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Семашко 64, Ермаковский 92</w:t>
            </w:r>
          </w:p>
        </w:tc>
        <w:tc>
          <w:tcPr>
            <w:tcW w:w="226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ind w:firstLine="180"/>
              <w:jc w:val="left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муниципальная</w:t>
            </w:r>
          </w:p>
        </w:tc>
        <w:tc>
          <w:tcPr>
            <w:tcW w:w="169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0,75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before="24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Calibri10pt"/>
                <w:rFonts w:eastAsia="Arial Unicode MS" w:cs="Times New Roman" w:ascii="Times New Roman" w:hAnsi="Times New Roman"/>
                <w:kern w:val="0"/>
                <w:sz w:val="24"/>
                <w:szCs w:val="24"/>
                <w:lang w:val="ru-RU" w:eastAsia="ru-RU" w:bidi="ru-RU"/>
              </w:rPr>
              <w:t>Пн,СР,Пт</w:t>
            </w:r>
          </w:p>
        </w:tc>
      </w:tr>
      <w:tr>
        <w:trPr>
          <w:trHeight w:val="149" w:hRule="atLeast"/>
        </w:trPr>
        <w:tc>
          <w:tcPr>
            <w:tcW w:w="542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left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2684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30" w:before="240" w:after="0"/>
              <w:jc w:val="center"/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 xml:space="preserve">ст.Багаевская, </w:t>
            </w:r>
          </w:p>
          <w:p>
            <w:pPr>
              <w:pStyle w:val="22"/>
              <w:widowControl w:val="false"/>
              <w:shd w:val="clear" w:color="auto" w:fill="auto"/>
              <w:spacing w:lineRule="exact" w:line="13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ул.</w:t>
            </w:r>
            <w:r>
              <w:rPr>
                <w:rStyle w:val="265pt"/>
                <w:kern w:val="0"/>
                <w:sz w:val="24"/>
                <w:szCs w:val="24"/>
              </w:rPr>
              <w:t>Станичная 18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11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многоквартирные дома: Станичная 16,18,20,22</w:t>
            </w:r>
          </w:p>
        </w:tc>
        <w:tc>
          <w:tcPr>
            <w:tcW w:w="226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ind w:firstLine="180"/>
              <w:jc w:val="left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муниципальная</w:t>
            </w:r>
          </w:p>
        </w:tc>
        <w:tc>
          <w:tcPr>
            <w:tcW w:w="169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0,75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before="24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Calibri10pt"/>
                <w:rFonts w:eastAsia="Arial Unicode MS" w:cs="Times New Roman" w:ascii="Times New Roman" w:hAnsi="Times New Roman"/>
                <w:kern w:val="0"/>
                <w:sz w:val="24"/>
                <w:szCs w:val="24"/>
                <w:lang w:val="ru-RU" w:eastAsia="ru-RU" w:bidi="ru-RU"/>
              </w:rPr>
              <w:t>Пн,СР,Пт</w:t>
            </w:r>
          </w:p>
        </w:tc>
      </w:tr>
      <w:tr>
        <w:trPr>
          <w:trHeight w:val="149" w:hRule="atLeast"/>
        </w:trPr>
        <w:tc>
          <w:tcPr>
            <w:tcW w:w="542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left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2684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30" w:before="240" w:after="0"/>
              <w:jc w:val="center"/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ст.Багаевская,</w:t>
            </w:r>
          </w:p>
          <w:p>
            <w:pPr>
              <w:pStyle w:val="22"/>
              <w:widowControl w:val="false"/>
              <w:shd w:val="clear" w:color="auto" w:fill="auto"/>
              <w:spacing w:lineRule="exact" w:line="13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ул.</w:t>
            </w:r>
            <w:r>
              <w:rPr>
                <w:rStyle w:val="265pt"/>
                <w:kern w:val="0"/>
                <w:sz w:val="24"/>
                <w:szCs w:val="24"/>
              </w:rPr>
              <w:t>Станичная 24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многоквартирный дом</w:t>
            </w:r>
          </w:p>
        </w:tc>
        <w:tc>
          <w:tcPr>
            <w:tcW w:w="226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ind w:firstLine="180"/>
              <w:jc w:val="left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муниципальная</w:t>
            </w:r>
          </w:p>
        </w:tc>
        <w:tc>
          <w:tcPr>
            <w:tcW w:w="169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3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65pt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0,75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before="240" w:after="0"/>
              <w:jc w:val="left"/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10pt"/>
                <w:rFonts w:eastAsia="Arial Unicode MS" w:cs="Times New Roman" w:ascii="Times New Roman" w:hAnsi="Times New Roman"/>
                <w:kern w:val="0"/>
                <w:sz w:val="24"/>
                <w:szCs w:val="24"/>
                <w:lang w:val="ru-RU" w:eastAsia="ru-RU" w:bidi="ru-RU"/>
              </w:rPr>
              <w:t>Пн,СР,Пт</w:t>
            </w:r>
          </w:p>
          <w:p>
            <w:pPr>
              <w:pStyle w:val="Normal"/>
              <w:widowControl w:val="false"/>
              <w:spacing w:before="24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kern w:val="0"/>
                <w:sz w:val="24"/>
                <w:szCs w:val="24"/>
                <w:lang w:val="ru-RU" w:eastAsia="ru-RU" w:bidi="ru-RU"/>
              </w:rPr>
            </w:r>
          </w:p>
        </w:tc>
      </w:tr>
      <w:tr>
        <w:trPr>
          <w:trHeight w:val="149" w:hRule="atLeast"/>
        </w:trPr>
        <w:tc>
          <w:tcPr>
            <w:tcW w:w="542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left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2684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ст.Багаевская,</w:t>
            </w:r>
          </w:p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ул.Комсомольская 33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многоквартирный дом</w:t>
            </w:r>
          </w:p>
        </w:tc>
        <w:tc>
          <w:tcPr>
            <w:tcW w:w="226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ind w:firstLine="180"/>
              <w:jc w:val="left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муниципальная</w:t>
            </w:r>
          </w:p>
        </w:tc>
        <w:tc>
          <w:tcPr>
            <w:tcW w:w="169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0,75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before="240" w:after="0"/>
              <w:jc w:val="left"/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10pt"/>
                <w:rFonts w:eastAsia="Arial Unicode MS" w:cs="Times New Roman" w:ascii="Times New Roman" w:hAnsi="Times New Roman"/>
                <w:kern w:val="0"/>
                <w:sz w:val="24"/>
                <w:szCs w:val="24"/>
                <w:lang w:val="ru-RU" w:eastAsia="ru-RU" w:bidi="ru-RU"/>
              </w:rPr>
              <w:t>Пн,СР,Пт</w:t>
            </w:r>
          </w:p>
          <w:p>
            <w:pPr>
              <w:pStyle w:val="Normal"/>
              <w:widowControl w:val="false"/>
              <w:spacing w:before="24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kern w:val="0"/>
                <w:sz w:val="24"/>
                <w:szCs w:val="24"/>
                <w:lang w:val="ru-RU" w:eastAsia="ru-RU" w:bidi="ru-RU"/>
              </w:rPr>
            </w:r>
          </w:p>
        </w:tc>
      </w:tr>
      <w:tr>
        <w:trPr>
          <w:trHeight w:val="149" w:hRule="atLeast"/>
        </w:trPr>
        <w:tc>
          <w:tcPr>
            <w:tcW w:w="542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30" w:before="240" w:after="0"/>
              <w:jc w:val="left"/>
              <w:rPr>
                <w:sz w:val="24"/>
                <w:szCs w:val="24"/>
              </w:rPr>
            </w:pPr>
            <w:r>
              <w:rPr>
                <w:rStyle w:val="265pt"/>
                <w:kern w:val="0"/>
                <w:sz w:val="24"/>
                <w:szCs w:val="24"/>
              </w:rPr>
              <w:t>16</w:t>
            </w:r>
          </w:p>
        </w:tc>
        <w:tc>
          <w:tcPr>
            <w:tcW w:w="2684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30" w:before="240" w:after="0"/>
              <w:jc w:val="center"/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 xml:space="preserve">ст.Багаевская, </w:t>
            </w:r>
          </w:p>
          <w:p>
            <w:pPr>
              <w:pStyle w:val="22"/>
              <w:widowControl w:val="false"/>
              <w:shd w:val="clear" w:color="auto" w:fill="auto"/>
              <w:spacing w:lineRule="exact" w:line="13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ул.</w:t>
            </w:r>
            <w:r>
              <w:rPr>
                <w:rStyle w:val="265pt"/>
                <w:kern w:val="0"/>
                <w:sz w:val="24"/>
                <w:szCs w:val="24"/>
              </w:rPr>
              <w:t>Пограничная 38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left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4 общежитий, ИП Чернобровкин</w:t>
            </w:r>
          </w:p>
        </w:tc>
        <w:tc>
          <w:tcPr>
            <w:tcW w:w="226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16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4 общежитий, ИП Чернобровкин</w:t>
            </w:r>
          </w:p>
        </w:tc>
        <w:tc>
          <w:tcPr>
            <w:tcW w:w="169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0,75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rStyle w:val="2Calibri7pt"/>
                <w:rFonts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before="24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Calibri10pt"/>
                <w:rFonts w:eastAsia="Arial Unicode MS" w:cs="Times New Roman" w:ascii="Times New Roman" w:hAnsi="Times New Roman"/>
                <w:kern w:val="0"/>
                <w:sz w:val="24"/>
                <w:szCs w:val="24"/>
                <w:lang w:val="ru-RU" w:eastAsia="ru-RU" w:bidi="ru-RU"/>
              </w:rPr>
              <w:t>Пн,СР,Пт</w:t>
            </w:r>
          </w:p>
        </w:tc>
      </w:tr>
      <w:tr>
        <w:trPr>
          <w:trHeight w:val="149" w:hRule="atLeast"/>
        </w:trPr>
        <w:tc>
          <w:tcPr>
            <w:tcW w:w="542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30" w:before="240" w:after="0"/>
              <w:jc w:val="left"/>
              <w:rPr>
                <w:sz w:val="24"/>
                <w:szCs w:val="24"/>
              </w:rPr>
            </w:pPr>
            <w:r>
              <w:rPr>
                <w:rStyle w:val="265pt"/>
                <w:kern w:val="0"/>
                <w:sz w:val="24"/>
                <w:szCs w:val="24"/>
              </w:rPr>
              <w:t>17</w:t>
            </w:r>
          </w:p>
        </w:tc>
        <w:tc>
          <w:tcPr>
            <w:tcW w:w="2684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before="240" w:after="0"/>
              <w:ind w:left="3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65pt"/>
                <w:rFonts w:eastAsia="Arial Unicode MS"/>
                <w:kern w:val="0"/>
                <w:sz w:val="24"/>
                <w:szCs w:val="24"/>
                <w:lang w:val="ru-RU" w:eastAsia="ru-RU" w:bidi="ru-RU"/>
              </w:rPr>
              <w:t>Микрорайон «Центральный «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Все улицы входящие в данный микрорайон</w:t>
            </w:r>
          </w:p>
        </w:tc>
        <w:tc>
          <w:tcPr>
            <w:tcW w:w="226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ind w:firstLine="18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Частный сектор</w:t>
            </w:r>
          </w:p>
        </w:tc>
        <w:tc>
          <w:tcPr>
            <w:tcW w:w="169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По мешочный 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00" w:before="24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Вс</w:t>
            </w:r>
          </w:p>
        </w:tc>
      </w:tr>
      <w:tr>
        <w:trPr>
          <w:trHeight w:val="149" w:hRule="atLeast"/>
        </w:trPr>
        <w:tc>
          <w:tcPr>
            <w:tcW w:w="542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30" w:before="240" w:after="0"/>
              <w:jc w:val="left"/>
              <w:rPr>
                <w:sz w:val="24"/>
                <w:szCs w:val="24"/>
              </w:rPr>
            </w:pPr>
            <w:r>
              <w:rPr>
                <w:rStyle w:val="265pt"/>
                <w:kern w:val="0"/>
                <w:sz w:val="24"/>
                <w:szCs w:val="24"/>
              </w:rPr>
              <w:t>18</w:t>
            </w:r>
          </w:p>
        </w:tc>
        <w:tc>
          <w:tcPr>
            <w:tcW w:w="2684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before="240" w:after="0"/>
              <w:ind w:left="3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65pt"/>
                <w:rFonts w:eastAsia="Arial Unicode MS"/>
                <w:kern w:val="0"/>
                <w:sz w:val="24"/>
                <w:szCs w:val="24"/>
                <w:lang w:val="ru-RU" w:eastAsia="ru-RU" w:bidi="ru-RU"/>
              </w:rPr>
              <w:t>Микрорайон «Залопатинка«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 w:val="false"/>
              <w:spacing w:before="24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kern w:val="0"/>
                <w:sz w:val="24"/>
                <w:szCs w:val="24"/>
                <w:lang w:val="ru-RU" w:eastAsia="ru-RU" w:bidi="ru-RU"/>
              </w:rPr>
              <w:t>се улицы входящие в данный микрорайон</w:t>
            </w:r>
          </w:p>
        </w:tc>
        <w:tc>
          <w:tcPr>
            <w:tcW w:w="226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ind w:firstLine="18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Частный сектор</w:t>
            </w:r>
          </w:p>
        </w:tc>
        <w:tc>
          <w:tcPr>
            <w:tcW w:w="169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По мешочный 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00" w:before="24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Сб</w:t>
            </w:r>
          </w:p>
        </w:tc>
      </w:tr>
      <w:tr>
        <w:trPr>
          <w:trHeight w:val="149" w:hRule="atLeast"/>
        </w:trPr>
        <w:tc>
          <w:tcPr>
            <w:tcW w:w="542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30" w:before="240" w:after="0"/>
              <w:jc w:val="left"/>
              <w:rPr>
                <w:rStyle w:val="265pt"/>
                <w:sz w:val="24"/>
                <w:szCs w:val="24"/>
              </w:rPr>
            </w:pPr>
            <w:r>
              <w:rPr>
                <w:rStyle w:val="265pt"/>
                <w:kern w:val="0"/>
                <w:sz w:val="24"/>
                <w:szCs w:val="24"/>
              </w:rPr>
              <w:t>19</w:t>
            </w:r>
          </w:p>
        </w:tc>
        <w:tc>
          <w:tcPr>
            <w:tcW w:w="2684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before="240" w:after="0"/>
              <w:ind w:left="3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kern w:val="0"/>
                <w:sz w:val="24"/>
                <w:szCs w:val="24"/>
                <w:lang w:val="ru-RU" w:eastAsia="ru-RU" w:bidi="ru-RU"/>
              </w:rPr>
              <w:t>Микрорайон «Рогачевка»</w:t>
            </w:r>
          </w:p>
          <w:p>
            <w:pPr>
              <w:pStyle w:val="Normal"/>
              <w:widowControl w:val="false"/>
              <w:overflowPunct w:val="true"/>
              <w:spacing w:before="240" w:after="0"/>
              <w:ind w:left="360" w:hanging="0"/>
              <w:jc w:val="center"/>
              <w:rPr>
                <w:rStyle w:val="265pt"/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 w:val="false"/>
              <w:spacing w:before="24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kern w:val="0"/>
                <w:sz w:val="24"/>
                <w:szCs w:val="24"/>
                <w:lang w:val="ru-RU" w:eastAsia="ru-RU" w:bidi="ru-RU"/>
              </w:rPr>
              <w:t>се улицы входящие в данный микрорайон</w:t>
            </w:r>
          </w:p>
        </w:tc>
        <w:tc>
          <w:tcPr>
            <w:tcW w:w="226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ind w:firstLine="18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Частный сектор</w:t>
            </w:r>
          </w:p>
        </w:tc>
        <w:tc>
          <w:tcPr>
            <w:tcW w:w="169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По мешочный 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24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00" w:before="24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ПЯ</w:t>
            </w:r>
          </w:p>
        </w:tc>
      </w:tr>
      <w:tr>
        <w:trPr>
          <w:trHeight w:val="149" w:hRule="atLeast"/>
        </w:trPr>
        <w:tc>
          <w:tcPr>
            <w:tcW w:w="542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30" w:before="240" w:after="0"/>
              <w:jc w:val="left"/>
              <w:rPr>
                <w:rStyle w:val="265pt"/>
                <w:sz w:val="24"/>
                <w:szCs w:val="24"/>
              </w:rPr>
            </w:pPr>
            <w:r>
              <w:rPr>
                <w:rStyle w:val="265pt"/>
                <w:kern w:val="0"/>
                <w:sz w:val="24"/>
                <w:szCs w:val="24"/>
              </w:rPr>
              <w:t>20</w:t>
            </w:r>
          </w:p>
        </w:tc>
        <w:tc>
          <w:tcPr>
            <w:tcW w:w="2684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ind w:left="3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kern w:val="0"/>
                <w:sz w:val="24"/>
                <w:szCs w:val="24"/>
                <w:lang w:val="ru-RU" w:eastAsia="ru-RU" w:bidi="ru-RU"/>
              </w:rPr>
              <w:t>х.Федулов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26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0" w:after="0"/>
              <w:ind w:firstLine="18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Частный сектор</w:t>
            </w:r>
          </w:p>
        </w:tc>
        <w:tc>
          <w:tcPr>
            <w:tcW w:w="169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По мешочный 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00"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ВТ</w:t>
            </w:r>
          </w:p>
          <w:p>
            <w:pPr>
              <w:pStyle w:val="22"/>
              <w:widowControl w:val="false"/>
              <w:shd w:val="clear" w:color="auto" w:fill="auto"/>
              <w:spacing w:lineRule="exact" w:line="200"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</w:tr>
      <w:tr>
        <w:trPr>
          <w:trHeight w:val="149" w:hRule="atLeast"/>
        </w:trPr>
        <w:tc>
          <w:tcPr>
            <w:tcW w:w="542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30" w:before="0" w:after="0"/>
              <w:jc w:val="left"/>
              <w:rPr>
                <w:rStyle w:val="265pt"/>
                <w:sz w:val="24"/>
                <w:szCs w:val="24"/>
              </w:rPr>
            </w:pPr>
            <w:r>
              <w:rPr>
                <w:rStyle w:val="265pt"/>
                <w:kern w:val="0"/>
                <w:sz w:val="24"/>
                <w:szCs w:val="24"/>
              </w:rPr>
              <w:t>21</w:t>
            </w:r>
          </w:p>
        </w:tc>
        <w:tc>
          <w:tcPr>
            <w:tcW w:w="2684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ind w:left="3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kern w:val="0"/>
                <w:sz w:val="24"/>
                <w:szCs w:val="24"/>
                <w:lang w:val="ru-RU" w:eastAsia="ru-RU" w:bidi="ru-RU"/>
              </w:rPr>
              <w:t>х.Белянин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26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0" w:after="0"/>
              <w:ind w:firstLine="18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Частный сектор</w:t>
            </w:r>
          </w:p>
        </w:tc>
        <w:tc>
          <w:tcPr>
            <w:tcW w:w="169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По мешочный 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00"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Чт</w:t>
            </w:r>
          </w:p>
          <w:p>
            <w:pPr>
              <w:pStyle w:val="22"/>
              <w:widowControl w:val="false"/>
              <w:shd w:val="clear" w:color="auto" w:fill="auto"/>
              <w:spacing w:lineRule="exact" w:line="200"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</w:tr>
      <w:tr>
        <w:trPr>
          <w:trHeight w:val="149" w:hRule="atLeast"/>
        </w:trPr>
        <w:tc>
          <w:tcPr>
            <w:tcW w:w="542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30" w:before="0" w:after="0"/>
              <w:jc w:val="left"/>
              <w:rPr>
                <w:rStyle w:val="265pt"/>
                <w:sz w:val="24"/>
                <w:szCs w:val="24"/>
              </w:rPr>
            </w:pPr>
            <w:r>
              <w:rPr>
                <w:rStyle w:val="265pt"/>
                <w:kern w:val="0"/>
                <w:sz w:val="24"/>
                <w:szCs w:val="24"/>
              </w:rPr>
              <w:t>22</w:t>
            </w:r>
          </w:p>
        </w:tc>
        <w:tc>
          <w:tcPr>
            <w:tcW w:w="2684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ind w:left="3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kern w:val="0"/>
                <w:sz w:val="24"/>
                <w:szCs w:val="24"/>
                <w:lang w:val="ru-RU" w:eastAsia="ru-RU" w:bidi="ru-RU"/>
              </w:rPr>
              <w:t>х.Краснодонск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26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0" w:after="0"/>
              <w:ind w:firstLine="18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Частный сектор</w:t>
            </w:r>
          </w:p>
        </w:tc>
        <w:tc>
          <w:tcPr>
            <w:tcW w:w="169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По мешочный 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00"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Чт</w:t>
            </w:r>
          </w:p>
          <w:p>
            <w:pPr>
              <w:pStyle w:val="22"/>
              <w:widowControl w:val="false"/>
              <w:shd w:val="clear" w:color="auto" w:fill="auto"/>
              <w:spacing w:lineRule="exact" w:line="200"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</w:tr>
      <w:tr>
        <w:trPr>
          <w:trHeight w:val="77" w:hRule="atLeast"/>
        </w:trPr>
        <w:tc>
          <w:tcPr>
            <w:tcW w:w="542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30" w:before="0" w:after="0"/>
              <w:jc w:val="left"/>
              <w:rPr>
                <w:rStyle w:val="265pt"/>
                <w:sz w:val="24"/>
                <w:szCs w:val="24"/>
              </w:rPr>
            </w:pPr>
            <w:r>
              <w:rPr>
                <w:rStyle w:val="265pt"/>
                <w:kern w:val="0"/>
                <w:sz w:val="24"/>
                <w:szCs w:val="24"/>
              </w:rPr>
              <w:t>23</w:t>
            </w:r>
          </w:p>
        </w:tc>
        <w:tc>
          <w:tcPr>
            <w:tcW w:w="2684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ind w:left="3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kern w:val="0"/>
                <w:sz w:val="24"/>
                <w:szCs w:val="24"/>
                <w:lang w:val="ru-RU" w:eastAsia="ru-RU" w:bidi="ru-RU"/>
              </w:rPr>
              <w:t>п.Дачный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26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0" w:after="0"/>
              <w:ind w:firstLine="18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Частный сектор</w:t>
            </w:r>
          </w:p>
        </w:tc>
        <w:tc>
          <w:tcPr>
            <w:tcW w:w="169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По мешочный 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00"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Чт</w:t>
            </w:r>
          </w:p>
          <w:p>
            <w:pPr>
              <w:pStyle w:val="22"/>
              <w:widowControl w:val="false"/>
              <w:shd w:val="clear" w:color="auto" w:fill="auto"/>
              <w:spacing w:lineRule="exact" w:line="200"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</w:tr>
      <w:tr>
        <w:trPr>
          <w:trHeight w:val="149" w:hRule="atLeast"/>
        </w:trPr>
        <w:tc>
          <w:tcPr>
            <w:tcW w:w="542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30" w:before="0" w:after="0"/>
              <w:jc w:val="left"/>
              <w:rPr>
                <w:rStyle w:val="265pt"/>
                <w:sz w:val="24"/>
                <w:szCs w:val="24"/>
              </w:rPr>
            </w:pPr>
            <w:r>
              <w:rPr>
                <w:rStyle w:val="265pt"/>
                <w:kern w:val="0"/>
                <w:sz w:val="24"/>
                <w:szCs w:val="24"/>
              </w:rPr>
              <w:t>24</w:t>
            </w:r>
          </w:p>
        </w:tc>
        <w:tc>
          <w:tcPr>
            <w:tcW w:w="2684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before="0" w:after="0"/>
              <w:ind w:left="3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kern w:val="0"/>
                <w:sz w:val="24"/>
                <w:szCs w:val="24"/>
                <w:lang w:val="ru-RU" w:eastAsia="ru-RU" w:bidi="ru-RU"/>
              </w:rPr>
              <w:t>п.Задонский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26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0" w:after="0"/>
              <w:ind w:firstLine="18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Частный сектор</w:t>
            </w:r>
          </w:p>
        </w:tc>
        <w:tc>
          <w:tcPr>
            <w:tcW w:w="1699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По мешочный 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140"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22"/>
              <w:widowControl w:val="false"/>
              <w:shd w:val="clear" w:color="auto" w:fill="auto"/>
              <w:spacing w:lineRule="exact" w:line="200" w:before="0" w:after="0"/>
              <w:jc w:val="center"/>
              <w:rPr>
                <w:sz w:val="24"/>
                <w:szCs w:val="24"/>
              </w:rPr>
            </w:pPr>
            <w:r>
              <w:rPr>
                <w:rStyle w:val="2Calibri10pt"/>
                <w:rFonts w:cs="Times New Roman"/>
                <w:kern w:val="0"/>
                <w:sz w:val="24"/>
                <w:szCs w:val="24"/>
              </w:rPr>
              <w:t>Пн,СР,Пт</w:t>
            </w:r>
            <w:r>
              <w:rPr>
                <w:kern w:val="0"/>
                <w:sz w:val="24"/>
                <w:szCs w:val="24"/>
              </w:rPr>
              <w:t xml:space="preserve"> </w:t>
            </w:r>
          </w:p>
          <w:p>
            <w:pPr>
              <w:pStyle w:val="22"/>
              <w:widowControl w:val="false"/>
              <w:shd w:val="clear" w:color="auto" w:fill="auto"/>
              <w:spacing w:lineRule="exact" w:line="200"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402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22"/>
        <w:shd w:val="clear" w:color="auto" w:fill="auto"/>
        <w:spacing w:lineRule="exact" w:line="298" w:before="0" w:after="0"/>
        <w:ind w:left="4440" w:firstLine="2648"/>
        <w:rPr/>
      </w:pPr>
      <w:r>
        <w:rPr/>
      </w:r>
    </w:p>
    <w:p>
      <w:pPr>
        <w:pStyle w:val="Normal"/>
        <w:spacing w:lineRule="exact" w:line="4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4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2"/>
        <w:shd w:val="clear" w:color="auto" w:fill="auto"/>
        <w:spacing w:before="0" w:after="0"/>
        <w:ind w:firstLine="420"/>
        <w:rPr>
          <w:sz w:val="28"/>
          <w:szCs w:val="28"/>
        </w:rPr>
      </w:pPr>
      <w:r>
        <w:rPr>
          <w:sz w:val="28"/>
          <w:szCs w:val="28"/>
        </w:rPr>
        <w:t>Старший инспектор                                                                                     В.А.Ерошенко</w:t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sectPr>
          <w:type w:val="nextPage"/>
          <w:pgSz w:orient="landscape" w:w="16838" w:h="11906"/>
          <w:pgMar w:left="2036" w:right="323" w:header="0" w:top="709" w:footer="0" w:bottom="765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sectPr>
          <w:type w:val="continuous"/>
          <w:pgSz w:orient="landscape" w:w="16838" w:h="11906"/>
          <w:pgMar w:left="2036" w:right="323" w:header="0" w:top="709" w:footer="0" w:bottom="765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exact" w:line="597"/>
        <w:rPr>
          <w:sz w:val="2"/>
          <w:szCs w:val="2"/>
        </w:rPr>
      </w:pPr>
      <w:r>
        <w:rPr/>
      </w:r>
    </w:p>
    <w:sectPr>
      <w:type w:val="continuous"/>
      <w:pgSz w:orient="landscape" w:w="16838" w:h="11906"/>
      <w:pgMar w:left="2036" w:right="323" w:header="0" w:top="709" w:footer="0" w:bottom="765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5c4a"/>
    <w:pPr>
      <w:widowControl w:val="fals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d15c4a"/>
    <w:rPr>
      <w:color w:val="0066CC"/>
      <w:u w:val="single"/>
    </w:rPr>
  </w:style>
  <w:style w:type="character" w:styleId="2Exact" w:customStyle="1">
    <w:name w:val="Основной текст (2) Exact"/>
    <w:basedOn w:val="DefaultParagraphFont"/>
    <w:qFormat/>
    <w:rsid w:val="00d15c4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3" w:customStyle="1">
    <w:name w:val="Основной текст (3)_"/>
    <w:basedOn w:val="DefaultParagraphFont"/>
    <w:link w:val="30"/>
    <w:qFormat/>
    <w:rsid w:val="00d15c4a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2" w:customStyle="1">
    <w:name w:val="Основной текст (2)_"/>
    <w:basedOn w:val="DefaultParagraphFont"/>
    <w:link w:val="20"/>
    <w:qFormat/>
    <w:rsid w:val="00d15c4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4" w:customStyle="1">
    <w:name w:val="Основной текст (4)_"/>
    <w:basedOn w:val="DefaultParagraphFont"/>
    <w:link w:val="40"/>
    <w:qFormat/>
    <w:rsid w:val="00d15c4a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43pt" w:customStyle="1">
    <w:name w:val="Основной текст (4) + Интервал 3 pt"/>
    <w:basedOn w:val="4"/>
    <w:qFormat/>
    <w:rsid w:val="00d15c4a"/>
    <w:rPr>
      <w:color w:val="000000"/>
      <w:spacing w:val="70"/>
      <w:w w:val="100"/>
      <w:lang w:val="ru-RU" w:eastAsia="ru-RU" w:bidi="ru-RU"/>
    </w:rPr>
  </w:style>
  <w:style w:type="character" w:styleId="5" w:customStyle="1">
    <w:name w:val="Основной текст (5)_"/>
    <w:basedOn w:val="DefaultParagraphFont"/>
    <w:link w:val="50"/>
    <w:qFormat/>
    <w:rsid w:val="00d15c4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214pt" w:customStyle="1">
    <w:name w:val="Основной текст (2) + 14 pt;Полужирный"/>
    <w:basedOn w:val="2"/>
    <w:qFormat/>
    <w:rsid w:val="00d15c4a"/>
    <w:rPr>
      <w:b/>
      <w:bCs/>
      <w:color w:val="000000"/>
      <w:spacing w:val="0"/>
      <w:w w:val="100"/>
      <w:sz w:val="28"/>
      <w:szCs w:val="28"/>
      <w:lang w:val="ru-RU" w:eastAsia="ru-RU" w:bidi="ru-RU"/>
    </w:rPr>
  </w:style>
  <w:style w:type="character" w:styleId="21" w:customStyle="1">
    <w:name w:val="Основной текст (2)"/>
    <w:basedOn w:val="2"/>
    <w:qFormat/>
    <w:rsid w:val="00d15c4a"/>
    <w:rPr>
      <w:color w:val="000000"/>
      <w:spacing w:val="0"/>
      <w:w w:val="100"/>
      <w:lang w:val="ru-RU" w:eastAsia="ru-RU" w:bidi="ru-RU"/>
    </w:rPr>
  </w:style>
  <w:style w:type="character" w:styleId="2Calibri10pt" w:customStyle="1">
    <w:name w:val="Основной текст (2) + Calibri;10 pt"/>
    <w:basedOn w:val="2"/>
    <w:qFormat/>
    <w:rsid w:val="00d15c4a"/>
    <w:rPr>
      <w:rFonts w:ascii="Calibri" w:hAnsi="Calibri" w:eastAsia="Calibri" w:cs="Calibri"/>
      <w:color w:val="000000"/>
      <w:spacing w:val="0"/>
      <w:w w:val="100"/>
      <w:sz w:val="20"/>
      <w:szCs w:val="20"/>
      <w:lang w:val="ru-RU" w:eastAsia="ru-RU" w:bidi="ru-RU"/>
    </w:rPr>
  </w:style>
  <w:style w:type="character" w:styleId="51" w:customStyle="1">
    <w:name w:val="Основной текст (5)"/>
    <w:basedOn w:val="5"/>
    <w:qFormat/>
    <w:rsid w:val="00d15c4a"/>
    <w:rPr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styleId="Style15" w:customStyle="1">
    <w:name w:val="Подпись к таблице_"/>
    <w:basedOn w:val="DefaultParagraphFont"/>
    <w:link w:val="a5"/>
    <w:qFormat/>
    <w:rsid w:val="00d15c4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Style16" w:customStyle="1">
    <w:name w:val="Подпись к таблице"/>
    <w:basedOn w:val="Style15"/>
    <w:qFormat/>
    <w:rsid w:val="00d15c4a"/>
    <w:rPr>
      <w:color w:val="000000"/>
      <w:spacing w:val="0"/>
      <w:w w:val="100"/>
      <w:u w:val="single"/>
      <w:lang w:val="ru-RU" w:eastAsia="ru-RU" w:bidi="ru-RU"/>
    </w:rPr>
  </w:style>
  <w:style w:type="character" w:styleId="2Calibri7pt" w:customStyle="1">
    <w:name w:val="Основной текст (2) + Calibri;7 pt"/>
    <w:basedOn w:val="2"/>
    <w:qFormat/>
    <w:rsid w:val="00d15c4a"/>
    <w:rPr>
      <w:rFonts w:ascii="Calibri" w:hAnsi="Calibri" w:eastAsia="Calibri" w:cs="Calibri"/>
      <w:color w:val="000000"/>
      <w:spacing w:val="0"/>
      <w:w w:val="100"/>
      <w:sz w:val="14"/>
      <w:szCs w:val="14"/>
      <w:lang w:val="ru-RU" w:eastAsia="ru-RU" w:bidi="ru-RU"/>
    </w:rPr>
  </w:style>
  <w:style w:type="character" w:styleId="265pt" w:customStyle="1">
    <w:name w:val="Основной текст (2) + 6;5 pt"/>
    <w:basedOn w:val="2"/>
    <w:qFormat/>
    <w:rsid w:val="00d15c4a"/>
    <w:rPr>
      <w:color w:val="000000"/>
      <w:spacing w:val="0"/>
      <w:w w:val="100"/>
      <w:sz w:val="13"/>
      <w:szCs w:val="13"/>
      <w:lang w:val="ru-RU" w:eastAsia="ru-RU" w:bidi="ru-RU"/>
    </w:rPr>
  </w:style>
  <w:style w:type="character" w:styleId="Style17" w:customStyle="1">
    <w:name w:val="Верхний колонтитул Знак"/>
    <w:basedOn w:val="DefaultParagraphFont"/>
    <w:link w:val="a8"/>
    <w:uiPriority w:val="99"/>
    <w:semiHidden/>
    <w:qFormat/>
    <w:rsid w:val="00c336d6"/>
    <w:rPr>
      <w:color w:val="000000"/>
    </w:rPr>
  </w:style>
  <w:style w:type="character" w:styleId="Style18" w:customStyle="1">
    <w:name w:val="Нижний колонтитул Знак"/>
    <w:basedOn w:val="DefaultParagraphFont"/>
    <w:link w:val="aa"/>
    <w:uiPriority w:val="99"/>
    <w:semiHidden/>
    <w:qFormat/>
    <w:rsid w:val="00c336d6"/>
    <w:rPr>
      <w:color w:val="000000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22" w:customStyle="1">
    <w:name w:val="Основной текст (2)"/>
    <w:basedOn w:val="Normal"/>
    <w:link w:val="2"/>
    <w:qFormat/>
    <w:rsid w:val="00d15c4a"/>
    <w:pPr>
      <w:shd w:val="clear" w:color="auto" w:fill="FFFFFF"/>
      <w:spacing w:lineRule="exact" w:line="317" w:before="0" w:after="600"/>
    </w:pPr>
    <w:rPr>
      <w:rFonts w:ascii="Times New Roman" w:hAnsi="Times New Roman" w:eastAsia="Times New Roman" w:cs="Times New Roman"/>
      <w:sz w:val="26"/>
      <w:szCs w:val="26"/>
    </w:rPr>
  </w:style>
  <w:style w:type="paragraph" w:styleId="31" w:customStyle="1">
    <w:name w:val="Основной текст (3)"/>
    <w:basedOn w:val="Normal"/>
    <w:link w:val="3"/>
    <w:qFormat/>
    <w:rsid w:val="00d15c4a"/>
    <w:pPr>
      <w:shd w:val="clear" w:color="auto" w:fill="FFFFFF"/>
      <w:spacing w:lineRule="exact" w:line="317"/>
    </w:pPr>
    <w:rPr>
      <w:rFonts w:ascii="Times New Roman" w:hAnsi="Times New Roman" w:eastAsia="Times New Roman" w:cs="Times New Roman"/>
      <w:b/>
      <w:bCs/>
    </w:rPr>
  </w:style>
  <w:style w:type="paragraph" w:styleId="41" w:customStyle="1">
    <w:name w:val="Основной текст (4)"/>
    <w:basedOn w:val="Normal"/>
    <w:link w:val="4"/>
    <w:qFormat/>
    <w:rsid w:val="00d15c4a"/>
    <w:pPr>
      <w:shd w:val="clear" w:color="auto" w:fill="FFFFFF"/>
      <w:spacing w:lineRule="atLeast" w:line="0" w:before="600" w:after="300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52" w:customStyle="1">
    <w:name w:val="Основной текст (5)"/>
    <w:basedOn w:val="Normal"/>
    <w:link w:val="5"/>
    <w:qFormat/>
    <w:rsid w:val="00d15c4a"/>
    <w:pPr>
      <w:shd w:val="clear" w:color="auto" w:fill="FFFFFF"/>
      <w:spacing w:lineRule="atLeast" w:line="0" w:before="300" w:after="0"/>
    </w:pPr>
    <w:rPr>
      <w:rFonts w:ascii="Times New Roman" w:hAnsi="Times New Roman" w:eastAsia="Times New Roman" w:cs="Times New Roman"/>
    </w:rPr>
  </w:style>
  <w:style w:type="paragraph" w:styleId="Style24" w:customStyle="1">
    <w:name w:val="Подпись к таблице"/>
    <w:basedOn w:val="Normal"/>
    <w:link w:val="a4"/>
    <w:qFormat/>
    <w:rsid w:val="00d15c4a"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9b71e3"/>
    <w:pPr>
      <w:spacing w:before="0" w:after="0"/>
      <w:ind w:left="720" w:hanging="0"/>
      <w:contextualSpacing/>
    </w:pPr>
    <w:rPr/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9"/>
    <w:uiPriority w:val="99"/>
    <w:semiHidden/>
    <w:unhideWhenUsed/>
    <w:rsid w:val="00c336d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b"/>
    <w:uiPriority w:val="99"/>
    <w:semiHidden/>
    <w:unhideWhenUsed/>
    <w:rsid w:val="00c336d6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c679be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858B5-F30C-4475-AF7F-36BF4C71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Application>LibreOffice/7.0.3.1$Windows_X86_64 LibreOffice_project/d7547858d014d4cf69878db179d326fc3483e082</Application>
  <Pages>5</Pages>
  <Words>711</Words>
  <Characters>4706</Characters>
  <CharactersWithSpaces>5461</CharactersWithSpaces>
  <Paragraphs>240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2021-07-02T10:55:00Z</dcterms:created>
  <dc:creator/>
  <dc:description/>
  <dc:language>ru-RU</dc:language>
  <cp:lastModifiedBy/>
  <cp:lastPrinted>2022-01-10T13:14:00Z</cp:lastPrinted>
  <dcterms:modified xsi:type="dcterms:W3CDTF">2022-06-08T08:33:52Z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