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>0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>.02.2022 года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кадровым вопросам  Администрации 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b w:val="false"/>
          <w:bCs w:val="false"/>
          <w:sz w:val="28"/>
          <w:szCs w:val="28"/>
        </w:rPr>
        <w:t xml:space="preserve"> 08.02.2022 года          </w:t>
      </w:r>
      <w:r>
        <w:rPr>
          <w:sz w:val="28"/>
          <w:szCs w:val="28"/>
        </w:rPr>
        <w:t xml:space="preserve">                                                           ст. Багаевская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10 от </w:t>
      </w:r>
      <w:r>
        <w:rPr>
          <w:b w:val="false"/>
          <w:bCs w:val="false"/>
          <w:sz w:val="28"/>
          <w:szCs w:val="28"/>
        </w:rPr>
        <w:t xml:space="preserve"> 08.02.2022 года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№ 504 от 25.12.2018г. «Об утверждении муниципальной программы  «Защита населения и территории от чрезвычайных ситуаций, обеспечение пожарной безопасности в Багаевском сельском поселении 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78" w:right="535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LibreOffice/7.0.3.1$Windows_X86_64 LibreOffice_project/d7547858d014d4cf69878db179d326fc3483e082</Application>
  <Pages>2</Pages>
  <Words>492</Words>
  <Characters>3857</Characters>
  <CharactersWithSpaces>5349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2022-06-16T15:23:30Z</cp:lastPrinted>
  <dcterms:modified xsi:type="dcterms:W3CDTF">2022-06-20T11:51:12Z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