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15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24.02</w:t>
      </w:r>
      <w:r>
        <w:rPr>
          <w:b/>
        </w:rPr>
        <w:t>.2022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</w:t>
      </w:r>
      <w:r>
        <w:rPr/>
        <w:t xml:space="preserve">Администрации Багаевского сельского поселения </w:t>
      </w:r>
      <w:r>
        <w:rPr/>
        <w:t>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</w:t>
      </w:r>
      <w:r>
        <w:rPr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от  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24.02</w:t>
      </w:r>
      <w:r>
        <w:rPr>
          <w:b w:val="false"/>
          <w:bCs w:val="false"/>
          <w:sz w:val="28"/>
          <w:szCs w:val="28"/>
        </w:rPr>
        <w:t xml:space="preserve">.2022 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24.02</w:t>
      </w:r>
      <w:r>
        <w:rPr>
          <w:b w:val="false"/>
          <w:bCs w:val="false"/>
          <w:sz w:val="28"/>
          <w:szCs w:val="28"/>
        </w:rPr>
        <w:t>.2022 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 внесении изменений в постановление от 25.12.2018 № 503 «Об утверждении муниципальной программы  «Обеспечение общественного порядка и противодействие преступности в  Багаевском сельском поселении на 2021-2030 годы»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LibreOffice/7.0.3.1$Windows_X86_64 LibreOffice_project/d7547858d014d4cf69878db179d326fc3483e082</Application>
  <Pages>2</Pages>
  <Words>456</Words>
  <Characters>3580</Characters>
  <CharactersWithSpaces>4999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2021-11-02T15:03:17Z</cp:lastPrinted>
  <dcterms:modified xsi:type="dcterms:W3CDTF">2022-06-20T13:57:50Z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