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AF" w:rsidRPr="00727AAF" w:rsidRDefault="00727AAF" w:rsidP="00727AAF">
      <w:pPr>
        <w:shd w:val="clear" w:color="auto" w:fill="FFFFFF"/>
        <w:spacing w:after="0" w:line="240" w:lineRule="auto"/>
        <w:jc w:val="center"/>
        <w:rPr>
          <w:rFonts w:ascii="Times New Roman" w:eastAsia="Times New Roman" w:hAnsi="Times New Roman" w:cs="Times New Roman"/>
          <w:color w:val="030000"/>
          <w:sz w:val="40"/>
          <w:szCs w:val="40"/>
          <w:lang w:eastAsia="ru-RU"/>
        </w:rPr>
      </w:pPr>
      <w:r w:rsidRPr="00727AAF">
        <w:rPr>
          <w:rFonts w:ascii="Times New Roman" w:eastAsia="Times New Roman" w:hAnsi="Times New Roman" w:cs="Times New Roman"/>
          <w:b/>
          <w:bCs/>
          <w:color w:val="030000"/>
          <w:sz w:val="40"/>
          <w:szCs w:val="40"/>
          <w:lang w:eastAsia="ru-RU"/>
        </w:rPr>
        <w:t>Способы формирования фонда капитального ремонта.</w:t>
      </w:r>
    </w:p>
    <w:p w:rsidR="00727AAF" w:rsidRPr="00727AAF" w:rsidRDefault="00727AAF" w:rsidP="00A4377C">
      <w:pPr>
        <w:shd w:val="clear" w:color="auto" w:fill="FFFFFF"/>
        <w:spacing w:after="0" w:line="240" w:lineRule="auto"/>
        <w:jc w:val="center"/>
        <w:rPr>
          <w:rFonts w:ascii="Times New Roman" w:eastAsia="Times New Roman" w:hAnsi="Times New Roman" w:cs="Times New Roman"/>
          <w:b/>
          <w:bCs/>
          <w:color w:val="030000"/>
          <w:sz w:val="40"/>
          <w:szCs w:val="40"/>
          <w:lang w:eastAsia="ru-RU"/>
        </w:rPr>
      </w:pPr>
    </w:p>
    <w:p w:rsidR="00821EF0" w:rsidRPr="00C55195" w:rsidRDefault="00821EF0" w:rsidP="00A4377C">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C55195">
        <w:rPr>
          <w:rFonts w:ascii="Times New Roman" w:eastAsia="Times New Roman" w:hAnsi="Times New Roman" w:cs="Times New Roman"/>
          <w:b/>
          <w:bCs/>
          <w:color w:val="030000"/>
          <w:sz w:val="28"/>
          <w:szCs w:val="28"/>
          <w:lang w:eastAsia="ru-RU"/>
        </w:rPr>
        <w:t>Источники формирования фонда капитального ремонта.</w:t>
      </w:r>
    </w:p>
    <w:p w:rsidR="00821EF0" w:rsidRPr="00C55195" w:rsidRDefault="00821EF0" w:rsidP="00C55195">
      <w:pPr>
        <w:spacing w:after="0" w:line="240" w:lineRule="auto"/>
        <w:jc w:val="both"/>
        <w:rPr>
          <w:rFonts w:ascii="Times New Roman" w:eastAsia="Times New Roman" w:hAnsi="Times New Roman" w:cs="Times New Roman"/>
          <w:sz w:val="28"/>
          <w:szCs w:val="28"/>
          <w:lang w:eastAsia="ru-RU"/>
        </w:rPr>
      </w:pPr>
      <w:r w:rsidRPr="00C55195">
        <w:rPr>
          <w:rFonts w:ascii="Times New Roman" w:eastAsia="Times New Roman" w:hAnsi="Times New Roman" w:cs="Times New Roman"/>
          <w:color w:val="030000"/>
          <w:sz w:val="28"/>
          <w:szCs w:val="28"/>
          <w:shd w:val="clear" w:color="auto" w:fill="FFFFFF"/>
          <w:lang w:eastAsia="ru-RU"/>
        </w:rPr>
        <w:t>     </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C55195">
        <w:rPr>
          <w:rFonts w:ascii="Times New Roman" w:eastAsia="Times New Roman" w:hAnsi="Times New Roman" w:cs="Times New Roman"/>
          <w:color w:val="030000"/>
          <w:sz w:val="28"/>
          <w:szCs w:val="28"/>
          <w:shd w:val="clear" w:color="auto" w:fill="FFFFFF"/>
          <w:lang w:eastAsia="ru-RU"/>
        </w:rPr>
        <w:t>, предоставленной в соответствии со статьей 191 Жилищного кодекса Российской Федерации,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w:t>
      </w:r>
      <w:r w:rsidR="00153A41">
        <w:rPr>
          <w:rFonts w:ascii="Times New Roman" w:eastAsia="Times New Roman" w:hAnsi="Times New Roman" w:cs="Times New Roman"/>
          <w:color w:val="030000"/>
          <w:sz w:val="28"/>
          <w:szCs w:val="28"/>
          <w:shd w:val="clear" w:color="auto" w:fill="FFFFFF"/>
          <w:lang w:eastAsia="ru-RU"/>
        </w:rPr>
        <w:t xml:space="preserve">оме, образуют фонд </w:t>
      </w:r>
      <w:proofErr w:type="spellStart"/>
      <w:proofErr w:type="gramStart"/>
      <w:r w:rsidR="00153A41">
        <w:rPr>
          <w:rFonts w:ascii="Times New Roman" w:eastAsia="Times New Roman" w:hAnsi="Times New Roman" w:cs="Times New Roman"/>
          <w:color w:val="030000"/>
          <w:sz w:val="28"/>
          <w:szCs w:val="28"/>
          <w:shd w:val="clear" w:color="auto" w:fill="FFFFFF"/>
          <w:lang w:eastAsia="ru-RU"/>
        </w:rPr>
        <w:t>капитального</w:t>
      </w:r>
      <w:r w:rsidR="00153A41" w:rsidRPr="00153A41">
        <w:rPr>
          <w:rFonts w:ascii="Times New Roman" w:eastAsia="Times New Roman" w:hAnsi="Times New Roman" w:cs="Times New Roman"/>
          <w:color w:val="FFFFFF" w:themeColor="background1"/>
          <w:sz w:val="28"/>
          <w:szCs w:val="28"/>
          <w:shd w:val="clear" w:color="auto" w:fill="FFFFFF"/>
          <w:lang w:eastAsia="ru-RU"/>
        </w:rPr>
        <w:t>-</w:t>
      </w:r>
      <w:r w:rsidRPr="00C55195">
        <w:rPr>
          <w:rFonts w:ascii="Times New Roman" w:eastAsia="Times New Roman" w:hAnsi="Times New Roman" w:cs="Times New Roman"/>
          <w:color w:val="030000"/>
          <w:sz w:val="28"/>
          <w:szCs w:val="28"/>
          <w:shd w:val="clear" w:color="auto" w:fill="FFFFFF"/>
          <w:lang w:eastAsia="ru-RU"/>
        </w:rPr>
        <w:t>ремонта</w:t>
      </w:r>
      <w:proofErr w:type="spellEnd"/>
      <w:proofErr w:type="gramEnd"/>
      <w:r w:rsidRPr="00C55195">
        <w:rPr>
          <w:rFonts w:ascii="Times New Roman" w:eastAsia="Times New Roman" w:hAnsi="Times New Roman" w:cs="Times New Roman"/>
          <w:color w:val="030000"/>
          <w:sz w:val="28"/>
          <w:szCs w:val="28"/>
          <w:shd w:val="clear" w:color="auto" w:fill="FFFFFF"/>
          <w:lang w:eastAsia="ru-RU"/>
        </w:rPr>
        <w:t>.</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
    <w:p w:rsidR="00821EF0" w:rsidRPr="00C55195" w:rsidRDefault="00821EF0" w:rsidP="00A4377C">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C55195">
        <w:rPr>
          <w:rFonts w:ascii="Times New Roman" w:eastAsia="Times New Roman" w:hAnsi="Times New Roman" w:cs="Times New Roman"/>
          <w:b/>
          <w:bCs/>
          <w:color w:val="030000"/>
          <w:sz w:val="28"/>
          <w:szCs w:val="28"/>
          <w:lang w:eastAsia="ru-RU"/>
        </w:rPr>
        <w:t>Способы формирования фонда капитального ремонта.</w:t>
      </w:r>
    </w:p>
    <w:p w:rsidR="00821EF0" w:rsidRPr="00C55195" w:rsidRDefault="00821EF0" w:rsidP="00C55195">
      <w:pPr>
        <w:spacing w:after="0" w:line="240" w:lineRule="auto"/>
        <w:jc w:val="both"/>
        <w:rPr>
          <w:rFonts w:ascii="Times New Roman" w:eastAsia="Times New Roman" w:hAnsi="Times New Roman" w:cs="Times New Roman"/>
          <w:sz w:val="28"/>
          <w:szCs w:val="28"/>
          <w:lang w:eastAsia="ru-RU"/>
        </w:rPr>
      </w:pPr>
      <w:r w:rsidRPr="00C55195">
        <w:rPr>
          <w:rFonts w:ascii="Times New Roman" w:eastAsia="Times New Roman" w:hAnsi="Times New Roman" w:cs="Times New Roman"/>
          <w:color w:val="030000"/>
          <w:sz w:val="28"/>
          <w:szCs w:val="28"/>
          <w:shd w:val="clear" w:color="auto" w:fill="FFFFFF"/>
          <w:lang w:eastAsia="ru-RU"/>
        </w:rPr>
        <w:t>     </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Жилищный кодекс Российской Федерации предусматривает два способа накопления средств на капитальный ремонт (формирования фонда капитального ремонта):</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00153A41">
        <w:rPr>
          <w:rFonts w:ascii="Times New Roman" w:eastAsia="Times New Roman" w:hAnsi="Times New Roman" w:cs="Times New Roman"/>
          <w:color w:val="030000"/>
          <w:sz w:val="28"/>
          <w:szCs w:val="28"/>
          <w:shd w:val="clear" w:color="auto" w:fill="FFFFFF"/>
          <w:lang w:eastAsia="ru-RU"/>
        </w:rPr>
        <w:t>    </w:t>
      </w:r>
      <w:proofErr w:type="gramStart"/>
      <w:r w:rsidRPr="00C55195">
        <w:rPr>
          <w:rFonts w:ascii="Times New Roman" w:eastAsia="Times New Roman" w:hAnsi="Times New Roman" w:cs="Times New Roman"/>
          <w:color w:val="030000"/>
          <w:sz w:val="28"/>
          <w:szCs w:val="28"/>
          <w:shd w:val="clear" w:color="auto" w:fill="FFFFFF"/>
          <w:lang w:eastAsia="ru-RU"/>
        </w:rPr>
        <w:t>-п</w:t>
      </w:r>
      <w:proofErr w:type="gramEnd"/>
      <w:r w:rsidRPr="00C55195">
        <w:rPr>
          <w:rFonts w:ascii="Times New Roman" w:eastAsia="Times New Roman" w:hAnsi="Times New Roman" w:cs="Times New Roman"/>
          <w:color w:val="030000"/>
          <w:sz w:val="28"/>
          <w:szCs w:val="28"/>
          <w:shd w:val="clear" w:color="auto" w:fill="FFFFFF"/>
          <w:lang w:eastAsia="ru-RU"/>
        </w:rPr>
        <w:t>еречисление взносов на капитальный ремонт на специальный счёт;</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-перечисление взносов на капитальный ремонт на счёт регионального оператора.</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xml:space="preserve">     Собственники помещений в многоквартирном доме независимо от способа управления этим домом (управляющей организацией, </w:t>
      </w:r>
      <w:proofErr w:type="spellStart"/>
      <w:r w:rsidRPr="00C55195">
        <w:rPr>
          <w:rFonts w:ascii="Times New Roman" w:eastAsia="Times New Roman" w:hAnsi="Times New Roman" w:cs="Times New Roman"/>
          <w:color w:val="030000"/>
          <w:sz w:val="28"/>
          <w:szCs w:val="28"/>
          <w:shd w:val="clear" w:color="auto" w:fill="FFFFFF"/>
          <w:lang w:eastAsia="ru-RU"/>
        </w:rPr>
        <w:t>ТСЖ</w:t>
      </w:r>
      <w:proofErr w:type="spellEnd"/>
      <w:r w:rsidRPr="00C55195">
        <w:rPr>
          <w:rFonts w:ascii="Times New Roman" w:eastAsia="Times New Roman" w:hAnsi="Times New Roman" w:cs="Times New Roman"/>
          <w:color w:val="030000"/>
          <w:sz w:val="28"/>
          <w:szCs w:val="28"/>
          <w:shd w:val="clear" w:color="auto" w:fill="FFFFFF"/>
          <w:lang w:eastAsia="ru-RU"/>
        </w:rPr>
        <w:t>, ЖСК, непосредственный  способ управления) вправе выбрать любой из них.</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Специальный счет открывается в банке в соответствии с Гражданским кодексом Российской Федерации и особенностями, установленными Жилищным Кодексом Российской Федерации. Денежные средства, внесенные на специальный счет, используются на цели, указанные в статье 174 Жилищного Кодекса Российской Федерации.</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Владельцем специального счета может быть:</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Жилищный кодекс Российской Федерации;</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2) осуществляющий управление многоквартирным домом жилищный кооператив;</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3) управляющая организация, осуществляющая управление многоквартирным домом на основании договора управления;</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00727AAF">
        <w:rPr>
          <w:rFonts w:ascii="Times New Roman" w:eastAsia="Times New Roman" w:hAnsi="Times New Roman" w:cs="Times New Roman"/>
          <w:color w:val="030000"/>
          <w:sz w:val="28"/>
          <w:szCs w:val="28"/>
          <w:shd w:val="clear" w:color="auto" w:fill="FFFFFF"/>
          <w:lang w:eastAsia="ru-RU"/>
        </w:rPr>
        <w:t>4)</w:t>
      </w:r>
      <w:proofErr w:type="spellStart"/>
      <w:proofErr w:type="gramStart"/>
      <w:r w:rsidR="00727AAF">
        <w:rPr>
          <w:rFonts w:ascii="Times New Roman" w:eastAsia="Times New Roman" w:hAnsi="Times New Roman" w:cs="Times New Roman"/>
          <w:color w:val="030000"/>
          <w:sz w:val="28"/>
          <w:szCs w:val="28"/>
          <w:shd w:val="clear" w:color="auto" w:fill="FFFFFF"/>
          <w:lang w:eastAsia="ru-RU"/>
        </w:rPr>
        <w:t>региональный</w:t>
      </w:r>
      <w:r w:rsidR="00727AAF" w:rsidRPr="00727AAF">
        <w:rPr>
          <w:rFonts w:ascii="Times New Roman" w:eastAsia="Times New Roman" w:hAnsi="Times New Roman" w:cs="Times New Roman"/>
          <w:color w:val="FFFFFF" w:themeColor="background1"/>
          <w:sz w:val="28"/>
          <w:szCs w:val="28"/>
          <w:shd w:val="clear" w:color="auto" w:fill="FFFFFF"/>
          <w:lang w:eastAsia="ru-RU"/>
        </w:rPr>
        <w:t>-</w:t>
      </w:r>
      <w:r w:rsidRPr="00C55195">
        <w:rPr>
          <w:rFonts w:ascii="Times New Roman" w:eastAsia="Times New Roman" w:hAnsi="Times New Roman" w:cs="Times New Roman"/>
          <w:color w:val="030000"/>
          <w:sz w:val="28"/>
          <w:szCs w:val="28"/>
          <w:shd w:val="clear" w:color="auto" w:fill="FFFFFF"/>
          <w:lang w:eastAsia="ru-RU"/>
        </w:rPr>
        <w:t>оператор</w:t>
      </w:r>
      <w:proofErr w:type="spellEnd"/>
      <w:proofErr w:type="gramEnd"/>
      <w:r w:rsidRPr="00C55195">
        <w:rPr>
          <w:rFonts w:ascii="Times New Roman" w:eastAsia="Times New Roman" w:hAnsi="Times New Roman" w:cs="Times New Roman"/>
          <w:color w:val="030000"/>
          <w:sz w:val="28"/>
          <w:szCs w:val="28"/>
          <w:shd w:val="clear" w:color="auto" w:fill="FFFFFF"/>
          <w:lang w:eastAsia="ru-RU"/>
        </w:rPr>
        <w:t>.</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xml:space="preserve">Собственники помещений в многоквартирном доме вправе осуществлять формирование фонда капитального ремонта только на одном специальном счете. </w:t>
      </w:r>
      <w:proofErr w:type="gramStart"/>
      <w:r w:rsidRPr="00C55195">
        <w:rPr>
          <w:rFonts w:ascii="Times New Roman" w:eastAsia="Times New Roman" w:hAnsi="Times New Roman" w:cs="Times New Roman"/>
          <w:color w:val="030000"/>
          <w:sz w:val="28"/>
          <w:szCs w:val="28"/>
          <w:shd w:val="clear" w:color="auto" w:fill="FFFFFF"/>
          <w:lang w:eastAsia="ru-RU"/>
        </w:rPr>
        <w:t>На</w:t>
      </w:r>
      <w:proofErr w:type="gramEnd"/>
      <w:r w:rsidRPr="00C55195">
        <w:rPr>
          <w:rFonts w:ascii="Times New Roman" w:eastAsia="Times New Roman" w:hAnsi="Times New Roman" w:cs="Times New Roman"/>
          <w:color w:val="030000"/>
          <w:sz w:val="28"/>
          <w:szCs w:val="28"/>
          <w:shd w:val="clear" w:color="auto" w:fill="FFFFFF"/>
          <w:lang w:eastAsia="ru-RU"/>
        </w:rPr>
        <w:t xml:space="preserve"> </w:t>
      </w:r>
      <w:r w:rsidRPr="00C55195">
        <w:rPr>
          <w:rFonts w:ascii="Times New Roman" w:eastAsia="Times New Roman" w:hAnsi="Times New Roman" w:cs="Times New Roman"/>
          <w:color w:val="030000"/>
          <w:sz w:val="28"/>
          <w:szCs w:val="28"/>
          <w:shd w:val="clear" w:color="auto" w:fill="FFFFFF"/>
          <w:lang w:eastAsia="ru-RU"/>
        </w:rPr>
        <w:lastRenderedPageBreak/>
        <w:t xml:space="preserve">специальном счете могут аккумулироваться средства </w:t>
      </w:r>
      <w:proofErr w:type="gramStart"/>
      <w:r w:rsidRPr="00C55195">
        <w:rPr>
          <w:rFonts w:ascii="Times New Roman" w:eastAsia="Times New Roman" w:hAnsi="Times New Roman" w:cs="Times New Roman"/>
          <w:color w:val="030000"/>
          <w:sz w:val="28"/>
          <w:szCs w:val="28"/>
          <w:shd w:val="clear" w:color="auto" w:fill="FFFFFF"/>
          <w:lang w:eastAsia="ru-RU"/>
        </w:rPr>
        <w:t>фонда капитального ремонта собственников помещений</w:t>
      </w:r>
      <w:proofErr w:type="gramEnd"/>
      <w:r w:rsidRPr="00C55195">
        <w:rPr>
          <w:rFonts w:ascii="Times New Roman" w:eastAsia="Times New Roman" w:hAnsi="Times New Roman" w:cs="Times New Roman"/>
          <w:color w:val="030000"/>
          <w:sz w:val="28"/>
          <w:szCs w:val="28"/>
          <w:shd w:val="clear" w:color="auto" w:fill="FFFFFF"/>
          <w:lang w:eastAsia="ru-RU"/>
        </w:rPr>
        <w:t xml:space="preserve"> только в одном многоквартирном доме.</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Средства, накопленные на специальном счете, могут быть израсходованы исключительно на данный конкретный многоквартирный дом.</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регионального оператора.</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proofErr w:type="gramEnd"/>
    </w:p>
    <w:p w:rsidR="00821EF0" w:rsidRPr="00C55195" w:rsidRDefault="00821EF0" w:rsidP="00A4377C">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C55195">
        <w:rPr>
          <w:rFonts w:ascii="Times New Roman" w:eastAsia="Times New Roman" w:hAnsi="Times New Roman" w:cs="Times New Roman"/>
          <w:b/>
          <w:bCs/>
          <w:color w:val="030000"/>
          <w:sz w:val="28"/>
          <w:szCs w:val="28"/>
          <w:lang w:eastAsia="ru-RU"/>
        </w:rPr>
        <w:t xml:space="preserve">Порядок </w:t>
      </w:r>
      <w:proofErr w:type="gramStart"/>
      <w:r w:rsidRPr="00C55195">
        <w:rPr>
          <w:rFonts w:ascii="Times New Roman" w:eastAsia="Times New Roman" w:hAnsi="Times New Roman" w:cs="Times New Roman"/>
          <w:b/>
          <w:bCs/>
          <w:color w:val="030000"/>
          <w:sz w:val="28"/>
          <w:szCs w:val="28"/>
          <w:lang w:eastAsia="ru-RU"/>
        </w:rPr>
        <w:t>выбора способа формирования фонда капитального ремонта</w:t>
      </w:r>
      <w:proofErr w:type="gramEnd"/>
      <w:r w:rsidRPr="00C55195">
        <w:rPr>
          <w:rFonts w:ascii="Times New Roman" w:eastAsia="Times New Roman" w:hAnsi="Times New Roman" w:cs="Times New Roman"/>
          <w:b/>
          <w:bCs/>
          <w:color w:val="030000"/>
          <w:sz w:val="28"/>
          <w:szCs w:val="28"/>
          <w:lang w:eastAsia="ru-RU"/>
        </w:rPr>
        <w:t>.</w:t>
      </w:r>
    </w:p>
    <w:p w:rsidR="00727AAF" w:rsidRDefault="00821EF0" w:rsidP="00C55195">
      <w:pPr>
        <w:spacing w:after="0" w:line="240" w:lineRule="auto"/>
        <w:jc w:val="both"/>
        <w:rPr>
          <w:rFonts w:ascii="Times New Roman" w:eastAsia="Times New Roman" w:hAnsi="Times New Roman" w:cs="Times New Roman"/>
          <w:color w:val="030000"/>
          <w:sz w:val="28"/>
          <w:szCs w:val="28"/>
          <w:lang w:eastAsia="ru-RU"/>
        </w:rPr>
      </w:pP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xml:space="preserve">Способ формирования фонда капитального ремонта независимо от выбранного способа управления домом (управляющей организацией, </w:t>
      </w:r>
      <w:proofErr w:type="spellStart"/>
      <w:r w:rsidRPr="00C55195">
        <w:rPr>
          <w:rFonts w:ascii="Times New Roman" w:eastAsia="Times New Roman" w:hAnsi="Times New Roman" w:cs="Times New Roman"/>
          <w:color w:val="030000"/>
          <w:sz w:val="28"/>
          <w:szCs w:val="28"/>
          <w:shd w:val="clear" w:color="auto" w:fill="FFFFFF"/>
          <w:lang w:eastAsia="ru-RU"/>
        </w:rPr>
        <w:t>ТСЖ</w:t>
      </w:r>
      <w:proofErr w:type="spellEnd"/>
      <w:r w:rsidRPr="00C55195">
        <w:rPr>
          <w:rFonts w:ascii="Times New Roman" w:eastAsia="Times New Roman" w:hAnsi="Times New Roman" w:cs="Times New Roman"/>
          <w:color w:val="030000"/>
          <w:sz w:val="28"/>
          <w:szCs w:val="28"/>
          <w:shd w:val="clear" w:color="auto" w:fill="FFFFFF"/>
          <w:lang w:eastAsia="ru-RU"/>
        </w:rPr>
        <w:t xml:space="preserve">, ЖСК, непосредственный способ управления) должен быть определён на основании </w:t>
      </w:r>
      <w:proofErr w:type="gramStart"/>
      <w:r w:rsidRPr="00C55195">
        <w:rPr>
          <w:rFonts w:ascii="Times New Roman" w:eastAsia="Times New Roman" w:hAnsi="Times New Roman" w:cs="Times New Roman"/>
          <w:color w:val="030000"/>
          <w:sz w:val="28"/>
          <w:szCs w:val="28"/>
          <w:shd w:val="clear" w:color="auto" w:fill="FFFFFF"/>
          <w:lang w:eastAsia="ru-RU"/>
        </w:rPr>
        <w:t>решения общего собрания собственников помещений</w:t>
      </w:r>
      <w:proofErr w:type="gramEnd"/>
      <w:r w:rsidRPr="00C55195">
        <w:rPr>
          <w:rFonts w:ascii="Times New Roman" w:eastAsia="Times New Roman" w:hAnsi="Times New Roman" w:cs="Times New Roman"/>
          <w:color w:val="030000"/>
          <w:sz w:val="28"/>
          <w:szCs w:val="28"/>
          <w:shd w:val="clear" w:color="auto" w:fill="FFFFFF"/>
          <w:lang w:eastAsia="ru-RU"/>
        </w:rPr>
        <w:t xml:space="preserve"> в многоквартирном доме.</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xml:space="preserve">Решение об определении способа формирования фонда капитального ремонта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должно быть принято и реализовано собственниками помещений в таких многоквартирных домах не </w:t>
      </w:r>
      <w:proofErr w:type="gramStart"/>
      <w:r w:rsidRPr="00C55195">
        <w:rPr>
          <w:rFonts w:ascii="Times New Roman" w:eastAsia="Times New Roman" w:hAnsi="Times New Roman" w:cs="Times New Roman"/>
          <w:color w:val="030000"/>
          <w:sz w:val="28"/>
          <w:szCs w:val="28"/>
          <w:shd w:val="clear" w:color="auto" w:fill="FFFFFF"/>
          <w:lang w:eastAsia="ru-RU"/>
        </w:rPr>
        <w:t>позднее</w:t>
      </w:r>
      <w:proofErr w:type="gramEnd"/>
      <w:r w:rsidRPr="00C55195">
        <w:rPr>
          <w:rFonts w:ascii="Times New Roman" w:eastAsia="Times New Roman" w:hAnsi="Times New Roman" w:cs="Times New Roman"/>
          <w:color w:val="030000"/>
          <w:sz w:val="28"/>
          <w:szCs w:val="28"/>
          <w:shd w:val="clear" w:color="auto" w:fill="FFFFFF"/>
          <w:lang w:eastAsia="ru-RU"/>
        </w:rPr>
        <w:t xml:space="preserve"> чем за три месяца до возникновения обязанности по уплате взносов на капитальный ремонт.</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В случае</w:t>
      </w:r>
      <w:proofErr w:type="gramStart"/>
      <w:r w:rsidRPr="00C55195">
        <w:rPr>
          <w:rFonts w:ascii="Times New Roman" w:eastAsia="Times New Roman" w:hAnsi="Times New Roman" w:cs="Times New Roman"/>
          <w:color w:val="030000"/>
          <w:sz w:val="28"/>
          <w:szCs w:val="28"/>
          <w:shd w:val="clear" w:color="auto" w:fill="FFFFFF"/>
          <w:lang w:eastAsia="ru-RU"/>
        </w:rPr>
        <w:t>,</w:t>
      </w:r>
      <w:proofErr w:type="gramEnd"/>
      <w:r w:rsidRPr="00C55195">
        <w:rPr>
          <w:rFonts w:ascii="Times New Roman" w:eastAsia="Times New Roman" w:hAnsi="Times New Roman" w:cs="Times New Roman"/>
          <w:color w:val="030000"/>
          <w:sz w:val="28"/>
          <w:szCs w:val="28"/>
          <w:shd w:val="clear" w:color="auto" w:fill="FFFFFF"/>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2) владелец специального счета;</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xml:space="preserve">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w:t>
      </w:r>
      <w:r w:rsidRPr="00C55195">
        <w:rPr>
          <w:rFonts w:ascii="Times New Roman" w:eastAsia="Times New Roman" w:hAnsi="Times New Roman" w:cs="Times New Roman"/>
          <w:color w:val="030000"/>
          <w:sz w:val="28"/>
          <w:szCs w:val="28"/>
          <w:shd w:val="clear" w:color="auto" w:fill="FFFFFF"/>
          <w:lang w:eastAsia="ru-RU"/>
        </w:rPr>
        <w:lastRenderedPageBreak/>
        <w:t>территории соответствующего субъекта Российской Федерации. В случае</w:t>
      </w:r>
      <w:proofErr w:type="gramStart"/>
      <w:r w:rsidRPr="00C55195">
        <w:rPr>
          <w:rFonts w:ascii="Times New Roman" w:eastAsia="Times New Roman" w:hAnsi="Times New Roman" w:cs="Times New Roman"/>
          <w:color w:val="030000"/>
          <w:sz w:val="28"/>
          <w:szCs w:val="28"/>
          <w:shd w:val="clear" w:color="auto" w:fill="FFFFFF"/>
          <w:lang w:eastAsia="ru-RU"/>
        </w:rPr>
        <w:t>,</w:t>
      </w:r>
      <w:proofErr w:type="gramEnd"/>
      <w:r w:rsidRPr="00C55195">
        <w:rPr>
          <w:rFonts w:ascii="Times New Roman" w:eastAsia="Times New Roman" w:hAnsi="Times New Roman" w:cs="Times New Roman"/>
          <w:color w:val="030000"/>
          <w:sz w:val="28"/>
          <w:szCs w:val="28"/>
          <w:shd w:val="clear" w:color="auto" w:fill="FFFFFF"/>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Жилищного Кодекса Российской Федерации, вопрос о выборе кредитной организации, в которой будет открыт специальный счет, считается переданным на усмотрение регионального оператора.</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В соответствии с частью 5 статьи 170 Жилищного кодекса Российской Федерации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Жилищного Кодекса Российской Федерации.</w:t>
      </w:r>
      <w:proofErr w:type="gramEnd"/>
      <w:r w:rsidRPr="00C55195">
        <w:rPr>
          <w:rFonts w:ascii="Times New Roman" w:eastAsia="Times New Roman" w:hAnsi="Times New Roman" w:cs="Times New Roman"/>
          <w:color w:val="030000"/>
          <w:sz w:val="28"/>
          <w:szCs w:val="28"/>
          <w:shd w:val="clear" w:color="auto" w:fill="FFFFFF"/>
          <w:lang w:eastAsia="ru-RU"/>
        </w:rPr>
        <w:t xml:space="preserve">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r w:rsidRPr="00C55195">
        <w:rPr>
          <w:rFonts w:ascii="Times New Roman" w:eastAsia="Times New Roman" w:hAnsi="Times New Roman" w:cs="Times New Roman"/>
          <w:color w:val="030000"/>
          <w:sz w:val="28"/>
          <w:szCs w:val="28"/>
          <w:lang w:eastAsia="ru-RU"/>
        </w:rPr>
        <w:t> </w:t>
      </w:r>
    </w:p>
    <w:p w:rsidR="00727AAF" w:rsidRDefault="00727AAF" w:rsidP="00727AAF">
      <w:pPr>
        <w:shd w:val="clear" w:color="auto" w:fill="FFFFFF"/>
        <w:spacing w:after="0" w:line="240" w:lineRule="auto"/>
        <w:jc w:val="center"/>
        <w:rPr>
          <w:rFonts w:ascii="Times New Roman" w:eastAsia="Times New Roman" w:hAnsi="Times New Roman" w:cs="Times New Roman"/>
          <w:b/>
          <w:bCs/>
          <w:color w:val="030000"/>
          <w:sz w:val="28"/>
          <w:szCs w:val="28"/>
          <w:lang w:eastAsia="ru-RU"/>
        </w:rPr>
      </w:pPr>
    </w:p>
    <w:p w:rsidR="00727AAF" w:rsidRPr="00727AAF" w:rsidRDefault="00727AAF" w:rsidP="00727AAF">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727AAF">
        <w:rPr>
          <w:rFonts w:ascii="Times New Roman" w:eastAsia="Times New Roman" w:hAnsi="Times New Roman" w:cs="Times New Roman"/>
          <w:b/>
          <w:bCs/>
          <w:color w:val="030000"/>
          <w:sz w:val="28"/>
          <w:szCs w:val="28"/>
          <w:lang w:eastAsia="ru-RU"/>
        </w:rPr>
        <w:t xml:space="preserve">Методика </w:t>
      </w:r>
      <w:proofErr w:type="gramStart"/>
      <w:r w:rsidRPr="00727AAF">
        <w:rPr>
          <w:rFonts w:ascii="Times New Roman" w:eastAsia="Times New Roman" w:hAnsi="Times New Roman" w:cs="Times New Roman"/>
          <w:b/>
          <w:bCs/>
          <w:color w:val="030000"/>
          <w:sz w:val="28"/>
          <w:szCs w:val="28"/>
          <w:lang w:eastAsia="ru-RU"/>
        </w:rPr>
        <w:t>проведения общего собрания собственников помещений</w:t>
      </w:r>
      <w:proofErr w:type="gramEnd"/>
      <w:r w:rsidRPr="00727AAF">
        <w:rPr>
          <w:rFonts w:ascii="Times New Roman" w:eastAsia="Times New Roman" w:hAnsi="Times New Roman" w:cs="Times New Roman"/>
          <w:b/>
          <w:bCs/>
          <w:color w:val="030000"/>
          <w:sz w:val="28"/>
          <w:szCs w:val="28"/>
          <w:lang w:eastAsia="ru-RU"/>
        </w:rPr>
        <w:t xml:space="preserve"> в многоквартирном доме</w:t>
      </w:r>
    </w:p>
    <w:p w:rsidR="00727AAF" w:rsidRPr="00727AAF" w:rsidRDefault="00727AAF" w:rsidP="00727AAF">
      <w:pPr>
        <w:spacing w:after="0"/>
        <w:jc w:val="both"/>
        <w:rPr>
          <w:rFonts w:ascii="Times New Roman" w:eastAsia="Times New Roman" w:hAnsi="Times New Roman" w:cs="Times New Roman"/>
          <w:color w:val="030000"/>
          <w:sz w:val="28"/>
          <w:szCs w:val="28"/>
          <w:shd w:val="clear" w:color="auto" w:fill="FFFFFF"/>
          <w:lang w:eastAsia="ru-RU"/>
        </w:rPr>
      </w:pPr>
      <w:r w:rsidRPr="00727AAF">
        <w:rPr>
          <w:rFonts w:ascii="Times New Roman" w:eastAsia="Times New Roman" w:hAnsi="Times New Roman" w:cs="Times New Roman"/>
          <w:color w:val="030000"/>
          <w:sz w:val="28"/>
          <w:szCs w:val="28"/>
          <w:shd w:val="clear" w:color="auto" w:fill="FFFFFF"/>
          <w:lang w:eastAsia="ru-RU"/>
        </w:rPr>
        <w:t>Общее собрание собственников помещений в многоквартирном доме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является органом управления многоквартирным домом.</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 xml:space="preserve">Для организации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xml:space="preserve"> необходимо сформировать инициативную группу, достаточно двух-трех активных людей. Инициатором проведения общего собрания сможет выступить любой собственник помещения в многоквартирном доме.</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 xml:space="preserve">Лица, по инициативе которых созывается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xml:space="preserve">, обязаны сообщить собственникам помещений в данном многоквартирном доме о проведении такого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xml:space="preserve"> не позднее, чем за десять дней до даты его проведения. Сообщение о проведении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xml:space="preserve"> должно быть направлено каждому собственнику помещения любым из трёх способов, указанных в </w:t>
      </w:r>
      <w:proofErr w:type="gramStart"/>
      <w:r w:rsidRPr="00727AAF">
        <w:rPr>
          <w:rFonts w:ascii="Times New Roman" w:eastAsia="Times New Roman" w:hAnsi="Times New Roman" w:cs="Times New Roman"/>
          <w:color w:val="030000"/>
          <w:sz w:val="28"/>
          <w:szCs w:val="28"/>
          <w:shd w:val="clear" w:color="auto" w:fill="FFFFFF"/>
          <w:lang w:eastAsia="ru-RU"/>
        </w:rPr>
        <w:t>ч</w:t>
      </w:r>
      <w:proofErr w:type="gramEnd"/>
      <w:r w:rsidRPr="00727AAF">
        <w:rPr>
          <w:rFonts w:ascii="Times New Roman" w:eastAsia="Times New Roman" w:hAnsi="Times New Roman" w:cs="Times New Roman"/>
          <w:color w:val="030000"/>
          <w:sz w:val="28"/>
          <w:szCs w:val="28"/>
          <w:shd w:val="clear" w:color="auto" w:fill="FFFFFF"/>
          <w:lang w:eastAsia="ru-RU"/>
        </w:rPr>
        <w:t>. 4 ст. 45 Жилищного кодекса Российской Федерации.</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Чтобы определить, сколько голосов принадлежит каждому собственнику помещений и чтобы уведомить всех собственников проводимом собрании, необходимо получить реестр собственников дома. За данной информацией члены инициативной группы могут обратиться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proofErr w:type="gramStart"/>
      <w:r w:rsidRPr="00727AAF">
        <w:rPr>
          <w:rFonts w:ascii="Times New Roman" w:eastAsia="Times New Roman" w:hAnsi="Times New Roman" w:cs="Times New Roman"/>
          <w:color w:val="030000"/>
          <w:sz w:val="28"/>
          <w:szCs w:val="28"/>
          <w:shd w:val="clear" w:color="auto" w:fill="FFFFFF"/>
          <w:lang w:eastAsia="ru-RU"/>
        </w:rPr>
        <w:t xml:space="preserve">В день проведения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xml:space="preserve"> собственник помещения голосует по вопросам, </w:t>
      </w:r>
      <w:r w:rsidRPr="00727AAF">
        <w:rPr>
          <w:rFonts w:ascii="Times New Roman" w:eastAsia="Times New Roman" w:hAnsi="Times New Roman" w:cs="Times New Roman"/>
          <w:color w:val="030000"/>
          <w:sz w:val="28"/>
          <w:szCs w:val="28"/>
          <w:shd w:val="clear" w:color="auto" w:fill="FFFFFF"/>
          <w:lang w:eastAsia="ru-RU"/>
        </w:rPr>
        <w:lastRenderedPageBreak/>
        <w:t>обозначенным в повестке дня как лично, так и через своего представителя по доверенности, которая должна быть оформлена в соответствии с требованиями п. 4 и п. 5 ст. 185 Гражданского кодекса Российской Федерации или удостоверена нотариально (ч. 2 ст. 48 Жилищного кодекса Российской Федерации).</w:t>
      </w:r>
      <w:proofErr w:type="gramEnd"/>
      <w:r w:rsidRPr="00727AAF">
        <w:rPr>
          <w:rFonts w:ascii="Times New Roman" w:eastAsia="Times New Roman" w:hAnsi="Times New Roman" w:cs="Times New Roman"/>
          <w:color w:val="030000"/>
          <w:sz w:val="28"/>
          <w:szCs w:val="28"/>
          <w:shd w:val="clear" w:color="auto" w:fill="FFFFFF"/>
          <w:lang w:eastAsia="ru-RU"/>
        </w:rPr>
        <w:t xml:space="preserve"> Все необходимые данные заносятся в регистрационные листы.</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Голосование должно быть проведено по каждому вопр</w:t>
      </w:r>
      <w:r>
        <w:rPr>
          <w:rFonts w:ascii="Times New Roman" w:eastAsia="Times New Roman" w:hAnsi="Times New Roman" w:cs="Times New Roman"/>
          <w:color w:val="030000"/>
          <w:sz w:val="28"/>
          <w:szCs w:val="28"/>
          <w:shd w:val="clear" w:color="auto" w:fill="FFFFFF"/>
          <w:lang w:eastAsia="ru-RU"/>
        </w:rPr>
        <w:t xml:space="preserve">осу, указанному в повестке дня, </w:t>
      </w:r>
      <w:r w:rsidRPr="00727AAF">
        <w:rPr>
          <w:rFonts w:ascii="Times New Roman" w:eastAsia="Times New Roman" w:hAnsi="Times New Roman" w:cs="Times New Roman"/>
          <w:color w:val="030000"/>
          <w:sz w:val="28"/>
          <w:szCs w:val="28"/>
          <w:shd w:val="clear" w:color="auto" w:fill="FFFFFF"/>
          <w:lang w:eastAsia="ru-RU"/>
        </w:rPr>
        <w:t>с вариантами «за», «против», «воздержался».</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Кворум – установленное законом, уставом организации или регламентом число участников собрания (заседания), достаточное для признания данного правомочным принимать решения по вопросам повестки дня.</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 xml:space="preserve">В соответствии со </w:t>
      </w:r>
      <w:proofErr w:type="spellStart"/>
      <w:r w:rsidRPr="00727AAF">
        <w:rPr>
          <w:rFonts w:ascii="Times New Roman" w:eastAsia="Times New Roman" w:hAnsi="Times New Roman" w:cs="Times New Roman"/>
          <w:color w:val="030000"/>
          <w:sz w:val="28"/>
          <w:szCs w:val="28"/>
          <w:shd w:val="clear" w:color="auto" w:fill="FFFFFF"/>
          <w:lang w:eastAsia="ru-RU"/>
        </w:rPr>
        <w:t>ст.45</w:t>
      </w:r>
      <w:proofErr w:type="spellEnd"/>
      <w:r w:rsidRPr="00727AAF">
        <w:rPr>
          <w:rFonts w:ascii="Times New Roman" w:eastAsia="Times New Roman" w:hAnsi="Times New Roman" w:cs="Times New Roman"/>
          <w:color w:val="030000"/>
          <w:sz w:val="28"/>
          <w:szCs w:val="28"/>
          <w:shd w:val="clear" w:color="auto" w:fill="FFFFFF"/>
          <w:lang w:eastAsia="ru-RU"/>
        </w:rPr>
        <w:t xml:space="preserve"> Жилищного кодекса Российской Федерации собрание собственников правомочно (имеет кворум), если в нем приняли участие собственники помещений в данном доме или их представители, обладающие не менее двух третей голосов от общего числа голосов собственни</w:t>
      </w:r>
      <w:r w:rsidR="00E6744A">
        <w:rPr>
          <w:rFonts w:ascii="Times New Roman" w:eastAsia="Times New Roman" w:hAnsi="Times New Roman" w:cs="Times New Roman"/>
          <w:color w:val="030000"/>
          <w:sz w:val="28"/>
          <w:szCs w:val="28"/>
          <w:shd w:val="clear" w:color="auto" w:fill="FFFFFF"/>
          <w:lang w:eastAsia="ru-RU"/>
        </w:rPr>
        <w:t xml:space="preserve">ков помещений в </w:t>
      </w:r>
      <w:proofErr w:type="spellStart"/>
      <w:proofErr w:type="gramStart"/>
      <w:r w:rsidR="00E6744A">
        <w:rPr>
          <w:rFonts w:ascii="Times New Roman" w:eastAsia="Times New Roman" w:hAnsi="Times New Roman" w:cs="Times New Roman"/>
          <w:color w:val="030000"/>
          <w:sz w:val="28"/>
          <w:szCs w:val="28"/>
          <w:shd w:val="clear" w:color="auto" w:fill="FFFFFF"/>
          <w:lang w:eastAsia="ru-RU"/>
        </w:rPr>
        <w:t>многоквартирном</w:t>
      </w:r>
      <w:r w:rsidR="00E6744A" w:rsidRPr="00E6744A">
        <w:rPr>
          <w:rFonts w:ascii="Times New Roman" w:eastAsia="Times New Roman" w:hAnsi="Times New Roman" w:cs="Times New Roman"/>
          <w:color w:val="FFFFFF" w:themeColor="background1"/>
          <w:sz w:val="28"/>
          <w:szCs w:val="28"/>
          <w:shd w:val="clear" w:color="auto" w:fill="FFFFFF"/>
          <w:lang w:eastAsia="ru-RU"/>
        </w:rPr>
        <w:t>-</w:t>
      </w:r>
      <w:r w:rsidRPr="00727AAF">
        <w:rPr>
          <w:rFonts w:ascii="Times New Roman" w:eastAsia="Times New Roman" w:hAnsi="Times New Roman" w:cs="Times New Roman"/>
          <w:color w:val="030000"/>
          <w:sz w:val="28"/>
          <w:szCs w:val="28"/>
          <w:shd w:val="clear" w:color="auto" w:fill="FFFFFF"/>
          <w:lang w:eastAsia="ru-RU"/>
        </w:rPr>
        <w:t>доме</w:t>
      </w:r>
      <w:proofErr w:type="spellEnd"/>
      <w:proofErr w:type="gramEnd"/>
      <w:r w:rsidRPr="00727AAF">
        <w:rPr>
          <w:rFonts w:ascii="Times New Roman" w:eastAsia="Times New Roman" w:hAnsi="Times New Roman" w:cs="Times New Roman"/>
          <w:color w:val="030000"/>
          <w:sz w:val="28"/>
          <w:szCs w:val="28"/>
          <w:shd w:val="clear" w:color="auto" w:fill="FFFFFF"/>
          <w:lang w:eastAsia="ru-RU"/>
        </w:rPr>
        <w:t>.</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Если очное собрание собственников не имело кворума, то решение вопросам повестки дня может быть принято путем голосования в заочной форме.</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 xml:space="preserve">Голосование по вопросам повестки дня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w:t>
      </w:r>
      <w:proofErr w:type="gramStart"/>
      <w:r w:rsidRPr="00727AAF">
        <w:rPr>
          <w:rFonts w:ascii="Times New Roman" w:eastAsia="Times New Roman" w:hAnsi="Times New Roman" w:cs="Times New Roman"/>
          <w:color w:val="030000"/>
          <w:sz w:val="28"/>
          <w:szCs w:val="28"/>
          <w:shd w:val="clear" w:color="auto" w:fill="FFFFFF"/>
          <w:lang w:eastAsia="ru-RU"/>
        </w:rPr>
        <w:t>ч</w:t>
      </w:r>
      <w:proofErr w:type="gramEnd"/>
      <w:r w:rsidRPr="00727AAF">
        <w:rPr>
          <w:rFonts w:ascii="Times New Roman" w:eastAsia="Times New Roman" w:hAnsi="Times New Roman" w:cs="Times New Roman"/>
          <w:color w:val="030000"/>
          <w:sz w:val="28"/>
          <w:szCs w:val="28"/>
          <w:shd w:val="clear" w:color="auto" w:fill="FFFFFF"/>
          <w:lang w:eastAsia="ru-RU"/>
        </w:rPr>
        <w:t>. 5 ст. 48 Жилищного кодекса Российской Федерации).</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В том случае, когда собрание собственников помещен</w:t>
      </w:r>
      <w:r w:rsidR="008575F8">
        <w:rPr>
          <w:rFonts w:ascii="Times New Roman" w:eastAsia="Times New Roman" w:hAnsi="Times New Roman" w:cs="Times New Roman"/>
          <w:color w:val="030000"/>
          <w:sz w:val="28"/>
          <w:szCs w:val="28"/>
          <w:shd w:val="clear" w:color="auto" w:fill="FFFFFF"/>
          <w:lang w:eastAsia="ru-RU"/>
        </w:rPr>
        <w:t xml:space="preserve">ий в многоквартирном доме </w:t>
      </w:r>
      <w:proofErr w:type="spellStart"/>
      <w:r w:rsidR="008575F8">
        <w:rPr>
          <w:rFonts w:ascii="Times New Roman" w:eastAsia="Times New Roman" w:hAnsi="Times New Roman" w:cs="Times New Roman"/>
          <w:color w:val="030000"/>
          <w:sz w:val="28"/>
          <w:szCs w:val="28"/>
          <w:shd w:val="clear" w:color="auto" w:fill="FFFFFF"/>
          <w:lang w:eastAsia="ru-RU"/>
        </w:rPr>
        <w:t>имеет</w:t>
      </w:r>
      <w:r w:rsidR="008575F8" w:rsidRPr="008575F8">
        <w:rPr>
          <w:rFonts w:ascii="Times New Roman" w:eastAsia="Times New Roman" w:hAnsi="Times New Roman" w:cs="Times New Roman"/>
          <w:color w:val="FFFFFF" w:themeColor="background1"/>
          <w:sz w:val="28"/>
          <w:szCs w:val="28"/>
          <w:shd w:val="clear" w:color="auto" w:fill="FFFFFF"/>
          <w:lang w:eastAsia="ru-RU"/>
        </w:rPr>
        <w:t>-</w:t>
      </w:r>
      <w:r w:rsidR="008575F8">
        <w:rPr>
          <w:rFonts w:ascii="Times New Roman" w:eastAsia="Times New Roman" w:hAnsi="Times New Roman" w:cs="Times New Roman"/>
          <w:color w:val="030000"/>
          <w:sz w:val="28"/>
          <w:szCs w:val="28"/>
          <w:shd w:val="clear" w:color="auto" w:fill="FFFFFF"/>
          <w:lang w:eastAsia="ru-RU"/>
        </w:rPr>
        <w:t>кворум</w:t>
      </w:r>
      <w:proofErr w:type="spellEnd"/>
      <w:r w:rsidRPr="00727AAF">
        <w:rPr>
          <w:rFonts w:ascii="Times New Roman" w:eastAsia="Times New Roman" w:hAnsi="Times New Roman" w:cs="Times New Roman"/>
          <w:color w:val="030000"/>
          <w:sz w:val="28"/>
          <w:szCs w:val="28"/>
          <w:shd w:val="clear" w:color="auto" w:fill="FFFFFF"/>
          <w:lang w:eastAsia="ru-RU"/>
        </w:rPr>
        <w:t>–</w:t>
      </w:r>
      <w:proofErr w:type="spellStart"/>
      <w:r w:rsidRPr="00727AAF">
        <w:rPr>
          <w:rFonts w:ascii="Times New Roman" w:eastAsia="Times New Roman" w:hAnsi="Times New Roman" w:cs="Times New Roman"/>
          <w:color w:val="030000"/>
          <w:sz w:val="28"/>
          <w:szCs w:val="28"/>
          <w:shd w:val="clear" w:color="auto" w:fill="FFFFFF"/>
          <w:lang w:eastAsia="ru-RU"/>
        </w:rPr>
        <w:t>собрание</w:t>
      </w:r>
      <w:r w:rsidR="008575F8" w:rsidRPr="008575F8">
        <w:rPr>
          <w:rFonts w:ascii="Times New Roman" w:eastAsia="Times New Roman" w:hAnsi="Times New Roman" w:cs="Times New Roman"/>
          <w:color w:val="FFFFFF" w:themeColor="background1"/>
          <w:sz w:val="28"/>
          <w:szCs w:val="28"/>
          <w:shd w:val="clear" w:color="auto" w:fill="FFFFFF"/>
          <w:lang w:eastAsia="ru-RU"/>
        </w:rPr>
        <w:t>-</w:t>
      </w:r>
      <w:r w:rsidRPr="00727AAF">
        <w:rPr>
          <w:rFonts w:ascii="Times New Roman" w:eastAsia="Times New Roman" w:hAnsi="Times New Roman" w:cs="Times New Roman"/>
          <w:color w:val="030000"/>
          <w:sz w:val="28"/>
          <w:szCs w:val="28"/>
          <w:shd w:val="clear" w:color="auto" w:fill="FFFFFF"/>
          <w:lang w:eastAsia="ru-RU"/>
        </w:rPr>
        <w:t>правомочно</w:t>
      </w:r>
      <w:proofErr w:type="spellEnd"/>
      <w:r w:rsidRPr="00727AAF">
        <w:rPr>
          <w:rFonts w:ascii="Times New Roman" w:eastAsia="Times New Roman" w:hAnsi="Times New Roman" w:cs="Times New Roman"/>
          <w:color w:val="030000"/>
          <w:sz w:val="28"/>
          <w:szCs w:val="28"/>
          <w:shd w:val="clear" w:color="auto" w:fill="FFFFFF"/>
          <w:lang w:eastAsia="ru-RU"/>
        </w:rPr>
        <w:t>.</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Повестка дня не может быть изменена, сокращена или дополнена (</w:t>
      </w:r>
      <w:proofErr w:type="gramStart"/>
      <w:r w:rsidRPr="00727AAF">
        <w:rPr>
          <w:rFonts w:ascii="Times New Roman" w:eastAsia="Times New Roman" w:hAnsi="Times New Roman" w:cs="Times New Roman"/>
          <w:color w:val="030000"/>
          <w:sz w:val="28"/>
          <w:szCs w:val="28"/>
          <w:shd w:val="clear" w:color="auto" w:fill="FFFFFF"/>
          <w:lang w:eastAsia="ru-RU"/>
        </w:rPr>
        <w:t>ч</w:t>
      </w:r>
      <w:proofErr w:type="gramEnd"/>
      <w:r w:rsidRPr="00727AAF">
        <w:rPr>
          <w:rFonts w:ascii="Times New Roman" w:eastAsia="Times New Roman" w:hAnsi="Times New Roman" w:cs="Times New Roman"/>
          <w:color w:val="030000"/>
          <w:sz w:val="28"/>
          <w:szCs w:val="28"/>
          <w:shd w:val="clear" w:color="auto" w:fill="FFFFFF"/>
          <w:lang w:eastAsia="ru-RU"/>
        </w:rPr>
        <w:t>. 2 ст. 46 Жилищного кодекса Российской Федерации).</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shd w:val="clear" w:color="auto" w:fill="FFFFFF"/>
          <w:lang w:eastAsia="ru-RU"/>
        </w:rPr>
        <w:t xml:space="preserve">Решения, принятые на </w:t>
      </w:r>
      <w:proofErr w:type="spellStart"/>
      <w:r w:rsidRPr="00727AAF">
        <w:rPr>
          <w:rFonts w:ascii="Times New Roman" w:eastAsia="Times New Roman" w:hAnsi="Times New Roman" w:cs="Times New Roman"/>
          <w:color w:val="030000"/>
          <w:sz w:val="28"/>
          <w:szCs w:val="28"/>
          <w:shd w:val="clear" w:color="auto" w:fill="FFFFFF"/>
          <w:lang w:eastAsia="ru-RU"/>
        </w:rPr>
        <w:t>ОСС</w:t>
      </w:r>
      <w:proofErr w:type="spellEnd"/>
      <w:r w:rsidRPr="00727AAF">
        <w:rPr>
          <w:rFonts w:ascii="Times New Roman" w:eastAsia="Times New Roman" w:hAnsi="Times New Roman" w:cs="Times New Roman"/>
          <w:color w:val="030000"/>
          <w:sz w:val="28"/>
          <w:szCs w:val="28"/>
          <w:shd w:val="clear" w:color="auto" w:fill="FFFFFF"/>
          <w:lang w:eastAsia="ru-RU"/>
        </w:rPr>
        <w:t>, а также итоги голосования доводятся до сведения собственников помещений собственником, по инициативе которого было созвано такое собрание, оформляется в виде протокола с приложением к нему всех бюллетеней для голосования. Срок – не позднее чем через десять дней со дня принятия этих решений (</w:t>
      </w:r>
      <w:proofErr w:type="gramStart"/>
      <w:r w:rsidRPr="00727AAF">
        <w:rPr>
          <w:rFonts w:ascii="Times New Roman" w:eastAsia="Times New Roman" w:hAnsi="Times New Roman" w:cs="Times New Roman"/>
          <w:color w:val="030000"/>
          <w:sz w:val="28"/>
          <w:szCs w:val="28"/>
          <w:shd w:val="clear" w:color="auto" w:fill="FFFFFF"/>
          <w:lang w:eastAsia="ru-RU"/>
        </w:rPr>
        <w:t>ч</w:t>
      </w:r>
      <w:proofErr w:type="gramEnd"/>
      <w:r w:rsidRPr="00727AAF">
        <w:rPr>
          <w:rFonts w:ascii="Times New Roman" w:eastAsia="Times New Roman" w:hAnsi="Times New Roman" w:cs="Times New Roman"/>
          <w:color w:val="030000"/>
          <w:sz w:val="28"/>
          <w:szCs w:val="28"/>
          <w:shd w:val="clear" w:color="auto" w:fill="FFFFFF"/>
          <w:lang w:eastAsia="ru-RU"/>
        </w:rPr>
        <w:t>. 3 ст. 46 Жилищного кодекса Российской Федерации).</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lang w:eastAsia="ru-RU"/>
        </w:rPr>
        <w:br/>
      </w:r>
      <w:r w:rsidRPr="00727AAF">
        <w:rPr>
          <w:rFonts w:ascii="Times New Roman" w:eastAsia="Times New Roman" w:hAnsi="Times New Roman" w:cs="Times New Roman"/>
          <w:color w:val="030000"/>
          <w:sz w:val="28"/>
          <w:szCs w:val="28"/>
          <w:lang w:eastAsia="ru-RU"/>
        </w:rPr>
        <w:br/>
      </w:r>
      <w:proofErr w:type="gramStart"/>
      <w:r w:rsidRPr="00727AAF">
        <w:rPr>
          <w:rFonts w:ascii="Times New Roman" w:eastAsia="Times New Roman" w:hAnsi="Times New Roman" w:cs="Times New Roman"/>
          <w:color w:val="030000"/>
          <w:sz w:val="28"/>
          <w:szCs w:val="28"/>
          <w:shd w:val="clear" w:color="auto" w:fill="FFFFFF"/>
          <w:lang w:eastAsia="ru-RU"/>
        </w:rPr>
        <w:t>Члены инициативной группы многоквартирного дома, управляющая организация, правление товарищества собственников жилья, жилищного или жилищно-</w:t>
      </w:r>
      <w:r w:rsidRPr="00727AAF">
        <w:rPr>
          <w:rFonts w:ascii="Times New Roman" w:eastAsia="Times New Roman" w:hAnsi="Times New Roman" w:cs="Times New Roman"/>
          <w:color w:val="030000"/>
          <w:sz w:val="28"/>
          <w:szCs w:val="28"/>
          <w:shd w:val="clear" w:color="auto" w:fill="FFFFFF"/>
          <w:lang w:eastAsia="ru-RU"/>
        </w:rPr>
        <w:lastRenderedPageBreak/>
        <w:t>строительного кооператива, иного специализированного потребительского кооператива</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b/>
          <w:bCs/>
          <w:color w:val="030000"/>
          <w:sz w:val="28"/>
          <w:szCs w:val="28"/>
          <w:shd w:val="clear" w:color="auto" w:fill="FFFFFF"/>
          <w:lang w:eastAsia="ru-RU"/>
        </w:rPr>
        <w:t>в течение пяти дней</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color w:val="030000"/>
          <w:sz w:val="28"/>
          <w:szCs w:val="28"/>
          <w:shd w:val="clear" w:color="auto" w:fill="FFFFFF"/>
          <w:lang w:eastAsia="ru-RU"/>
        </w:rPr>
        <w:t>с момента получения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727AAF">
        <w:rPr>
          <w:rFonts w:ascii="Times New Roman" w:eastAsia="Times New Roman" w:hAnsi="Times New Roman" w:cs="Times New Roman"/>
          <w:color w:val="030000"/>
          <w:sz w:val="28"/>
          <w:szCs w:val="28"/>
          <w:lang w:eastAsia="ru-RU"/>
        </w:rPr>
        <w:t> </w:t>
      </w:r>
      <w:r w:rsidRPr="00727AAF">
        <w:rPr>
          <w:rFonts w:ascii="Times New Roman" w:eastAsia="Times New Roman" w:hAnsi="Times New Roman" w:cs="Times New Roman"/>
          <w:b/>
          <w:bCs/>
          <w:color w:val="030000"/>
          <w:sz w:val="28"/>
          <w:szCs w:val="28"/>
          <w:shd w:val="clear" w:color="auto" w:fill="FFFFFF"/>
          <w:lang w:eastAsia="ru-RU"/>
        </w:rPr>
        <w:t>направить копии указанных</w:t>
      </w:r>
      <w:proofErr w:type="gramEnd"/>
      <w:r w:rsidRPr="00727AAF">
        <w:rPr>
          <w:rFonts w:ascii="Times New Roman" w:eastAsia="Times New Roman" w:hAnsi="Times New Roman" w:cs="Times New Roman"/>
          <w:b/>
          <w:bCs/>
          <w:color w:val="030000"/>
          <w:sz w:val="28"/>
          <w:szCs w:val="28"/>
          <w:shd w:val="clear" w:color="auto" w:fill="FFFFFF"/>
          <w:lang w:eastAsia="ru-RU"/>
        </w:rPr>
        <w:t xml:space="preserve"> решений и протокола, в том числе с использованием системы, в орган государственного жилищного надзора для хранения в течение трех лет.</w:t>
      </w:r>
    </w:p>
    <w:p w:rsidR="00821EF0" w:rsidRPr="00C55195" w:rsidRDefault="00821EF0" w:rsidP="00727AAF">
      <w:pPr>
        <w:spacing w:after="0" w:line="240" w:lineRule="auto"/>
        <w:jc w:val="both"/>
        <w:rPr>
          <w:rFonts w:ascii="Times New Roman" w:eastAsia="Times New Roman" w:hAnsi="Times New Roman" w:cs="Times New Roman"/>
          <w:sz w:val="28"/>
          <w:szCs w:val="28"/>
          <w:lang w:eastAsia="ru-RU"/>
        </w:rPr>
      </w:pPr>
      <w:r w:rsidRPr="00C55195">
        <w:rPr>
          <w:rFonts w:ascii="Times New Roman" w:eastAsia="Times New Roman" w:hAnsi="Times New Roman" w:cs="Times New Roman"/>
          <w:color w:val="030000"/>
          <w:sz w:val="28"/>
          <w:szCs w:val="28"/>
          <w:lang w:eastAsia="ru-RU"/>
        </w:rPr>
        <w:br/>
      </w:r>
    </w:p>
    <w:p w:rsidR="00821EF0" w:rsidRPr="00C55195" w:rsidRDefault="00821EF0" w:rsidP="00A4377C">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C55195">
        <w:rPr>
          <w:rFonts w:ascii="Times New Roman" w:eastAsia="Times New Roman" w:hAnsi="Times New Roman" w:cs="Times New Roman"/>
          <w:b/>
          <w:bCs/>
          <w:color w:val="030000"/>
          <w:sz w:val="28"/>
          <w:szCs w:val="28"/>
          <w:lang w:eastAsia="ru-RU"/>
        </w:rPr>
        <w:t xml:space="preserve">Порядок </w:t>
      </w:r>
      <w:proofErr w:type="gramStart"/>
      <w:r w:rsidRPr="00C55195">
        <w:rPr>
          <w:rFonts w:ascii="Times New Roman" w:eastAsia="Times New Roman" w:hAnsi="Times New Roman" w:cs="Times New Roman"/>
          <w:b/>
          <w:bCs/>
          <w:color w:val="030000"/>
          <w:sz w:val="28"/>
          <w:szCs w:val="28"/>
          <w:lang w:eastAsia="ru-RU"/>
        </w:rPr>
        <w:t>изменения способа формирования фонда капитального ремонта</w:t>
      </w:r>
      <w:proofErr w:type="gramEnd"/>
      <w:r w:rsidRPr="00C55195">
        <w:rPr>
          <w:rFonts w:ascii="Times New Roman" w:eastAsia="Times New Roman" w:hAnsi="Times New Roman" w:cs="Times New Roman"/>
          <w:b/>
          <w:bCs/>
          <w:color w:val="030000"/>
          <w:sz w:val="28"/>
          <w:szCs w:val="28"/>
          <w:lang w:eastAsia="ru-RU"/>
        </w:rPr>
        <w:t>.</w:t>
      </w:r>
    </w:p>
    <w:p w:rsidR="00821EF0" w:rsidRPr="00C55195" w:rsidRDefault="00821EF0" w:rsidP="00C55195">
      <w:pPr>
        <w:spacing w:after="0" w:line="240" w:lineRule="auto"/>
        <w:jc w:val="both"/>
        <w:rPr>
          <w:rFonts w:ascii="Times New Roman" w:eastAsia="Times New Roman" w:hAnsi="Times New Roman" w:cs="Times New Roman"/>
          <w:sz w:val="28"/>
          <w:szCs w:val="28"/>
          <w:lang w:eastAsia="ru-RU"/>
        </w:rPr>
      </w:pP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xml:space="preserve">Способ формирования фонда капитального ремонта может быть изменен в любое время на основании </w:t>
      </w:r>
      <w:proofErr w:type="gramStart"/>
      <w:r w:rsidRPr="00C55195">
        <w:rPr>
          <w:rFonts w:ascii="Times New Roman" w:eastAsia="Times New Roman" w:hAnsi="Times New Roman" w:cs="Times New Roman"/>
          <w:color w:val="030000"/>
          <w:sz w:val="28"/>
          <w:szCs w:val="28"/>
          <w:shd w:val="clear" w:color="auto" w:fill="FFFFFF"/>
          <w:lang w:eastAsia="ru-RU"/>
        </w:rPr>
        <w:t>решения общего собрания собственни</w:t>
      </w:r>
      <w:r w:rsidR="00E6744A">
        <w:rPr>
          <w:rFonts w:ascii="Times New Roman" w:eastAsia="Times New Roman" w:hAnsi="Times New Roman" w:cs="Times New Roman"/>
          <w:color w:val="030000"/>
          <w:sz w:val="28"/>
          <w:szCs w:val="28"/>
          <w:shd w:val="clear" w:color="auto" w:fill="FFFFFF"/>
          <w:lang w:eastAsia="ru-RU"/>
        </w:rPr>
        <w:t>ков помещений</w:t>
      </w:r>
      <w:proofErr w:type="gramEnd"/>
      <w:r w:rsidR="00E6744A">
        <w:rPr>
          <w:rFonts w:ascii="Times New Roman" w:eastAsia="Times New Roman" w:hAnsi="Times New Roman" w:cs="Times New Roman"/>
          <w:color w:val="030000"/>
          <w:sz w:val="28"/>
          <w:szCs w:val="28"/>
          <w:shd w:val="clear" w:color="auto" w:fill="FFFFFF"/>
          <w:lang w:eastAsia="ru-RU"/>
        </w:rPr>
        <w:t xml:space="preserve"> в </w:t>
      </w:r>
      <w:proofErr w:type="spellStart"/>
      <w:r w:rsidR="00E6744A">
        <w:rPr>
          <w:rFonts w:ascii="Times New Roman" w:eastAsia="Times New Roman" w:hAnsi="Times New Roman" w:cs="Times New Roman"/>
          <w:color w:val="030000"/>
          <w:sz w:val="28"/>
          <w:szCs w:val="28"/>
          <w:shd w:val="clear" w:color="auto" w:fill="FFFFFF"/>
          <w:lang w:eastAsia="ru-RU"/>
        </w:rPr>
        <w:t>многоквартирном</w:t>
      </w:r>
      <w:r w:rsidR="00E6744A" w:rsidRPr="00E6744A">
        <w:rPr>
          <w:rFonts w:ascii="Times New Roman" w:eastAsia="Times New Roman" w:hAnsi="Times New Roman" w:cs="Times New Roman"/>
          <w:color w:val="FFFFFF" w:themeColor="background1"/>
          <w:sz w:val="28"/>
          <w:szCs w:val="28"/>
          <w:shd w:val="clear" w:color="auto" w:fill="FFFFFF"/>
          <w:lang w:eastAsia="ru-RU"/>
        </w:rPr>
        <w:t>-</w:t>
      </w:r>
      <w:r w:rsidRPr="00C55195">
        <w:rPr>
          <w:rFonts w:ascii="Times New Roman" w:eastAsia="Times New Roman" w:hAnsi="Times New Roman" w:cs="Times New Roman"/>
          <w:color w:val="030000"/>
          <w:sz w:val="28"/>
          <w:szCs w:val="28"/>
          <w:shd w:val="clear" w:color="auto" w:fill="FFFFFF"/>
          <w:lang w:eastAsia="ru-RU"/>
        </w:rPr>
        <w:t>доме</w:t>
      </w:r>
      <w:proofErr w:type="spellEnd"/>
      <w:r w:rsidRPr="00C55195">
        <w:rPr>
          <w:rFonts w:ascii="Times New Roman" w:eastAsia="Times New Roman" w:hAnsi="Times New Roman" w:cs="Times New Roman"/>
          <w:color w:val="030000"/>
          <w:sz w:val="28"/>
          <w:szCs w:val="28"/>
          <w:shd w:val="clear" w:color="auto" w:fill="FFFFFF"/>
          <w:lang w:eastAsia="ru-RU"/>
        </w:rPr>
        <w:t>.</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 xml:space="preserve">Решение о прекращении формирования фонда капитального ремонта на счете регионального оператора и формировании этого фонда на специальном счете вступает в силу через один год после его направления региональному оператору. </w:t>
      </w:r>
      <w:proofErr w:type="gramStart"/>
      <w:r w:rsidRPr="00C55195">
        <w:rPr>
          <w:rFonts w:ascii="Times New Roman" w:eastAsia="Times New Roman" w:hAnsi="Times New Roman" w:cs="Times New Roman"/>
          <w:color w:val="030000"/>
          <w:sz w:val="28"/>
          <w:szCs w:val="28"/>
          <w:shd w:val="clear" w:color="auto" w:fill="FFFFFF"/>
          <w:lang w:eastAsia="ru-RU"/>
        </w:rPr>
        <w:t>В свою очередь решение о прекращении формирования фонда капитального ремонта на специальном счете и формировании фонда на счете регионального оператора вступает в силу через один месяц после направления этого</w:t>
      </w:r>
      <w:r w:rsidR="00E6744A">
        <w:rPr>
          <w:rFonts w:ascii="Times New Roman" w:eastAsia="Times New Roman" w:hAnsi="Times New Roman" w:cs="Times New Roman"/>
          <w:color w:val="030000"/>
          <w:sz w:val="28"/>
          <w:szCs w:val="28"/>
          <w:shd w:val="clear" w:color="auto" w:fill="FFFFFF"/>
          <w:lang w:eastAsia="ru-RU"/>
        </w:rPr>
        <w:t xml:space="preserve"> решения владельцу </w:t>
      </w:r>
      <w:proofErr w:type="spellStart"/>
      <w:r w:rsidR="00E6744A">
        <w:rPr>
          <w:rFonts w:ascii="Times New Roman" w:eastAsia="Times New Roman" w:hAnsi="Times New Roman" w:cs="Times New Roman"/>
          <w:color w:val="030000"/>
          <w:sz w:val="28"/>
          <w:szCs w:val="28"/>
          <w:shd w:val="clear" w:color="auto" w:fill="FFFFFF"/>
          <w:lang w:eastAsia="ru-RU"/>
        </w:rPr>
        <w:t>специального</w:t>
      </w:r>
      <w:r w:rsidR="00E6744A" w:rsidRPr="00E6744A">
        <w:rPr>
          <w:rFonts w:ascii="Times New Roman" w:eastAsia="Times New Roman" w:hAnsi="Times New Roman" w:cs="Times New Roman"/>
          <w:color w:val="FFFFFF" w:themeColor="background1"/>
          <w:sz w:val="28"/>
          <w:szCs w:val="28"/>
          <w:shd w:val="clear" w:color="auto" w:fill="FFFFFF"/>
          <w:lang w:eastAsia="ru-RU"/>
        </w:rPr>
        <w:t>-</w:t>
      </w:r>
      <w:r w:rsidRPr="00C55195">
        <w:rPr>
          <w:rFonts w:ascii="Times New Roman" w:eastAsia="Times New Roman" w:hAnsi="Times New Roman" w:cs="Times New Roman"/>
          <w:color w:val="030000"/>
          <w:sz w:val="28"/>
          <w:szCs w:val="28"/>
          <w:shd w:val="clear" w:color="auto" w:fill="FFFFFF"/>
          <w:lang w:eastAsia="ru-RU"/>
        </w:rPr>
        <w:t>счета</w:t>
      </w:r>
      <w:proofErr w:type="spellEnd"/>
      <w:r w:rsidRPr="00C55195">
        <w:rPr>
          <w:rFonts w:ascii="Times New Roman" w:eastAsia="Times New Roman" w:hAnsi="Times New Roman" w:cs="Times New Roman"/>
          <w:color w:val="030000"/>
          <w:sz w:val="28"/>
          <w:szCs w:val="28"/>
          <w:shd w:val="clear" w:color="auto" w:fill="FFFFFF"/>
          <w:lang w:eastAsia="ru-RU"/>
        </w:rPr>
        <w:t>.</w:t>
      </w:r>
      <w:proofErr w:type="gramEnd"/>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В случае</w:t>
      </w:r>
      <w:proofErr w:type="gramStart"/>
      <w:r w:rsidRPr="00C55195">
        <w:rPr>
          <w:rFonts w:ascii="Times New Roman" w:eastAsia="Times New Roman" w:hAnsi="Times New Roman" w:cs="Times New Roman"/>
          <w:color w:val="030000"/>
          <w:sz w:val="28"/>
          <w:szCs w:val="28"/>
          <w:shd w:val="clear" w:color="auto" w:fill="FFFFFF"/>
          <w:lang w:eastAsia="ru-RU"/>
        </w:rPr>
        <w:t>,</w:t>
      </w:r>
      <w:proofErr w:type="gramEnd"/>
      <w:r w:rsidRPr="00C55195">
        <w:rPr>
          <w:rFonts w:ascii="Times New Roman" w:eastAsia="Times New Roman" w:hAnsi="Times New Roman" w:cs="Times New Roman"/>
          <w:color w:val="030000"/>
          <w:sz w:val="28"/>
          <w:szCs w:val="28"/>
          <w:shd w:val="clear" w:color="auto" w:fill="FFFFFF"/>
          <w:lang w:eastAsia="ru-RU"/>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В случае</w:t>
      </w:r>
      <w:proofErr w:type="gramStart"/>
      <w:r w:rsidRPr="00C55195">
        <w:rPr>
          <w:rFonts w:ascii="Times New Roman" w:eastAsia="Times New Roman" w:hAnsi="Times New Roman" w:cs="Times New Roman"/>
          <w:color w:val="030000"/>
          <w:sz w:val="28"/>
          <w:szCs w:val="28"/>
          <w:shd w:val="clear" w:color="auto" w:fill="FFFFFF"/>
          <w:lang w:eastAsia="ru-RU"/>
        </w:rPr>
        <w:t>,</w:t>
      </w:r>
      <w:proofErr w:type="gramEnd"/>
      <w:r w:rsidRPr="00C55195">
        <w:rPr>
          <w:rFonts w:ascii="Times New Roman" w:eastAsia="Times New Roman" w:hAnsi="Times New Roman" w:cs="Times New Roman"/>
          <w:color w:val="030000"/>
          <w:sz w:val="28"/>
          <w:szCs w:val="28"/>
          <w:shd w:val="clear" w:color="auto" w:fill="FFFFFF"/>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roofErr w:type="gramEnd"/>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lastRenderedPageBreak/>
        <w:br/>
      </w:r>
      <w:proofErr w:type="gramStart"/>
      <w:r w:rsidRPr="00C55195">
        <w:rPr>
          <w:rFonts w:ascii="Times New Roman" w:eastAsia="Times New Roman" w:hAnsi="Times New Roman" w:cs="Times New Roman"/>
          <w:color w:val="030000"/>
          <w:sz w:val="28"/>
          <w:szCs w:val="28"/>
          <w:shd w:val="clear" w:color="auto" w:fill="FFFFFF"/>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Российской Федерации, если меньший срок не установлен законом субъекта Российской Федерации, но не ранее</w:t>
      </w:r>
      <w:proofErr w:type="gramEnd"/>
      <w:r w:rsidRPr="00C55195">
        <w:rPr>
          <w:rFonts w:ascii="Times New Roman" w:eastAsia="Times New Roman" w:hAnsi="Times New Roman" w:cs="Times New Roman"/>
          <w:color w:val="030000"/>
          <w:sz w:val="28"/>
          <w:szCs w:val="28"/>
          <w:shd w:val="clear" w:color="auto" w:fill="FFFFFF"/>
          <w:lang w:eastAsia="ru-RU"/>
        </w:rPr>
        <w:t xml:space="preserve"> наступления условия, указанного в части 2  статьи 173 Жилищного кодекса Российской Федерации.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статьи 173 Жилищного Кодекса Российской Федерации,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Жилищного</w:t>
      </w:r>
      <w:proofErr w:type="gramEnd"/>
      <w:r w:rsidRPr="00C55195">
        <w:rPr>
          <w:rFonts w:ascii="Times New Roman" w:eastAsia="Times New Roman" w:hAnsi="Times New Roman" w:cs="Times New Roman"/>
          <w:color w:val="030000"/>
          <w:sz w:val="28"/>
          <w:szCs w:val="28"/>
          <w:shd w:val="clear" w:color="auto" w:fill="FFFFFF"/>
          <w:lang w:eastAsia="ru-RU"/>
        </w:rPr>
        <w:t xml:space="preserve"> </w:t>
      </w:r>
      <w:proofErr w:type="gramStart"/>
      <w:r w:rsidRPr="00C55195">
        <w:rPr>
          <w:rFonts w:ascii="Times New Roman" w:eastAsia="Times New Roman" w:hAnsi="Times New Roman" w:cs="Times New Roman"/>
          <w:color w:val="030000"/>
          <w:sz w:val="28"/>
          <w:szCs w:val="28"/>
          <w:shd w:val="clear" w:color="auto" w:fill="FFFFFF"/>
          <w:lang w:eastAsia="ru-RU"/>
        </w:rPr>
        <w:t>Кодекса Российской Федерации,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w:t>
      </w:r>
      <w:proofErr w:type="gramEnd"/>
      <w:r w:rsidRPr="00C55195">
        <w:rPr>
          <w:rFonts w:ascii="Times New Roman" w:eastAsia="Times New Roman" w:hAnsi="Times New Roman" w:cs="Times New Roman"/>
          <w:color w:val="030000"/>
          <w:sz w:val="28"/>
          <w:szCs w:val="28"/>
          <w:shd w:val="clear" w:color="auto" w:fill="FFFFFF"/>
          <w:lang w:eastAsia="ru-RU"/>
        </w:rPr>
        <w:t xml:space="preserve"> проведен не был. </w:t>
      </w:r>
      <w:proofErr w:type="gramStart"/>
      <w:r w:rsidRPr="00C55195">
        <w:rPr>
          <w:rFonts w:ascii="Times New Roman" w:eastAsia="Times New Roman" w:hAnsi="Times New Roman" w:cs="Times New Roman"/>
          <w:color w:val="030000"/>
          <w:sz w:val="28"/>
          <w:szCs w:val="28"/>
          <w:shd w:val="clear" w:color="auto" w:fill="FFFFFF"/>
          <w:lang w:eastAsia="ru-RU"/>
        </w:rPr>
        <w:t>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статьи 173 Жилищного Кодекса Российской Федерации.</w:t>
      </w:r>
      <w:proofErr w:type="gramEnd"/>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статьи 173 Жилищного Кодекса Российской Федерации, но не ранее наступления условия, указанного в части 2 статьи 173</w:t>
      </w:r>
      <w:proofErr w:type="gramEnd"/>
      <w:r w:rsidRPr="00C55195">
        <w:rPr>
          <w:rFonts w:ascii="Times New Roman" w:eastAsia="Times New Roman" w:hAnsi="Times New Roman" w:cs="Times New Roman"/>
          <w:color w:val="030000"/>
          <w:sz w:val="28"/>
          <w:szCs w:val="28"/>
          <w:shd w:val="clear" w:color="auto" w:fill="FFFFFF"/>
          <w:lang w:eastAsia="ru-RU"/>
        </w:rPr>
        <w:t xml:space="preserve"> Жилищного Кодекса Российской Федерации.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roofErr w:type="gramStart"/>
      <w:r w:rsidRPr="00C55195">
        <w:rPr>
          <w:rFonts w:ascii="Times New Roman" w:eastAsia="Times New Roman" w:hAnsi="Times New Roman" w:cs="Times New Roman"/>
          <w:color w:val="030000"/>
          <w:sz w:val="28"/>
          <w:szCs w:val="28"/>
          <w:shd w:val="clear" w:color="auto" w:fill="FFFFFF"/>
          <w:lang w:eastAsia="ru-RU"/>
        </w:rPr>
        <w:t xml:space="preserve">При изменении способа формирования фонда капитального ремонта,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rsidRPr="00C55195">
        <w:rPr>
          <w:rFonts w:ascii="Times New Roman" w:eastAsia="Times New Roman" w:hAnsi="Times New Roman" w:cs="Times New Roman"/>
          <w:color w:val="030000"/>
          <w:sz w:val="28"/>
          <w:szCs w:val="28"/>
          <w:shd w:val="clear" w:color="auto" w:fill="FFFFFF"/>
          <w:lang w:eastAsia="ru-RU"/>
        </w:rPr>
        <w:lastRenderedPageBreak/>
        <w:t>имеющиеся у него документы и информацию, связанную с формированием фонда капитального ремонта, в порядке, установленном нормативным</w:t>
      </w:r>
      <w:proofErr w:type="gramEnd"/>
      <w:r w:rsidRPr="00C55195">
        <w:rPr>
          <w:rFonts w:ascii="Times New Roman" w:eastAsia="Times New Roman" w:hAnsi="Times New Roman" w:cs="Times New Roman"/>
          <w:color w:val="030000"/>
          <w:sz w:val="28"/>
          <w:szCs w:val="28"/>
          <w:shd w:val="clear" w:color="auto" w:fill="FFFFFF"/>
          <w:lang w:eastAsia="ru-RU"/>
        </w:rPr>
        <w:t xml:space="preserve"> правовым актом субъекта Российской Федерации.</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b/>
          <w:bCs/>
          <w:color w:val="030000"/>
          <w:sz w:val="28"/>
          <w:szCs w:val="28"/>
          <w:shd w:val="clear" w:color="auto" w:fill="FFFFFF"/>
          <w:lang w:eastAsia="ru-RU"/>
        </w:rPr>
        <w:t xml:space="preserve">Последствия непринятия собственниками помещений в многоквартирном доме решения о выборе </w:t>
      </w:r>
      <w:proofErr w:type="gramStart"/>
      <w:r w:rsidRPr="00C55195">
        <w:rPr>
          <w:rFonts w:ascii="Times New Roman" w:eastAsia="Times New Roman" w:hAnsi="Times New Roman" w:cs="Times New Roman"/>
          <w:b/>
          <w:bCs/>
          <w:color w:val="030000"/>
          <w:sz w:val="28"/>
          <w:szCs w:val="28"/>
          <w:shd w:val="clear" w:color="auto" w:fill="FFFFFF"/>
          <w:lang w:eastAsia="ru-RU"/>
        </w:rPr>
        <w:t>способа формирования фонда капитального ремонта</w:t>
      </w:r>
      <w:proofErr w:type="gramEnd"/>
      <w:r w:rsidR="008575F8">
        <w:rPr>
          <w:rFonts w:ascii="Times New Roman" w:eastAsia="Times New Roman" w:hAnsi="Times New Roman" w:cs="Times New Roman"/>
          <w:b/>
          <w:bCs/>
          <w:color w:val="030000"/>
          <w:sz w:val="28"/>
          <w:szCs w:val="28"/>
          <w:shd w:val="clear" w:color="auto" w:fill="FFFFFF"/>
          <w:lang w:eastAsia="ru-RU"/>
        </w:rPr>
        <w:t>.</w:t>
      </w:r>
      <w:r w:rsidR="008575F8" w:rsidRPr="00C55195">
        <w:rPr>
          <w:rFonts w:ascii="Times New Roman" w:eastAsia="Times New Roman" w:hAnsi="Times New Roman" w:cs="Times New Roman"/>
          <w:color w:val="030000"/>
          <w:sz w:val="28"/>
          <w:szCs w:val="28"/>
          <w:lang w:eastAsia="ru-RU"/>
        </w:rPr>
        <w:t xml:space="preserve">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shd w:val="clear" w:color="auto" w:fill="FFFFFF"/>
          <w:lang w:eastAsia="ru-RU"/>
        </w:rPr>
        <w:t>В случае</w:t>
      </w:r>
      <w:proofErr w:type="gramStart"/>
      <w:r w:rsidRPr="00C55195">
        <w:rPr>
          <w:rFonts w:ascii="Times New Roman" w:eastAsia="Times New Roman" w:hAnsi="Times New Roman" w:cs="Times New Roman"/>
          <w:color w:val="030000"/>
          <w:sz w:val="28"/>
          <w:szCs w:val="28"/>
          <w:shd w:val="clear" w:color="auto" w:fill="FFFFFF"/>
          <w:lang w:eastAsia="ru-RU"/>
        </w:rPr>
        <w:t>,</w:t>
      </w:r>
      <w:proofErr w:type="gramEnd"/>
      <w:r w:rsidRPr="00C55195">
        <w:rPr>
          <w:rFonts w:ascii="Times New Roman" w:eastAsia="Times New Roman" w:hAnsi="Times New Roman" w:cs="Times New Roman"/>
          <w:color w:val="030000"/>
          <w:sz w:val="28"/>
          <w:szCs w:val="28"/>
          <w:shd w:val="clear" w:color="auto" w:fill="FFFFFF"/>
          <w:lang w:eastAsia="ru-RU"/>
        </w:rPr>
        <w:t xml:space="preserve"> если собственники помещений в многоквартирном доме в установленный срок (частями 5 и 5.1 статьи 170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w:t>
      </w:r>
      <w:r w:rsidR="008575F8">
        <w:rPr>
          <w:rFonts w:ascii="Times New Roman" w:eastAsia="Times New Roman" w:hAnsi="Times New Roman" w:cs="Times New Roman"/>
          <w:color w:val="030000"/>
          <w:sz w:val="28"/>
          <w:szCs w:val="28"/>
          <w:shd w:val="clear" w:color="auto" w:fill="FFFFFF"/>
          <w:lang w:eastAsia="ru-RU"/>
        </w:rPr>
        <w:t xml:space="preserve">мещений в таком доме о </w:t>
      </w:r>
      <w:proofErr w:type="spellStart"/>
      <w:proofErr w:type="gramStart"/>
      <w:r w:rsidR="008575F8">
        <w:rPr>
          <w:rFonts w:ascii="Times New Roman" w:eastAsia="Times New Roman" w:hAnsi="Times New Roman" w:cs="Times New Roman"/>
          <w:color w:val="030000"/>
          <w:sz w:val="28"/>
          <w:szCs w:val="28"/>
          <w:shd w:val="clear" w:color="auto" w:fill="FFFFFF"/>
          <w:lang w:eastAsia="ru-RU"/>
        </w:rPr>
        <w:t>принятом</w:t>
      </w:r>
      <w:r w:rsidR="008575F8" w:rsidRPr="008575F8">
        <w:rPr>
          <w:rFonts w:ascii="Times New Roman" w:eastAsia="Times New Roman" w:hAnsi="Times New Roman" w:cs="Times New Roman"/>
          <w:color w:val="FFFFFF" w:themeColor="background1"/>
          <w:sz w:val="28"/>
          <w:szCs w:val="28"/>
          <w:shd w:val="clear" w:color="auto" w:fill="FFFFFF"/>
          <w:lang w:eastAsia="ru-RU"/>
        </w:rPr>
        <w:t>-</w:t>
      </w:r>
      <w:r w:rsidRPr="00C55195">
        <w:rPr>
          <w:rFonts w:ascii="Times New Roman" w:eastAsia="Times New Roman" w:hAnsi="Times New Roman" w:cs="Times New Roman"/>
          <w:color w:val="030000"/>
          <w:sz w:val="28"/>
          <w:szCs w:val="28"/>
          <w:shd w:val="clear" w:color="auto" w:fill="FFFFFF"/>
          <w:lang w:eastAsia="ru-RU"/>
        </w:rPr>
        <w:t>решении</w:t>
      </w:r>
      <w:proofErr w:type="spellEnd"/>
      <w:proofErr w:type="gramEnd"/>
      <w:r w:rsidRPr="00C55195">
        <w:rPr>
          <w:rFonts w:ascii="Times New Roman" w:eastAsia="Times New Roman" w:hAnsi="Times New Roman" w:cs="Times New Roman"/>
          <w:color w:val="030000"/>
          <w:sz w:val="28"/>
          <w:szCs w:val="28"/>
          <w:shd w:val="clear" w:color="auto" w:fill="FFFFFF"/>
          <w:lang w:eastAsia="ru-RU"/>
        </w:rPr>
        <w:t>.</w:t>
      </w:r>
      <w:r w:rsidRPr="00C55195">
        <w:rPr>
          <w:rFonts w:ascii="Times New Roman" w:eastAsia="Times New Roman" w:hAnsi="Times New Roman" w:cs="Times New Roman"/>
          <w:color w:val="030000"/>
          <w:sz w:val="28"/>
          <w:szCs w:val="28"/>
          <w:lang w:eastAsia="ru-RU"/>
        </w:rPr>
        <w:t> </w:t>
      </w:r>
      <w:r w:rsidRPr="00C55195">
        <w:rPr>
          <w:rFonts w:ascii="Times New Roman" w:eastAsia="Times New Roman" w:hAnsi="Times New Roman" w:cs="Times New Roman"/>
          <w:color w:val="030000"/>
          <w:sz w:val="28"/>
          <w:szCs w:val="28"/>
          <w:lang w:eastAsia="ru-RU"/>
        </w:rPr>
        <w:br/>
      </w:r>
      <w:r w:rsidRPr="00C55195">
        <w:rPr>
          <w:rFonts w:ascii="Times New Roman" w:eastAsia="Times New Roman" w:hAnsi="Times New Roman" w:cs="Times New Roman"/>
          <w:color w:val="030000"/>
          <w:sz w:val="28"/>
          <w:szCs w:val="28"/>
          <w:lang w:eastAsia="ru-RU"/>
        </w:rPr>
        <w:br/>
      </w:r>
    </w:p>
    <w:p w:rsidR="00821EF0" w:rsidRPr="00C55195" w:rsidRDefault="00821EF0" w:rsidP="008575F8">
      <w:pPr>
        <w:shd w:val="clear" w:color="auto" w:fill="FFFFFF"/>
        <w:spacing w:after="0" w:line="240" w:lineRule="auto"/>
        <w:jc w:val="center"/>
        <w:rPr>
          <w:rFonts w:ascii="Times New Roman" w:eastAsia="Times New Roman" w:hAnsi="Times New Roman" w:cs="Times New Roman"/>
          <w:color w:val="030000"/>
          <w:sz w:val="28"/>
          <w:szCs w:val="28"/>
          <w:lang w:eastAsia="ru-RU"/>
        </w:rPr>
      </w:pPr>
      <w:r w:rsidRPr="00C55195">
        <w:rPr>
          <w:rFonts w:ascii="Times New Roman" w:eastAsia="Times New Roman" w:hAnsi="Times New Roman" w:cs="Times New Roman"/>
          <w:b/>
          <w:bCs/>
          <w:color w:val="030000"/>
          <w:sz w:val="28"/>
          <w:szCs w:val="28"/>
          <w:lang w:eastAsia="ru-RU"/>
        </w:rPr>
        <w:t xml:space="preserve">Номера телефонов </w:t>
      </w:r>
      <w:proofErr w:type="gramStart"/>
      <w:r w:rsidRPr="00C55195">
        <w:rPr>
          <w:rFonts w:ascii="Times New Roman" w:eastAsia="Times New Roman" w:hAnsi="Times New Roman" w:cs="Times New Roman"/>
          <w:b/>
          <w:bCs/>
          <w:color w:val="030000"/>
          <w:sz w:val="28"/>
          <w:szCs w:val="28"/>
          <w:lang w:eastAsia="ru-RU"/>
        </w:rPr>
        <w:t>специалистов</w:t>
      </w:r>
      <w:proofErr w:type="gramEnd"/>
      <w:r w:rsidRPr="00C55195">
        <w:rPr>
          <w:rFonts w:ascii="Times New Roman" w:eastAsia="Times New Roman" w:hAnsi="Times New Roman" w:cs="Times New Roman"/>
          <w:b/>
          <w:bCs/>
          <w:color w:val="030000"/>
          <w:sz w:val="28"/>
          <w:szCs w:val="28"/>
          <w:lang w:eastAsia="ru-RU"/>
        </w:rPr>
        <w:t xml:space="preserve"> по вопросам капитального ремонта уполномоченного органа местного самоуправления.</w:t>
      </w:r>
    </w:p>
    <w:p w:rsidR="004C4F9E" w:rsidRPr="008575F8" w:rsidRDefault="00821EF0" w:rsidP="00C55195">
      <w:pPr>
        <w:jc w:val="both"/>
        <w:rPr>
          <w:rFonts w:ascii="Times New Roman" w:hAnsi="Times New Roman" w:cs="Times New Roman"/>
          <w:sz w:val="28"/>
          <w:szCs w:val="28"/>
        </w:rPr>
      </w:pPr>
      <w:r w:rsidRPr="00C55195">
        <w:rPr>
          <w:rFonts w:ascii="Times New Roman" w:eastAsia="Times New Roman" w:hAnsi="Times New Roman" w:cs="Times New Roman"/>
          <w:color w:val="030000"/>
          <w:sz w:val="28"/>
          <w:szCs w:val="28"/>
          <w:lang w:eastAsia="ru-RU"/>
        </w:rPr>
        <w:br/>
      </w:r>
      <w:r w:rsidR="00153A41" w:rsidRPr="008575F8">
        <w:rPr>
          <w:rFonts w:ascii="Rubik-Regular" w:eastAsia="Times New Roman" w:hAnsi="Rubik-Regular" w:cs="Times New Roman"/>
          <w:color w:val="000000"/>
          <w:sz w:val="28"/>
          <w:szCs w:val="28"/>
          <w:lang w:eastAsia="ru-RU"/>
        </w:rPr>
        <w:t xml:space="preserve">По вопросам </w:t>
      </w:r>
      <w:proofErr w:type="gramStart"/>
      <w:r w:rsidR="00153A41" w:rsidRPr="008575F8">
        <w:rPr>
          <w:rFonts w:ascii="Rubik-Regular" w:eastAsia="Times New Roman" w:hAnsi="Rubik-Regular" w:cs="Times New Roman"/>
          <w:color w:val="000000"/>
          <w:sz w:val="28"/>
          <w:szCs w:val="28"/>
          <w:lang w:eastAsia="ru-RU"/>
        </w:rPr>
        <w:t>выбора способа формирования капитального ремонта</w:t>
      </w:r>
      <w:proofErr w:type="gramEnd"/>
      <w:r w:rsidR="00153A41" w:rsidRPr="008575F8">
        <w:rPr>
          <w:rFonts w:ascii="Rubik-Regular" w:eastAsia="Times New Roman" w:hAnsi="Rubik-Regular" w:cs="Times New Roman"/>
          <w:color w:val="000000"/>
          <w:sz w:val="28"/>
          <w:szCs w:val="28"/>
          <w:lang w:eastAsia="ru-RU"/>
        </w:rPr>
        <w:t xml:space="preserve"> можно обращаться по телефону в Администрацию Багаевского сельского поселения сектор муниципального хозяйства и торговли -8(86357)32-9-63</w:t>
      </w:r>
      <w:r w:rsidRPr="008575F8">
        <w:rPr>
          <w:rFonts w:ascii="Times New Roman" w:eastAsia="Times New Roman" w:hAnsi="Times New Roman" w:cs="Times New Roman"/>
          <w:color w:val="030000"/>
          <w:sz w:val="28"/>
          <w:szCs w:val="28"/>
          <w:shd w:val="clear" w:color="auto" w:fill="FFFFFF"/>
          <w:lang w:eastAsia="ru-RU"/>
        </w:rPr>
        <w:t>.</w:t>
      </w:r>
      <w:r w:rsidRPr="008575F8">
        <w:rPr>
          <w:rFonts w:ascii="Times New Roman" w:eastAsia="Times New Roman" w:hAnsi="Times New Roman" w:cs="Times New Roman"/>
          <w:color w:val="030000"/>
          <w:sz w:val="28"/>
          <w:szCs w:val="28"/>
          <w:lang w:eastAsia="ru-RU"/>
        </w:rPr>
        <w:t> </w:t>
      </w:r>
    </w:p>
    <w:sectPr w:rsidR="004C4F9E" w:rsidRPr="008575F8" w:rsidSect="00A4377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ubik-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EF0"/>
    <w:rsid w:val="00153A41"/>
    <w:rsid w:val="004C4F9E"/>
    <w:rsid w:val="006B3541"/>
    <w:rsid w:val="00727AAF"/>
    <w:rsid w:val="00781109"/>
    <w:rsid w:val="0078644F"/>
    <w:rsid w:val="00821EF0"/>
    <w:rsid w:val="008575F8"/>
    <w:rsid w:val="008F3EB2"/>
    <w:rsid w:val="00A4377C"/>
    <w:rsid w:val="00C55195"/>
    <w:rsid w:val="00E67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1EF0"/>
  </w:style>
</w:styles>
</file>

<file path=word/webSettings.xml><?xml version="1.0" encoding="utf-8"?>
<w:webSettings xmlns:r="http://schemas.openxmlformats.org/officeDocument/2006/relationships" xmlns:w="http://schemas.openxmlformats.org/wordprocessingml/2006/main">
  <w:divs>
    <w:div w:id="11634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8478-F651-4DA3-A8AE-22A26D56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2022-05-17T10:58:00Z</dcterms:created>
  <dcterms:modified xsi:type="dcterms:W3CDTF">2022-05-17T11:02:00Z</dcterms:modified>
</cp:coreProperties>
</file>