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 w:right="7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АДМИНИСТРАЦИЯ БАГАЕВСКОГО СЕЛЬСКОГО ПОСЕЛЕНИЯ</w:t>
      </w:r>
    </w:p>
    <w:p w14:paraId="02000000">
      <w:pPr>
        <w:spacing w:after="0" w:line="240" w:lineRule="auto"/>
        <w:ind w:right="7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Багаевского района</w:t>
      </w:r>
    </w:p>
    <w:p w14:paraId="03000000">
      <w:pPr>
        <w:spacing w:after="0" w:line="240" w:lineRule="auto"/>
        <w:ind w:right="7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Ростовской области</w:t>
      </w:r>
    </w:p>
    <w:p w14:paraId="04000000">
      <w:pPr>
        <w:spacing w:after="0" w:line="240" w:lineRule="auto"/>
        <w:ind w:right="71"/>
        <w:jc w:val="center"/>
        <w:rPr>
          <w:rFonts w:ascii="Times New Roman" w:hAnsi="Times New Roman"/>
          <w:sz w:val="28"/>
        </w:rPr>
      </w:pPr>
    </w:p>
    <w:p w14:paraId="05000000">
      <w:pPr>
        <w:spacing w:after="0" w:line="240" w:lineRule="auto"/>
        <w:ind w:right="7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ПРОЕКТ ПОСТАНОВЛЕНИЯ</w:t>
      </w:r>
    </w:p>
    <w:p w14:paraId="06000000">
      <w:pPr>
        <w:spacing w:after="0" w:line="240" w:lineRule="auto"/>
        <w:ind w:right="71"/>
        <w:jc w:val="center"/>
        <w:rPr>
          <w:rFonts w:ascii="Times New Roman" w:hAnsi="Times New Roman"/>
          <w:b w:val="1"/>
          <w:sz w:val="28"/>
        </w:rPr>
      </w:pPr>
    </w:p>
    <w:p w14:paraId="07000000">
      <w:pPr>
        <w:spacing w:after="0" w:line="240" w:lineRule="auto"/>
        <w:ind w:right="7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.202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№</w:t>
      </w:r>
      <w:r>
        <w:rPr>
          <w:rFonts w:ascii="Times New Roman" w:hAnsi="Times New Roman"/>
          <w:b w:val="1"/>
          <w:sz w:val="28"/>
        </w:rPr>
        <w:t xml:space="preserve"> ____</w:t>
      </w:r>
    </w:p>
    <w:p w14:paraId="08000000">
      <w:pPr>
        <w:spacing w:after="0" w:before="240" w:line="240" w:lineRule="auto"/>
        <w:ind w:right="7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ст-ца Багаевская</w:t>
      </w:r>
    </w:p>
    <w:p w14:paraId="09000000">
      <w:pPr>
        <w:spacing w:after="0" w:line="240" w:lineRule="auto"/>
        <w:ind w:right="71"/>
        <w:jc w:val="center"/>
        <w:rPr>
          <w:rFonts w:ascii="Times New Roman" w:hAnsi="Times New Roman"/>
          <w:sz w:val="28"/>
        </w:rPr>
      </w:pPr>
    </w:p>
    <w:p w14:paraId="0A000000">
      <w:pPr>
        <w:spacing w:after="0" w:line="240" w:lineRule="auto"/>
        <w:ind w:right="-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 утверждении отчета о реализации муниципальной программы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0B000000">
      <w:pPr>
        <w:spacing w:after="0" w:line="240" w:lineRule="auto"/>
        <w:ind w:right="-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</w:t>
      </w:r>
      <w:r>
        <w:rPr>
          <w:rFonts w:ascii="Times New Roman" w:hAnsi="Times New Roman"/>
          <w:b w:val="1"/>
          <w:sz w:val="28"/>
        </w:rPr>
        <w:t>Развитие физической культуры и спорта в Багаевском сельском поселении» на 2019-2030 годы</w:t>
      </w:r>
      <w:r>
        <w:rPr>
          <w:rFonts w:ascii="Times New Roman" w:hAnsi="Times New Roman"/>
          <w:b w:val="1"/>
          <w:sz w:val="28"/>
        </w:rPr>
        <w:t xml:space="preserve"> за 202</w:t>
      </w:r>
      <w:r>
        <w:rPr>
          <w:rFonts w:ascii="Times New Roman" w:hAnsi="Times New Roman"/>
          <w:b w:val="1"/>
          <w:sz w:val="28"/>
        </w:rPr>
        <w:t>3</w:t>
      </w:r>
      <w:r>
        <w:rPr>
          <w:rFonts w:ascii="Times New Roman" w:hAnsi="Times New Roman"/>
          <w:b w:val="1"/>
          <w:sz w:val="28"/>
        </w:rPr>
        <w:t xml:space="preserve"> год</w:t>
      </w:r>
    </w:p>
    <w:p w14:paraId="0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D000000">
      <w:pPr>
        <w:pStyle w:val="Style_1"/>
        <w:ind/>
        <w:jc w:val="both"/>
        <w:rPr>
          <w:b w:val="1"/>
          <w:sz w:val="28"/>
        </w:rPr>
      </w:pPr>
      <w:r>
        <w:rPr>
          <w:sz w:val="28"/>
        </w:rPr>
        <w:t xml:space="preserve">    В соответствии с постановлением Администрации Багаевского сельского поселения от 28.09.2018г. № 318 «Об утверждении перечня программ Багаевского сельского поселения», постановлением Администрации Багаевского сельского поселения от 08.05.2018 г. № 122 «Об утверждении Порядка разработки, реализации и оценки эффективности муниципальных программ Багаевского сельского поселения на 2019-2030 годы» </w:t>
      </w:r>
      <w:r>
        <w:rPr>
          <w:b w:val="1"/>
          <w:sz w:val="28"/>
        </w:rPr>
        <w:t>постановляет:</w:t>
      </w:r>
      <w:r>
        <w:rPr>
          <w:b w:val="1"/>
          <w:sz w:val="28"/>
        </w:rPr>
        <w:tab/>
      </w:r>
    </w:p>
    <w:p w14:paraId="0E000000">
      <w:pPr>
        <w:pStyle w:val="Style_2"/>
        <w:widowControl w:val="1"/>
        <w:numPr>
          <w:ilvl w:val="0"/>
          <w:numId w:val="1"/>
        </w:numPr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Утвердить отчет о реализации муниципальной программы «Развитие физической культуры и спорта в Багаевском сельском поселении» за 202</w:t>
      </w:r>
      <w:r>
        <w:rPr>
          <w:rFonts w:ascii="Times New Roman" w:hAnsi="Times New Roman"/>
          <w:b w:val="0"/>
          <w:sz w:val="28"/>
        </w:rPr>
        <w:t>3</w:t>
      </w:r>
      <w:r>
        <w:rPr>
          <w:rFonts w:ascii="Times New Roman" w:hAnsi="Times New Roman"/>
          <w:b w:val="0"/>
          <w:sz w:val="28"/>
        </w:rPr>
        <w:t xml:space="preserve"> год, утвержденной постановлением Администрации Багаевского сельского поселения от № 505 от 25.12.2018 года «Об утверждении муниципальной программы «Развитие физической культуры и спорта в Багаевском сельском поселении» на 2019-2030 годы», согласно приложению.</w:t>
      </w:r>
      <w:r>
        <w:rPr>
          <w:rFonts w:ascii="Times New Roman" w:hAnsi="Times New Roman"/>
          <w:sz w:val="28"/>
        </w:rPr>
        <w:tab/>
      </w:r>
    </w:p>
    <w:p w14:paraId="0F000000">
      <w:pPr>
        <w:pStyle w:val="Style_2"/>
        <w:widowControl w:val="1"/>
        <w:numPr>
          <w:ilvl w:val="0"/>
          <w:numId w:val="1"/>
        </w:numPr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Контроль за исполнение данного постановления возложить на начальника сектора по социальным и кадровым вопросам Администрации Багаевского сельского поселения (Е.Б. Бубукина).</w:t>
      </w:r>
    </w:p>
    <w:p w14:paraId="1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И.о. главы Администрации</w:t>
      </w:r>
    </w:p>
    <w:p w14:paraId="1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Багаевского сельского поселения                                                 </w:t>
      </w:r>
      <w:r>
        <w:rPr>
          <w:rFonts w:ascii="Times New Roman" w:hAnsi="Times New Roman"/>
          <w:sz w:val="28"/>
        </w:rPr>
        <w:t>О.А. Куповцова</w:t>
      </w:r>
    </w:p>
    <w:p w14:paraId="1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C000000">
      <w:pPr>
        <w:spacing w:after="0" w:line="240" w:lineRule="auto"/>
        <w:ind w:right="566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Проект постановления вносит:</w:t>
      </w:r>
    </w:p>
    <w:p w14:paraId="1D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Сектор по социальным и кадровым вопросам </w:t>
      </w:r>
    </w:p>
    <w:p w14:paraId="1E000000">
      <w:pPr>
        <w:spacing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4"/>
        </w:rPr>
        <w:t>Администрации Багаевского сельского поселения</w:t>
      </w:r>
      <w:r>
        <w:br w:type="page"/>
      </w:r>
    </w:p>
    <w:p w14:paraId="1F000000">
      <w:pPr>
        <w:spacing w:after="0" w:line="240" w:lineRule="auto"/>
        <w:ind w:firstLine="0" w:left="5387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Приложение №1</w:t>
      </w:r>
    </w:p>
    <w:p w14:paraId="20000000">
      <w:pPr>
        <w:spacing w:after="0" w:line="240" w:lineRule="auto"/>
        <w:ind w:firstLine="0" w:left="5387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к проекту  постановления Администрации Багаевского сельского поселения </w:t>
      </w:r>
    </w:p>
    <w:p w14:paraId="21000000">
      <w:pPr>
        <w:spacing w:after="0" w:line="240" w:lineRule="auto"/>
        <w:ind w:firstLine="0" w:left="5387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        </w:t>
      </w:r>
      <w:r>
        <w:rPr>
          <w:rFonts w:ascii="Times New Roman" w:hAnsi="Times New Roman"/>
          <w:sz w:val="26"/>
        </w:rPr>
        <w:t>202</w:t>
      </w:r>
      <w:r>
        <w:rPr>
          <w:rFonts w:ascii="Times New Roman" w:hAnsi="Times New Roman"/>
          <w:sz w:val="26"/>
        </w:rPr>
        <w:t>4</w:t>
      </w:r>
      <w:r>
        <w:rPr>
          <w:rFonts w:ascii="Times New Roman" w:hAnsi="Times New Roman"/>
          <w:sz w:val="26"/>
        </w:rPr>
        <w:t xml:space="preserve"> № </w:t>
      </w:r>
    </w:p>
    <w:p w14:paraId="22000000">
      <w:pPr>
        <w:spacing w:after="0" w:line="240" w:lineRule="auto"/>
        <w:ind/>
        <w:rPr>
          <w:rFonts w:ascii="Times New Roman" w:hAnsi="Times New Roman"/>
          <w:color w:val="FF0000"/>
          <w:sz w:val="26"/>
        </w:rPr>
      </w:pPr>
    </w:p>
    <w:p w14:paraId="23000000">
      <w:pPr>
        <w:spacing w:after="0" w:line="240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ОТЧЕТ</w:t>
      </w:r>
    </w:p>
    <w:p w14:paraId="24000000">
      <w:pPr>
        <w:spacing w:after="0" w:line="240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 реализации муниципальной программы</w:t>
      </w:r>
    </w:p>
    <w:p w14:paraId="25000000">
      <w:pPr>
        <w:spacing w:after="0" w:line="240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</w:t>
      </w:r>
      <w:r>
        <w:rPr>
          <w:rFonts w:ascii="Times New Roman" w:hAnsi="Times New Roman"/>
          <w:sz w:val="26"/>
        </w:rPr>
        <w:t xml:space="preserve">Развитие физической культуры и спорта в Багаевском сельском поселении» </w:t>
      </w:r>
    </w:p>
    <w:p w14:paraId="26000000">
      <w:pPr>
        <w:spacing w:after="0" w:line="240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на 2019-2030 годы</w:t>
      </w:r>
      <w:r>
        <w:rPr>
          <w:rFonts w:ascii="Times New Roman" w:hAnsi="Times New Roman"/>
          <w:sz w:val="26"/>
        </w:rPr>
        <w:t xml:space="preserve"> за 202</w:t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 xml:space="preserve"> год</w:t>
      </w:r>
    </w:p>
    <w:p w14:paraId="27000000">
      <w:pPr>
        <w:spacing w:after="0" w:line="240" w:lineRule="auto"/>
        <w:ind/>
        <w:rPr>
          <w:rFonts w:ascii="Times New Roman" w:hAnsi="Times New Roman"/>
          <w:sz w:val="26"/>
        </w:rPr>
      </w:pPr>
    </w:p>
    <w:p w14:paraId="28000000">
      <w:pPr>
        <w:spacing w:after="0" w:line="240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РАЗДЕЛ 1.</w:t>
      </w:r>
    </w:p>
    <w:p w14:paraId="29000000">
      <w:pPr>
        <w:spacing w:after="0" w:line="240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Основные результаты реализации муниципальной программы.</w:t>
      </w:r>
    </w:p>
    <w:p w14:paraId="2A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2B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Муниципальная программа «</w:t>
      </w:r>
      <w:r>
        <w:rPr>
          <w:rFonts w:ascii="Times New Roman" w:hAnsi="Times New Roman"/>
          <w:sz w:val="28"/>
        </w:rPr>
        <w:t>Развитие физической культуры и спорта в Багаевском сельском поселении» на 2019-2030 годы</w:t>
      </w:r>
      <w:r>
        <w:rPr>
          <w:rFonts w:ascii="Times New Roman" w:hAnsi="Times New Roman"/>
          <w:sz w:val="28"/>
        </w:rPr>
        <w:t xml:space="preserve"> разработана и утверждена постановлением Администрации Багаевского сельского поселения № 505 от 25.12.2018 года.</w:t>
      </w:r>
    </w:p>
    <w:p w14:paraId="2C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Муниципальной программой на весь период реализации за счет средств местного бюджета предусмотрено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тыс. рублей.</w:t>
      </w:r>
    </w:p>
    <w:p w14:paraId="2D000000">
      <w:pPr>
        <w:spacing w:before="24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Целями муниципальной программы является:</w:t>
      </w:r>
    </w:p>
    <w:p w14:paraId="2E000000">
      <w:pPr>
        <w:pStyle w:val="Style_3"/>
        <w:ind w:firstLine="426" w:left="0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  </w:t>
      </w:r>
      <w:r>
        <w:rPr>
          <w:rFonts w:ascii="Times New Roman" w:hAnsi="Times New Roman"/>
          <w:sz w:val="28"/>
        </w:rPr>
        <w:t>-привлечение к занятиям физической культурой и спортом максимального количества граждан Багаевского сельского поселения, пропаганда здорового образа жизни.</w:t>
      </w:r>
    </w:p>
    <w:p w14:paraId="2F000000">
      <w:pPr>
        <w:pStyle w:val="Style_3"/>
        <w:ind w:firstLine="426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-вовлечение населения в занятия физической культурой и массовым спортом и приобщение их к здоровому образу жизни;</w:t>
      </w:r>
    </w:p>
    <w:p w14:paraId="30000000">
      <w:pPr>
        <w:pStyle w:val="Style_3"/>
        <w:ind w:firstLine="426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-создание условий для активного досуга и укрепления здоровья населения средствами физической культуры и спорта.</w:t>
      </w:r>
    </w:p>
    <w:p w14:paraId="31000000">
      <w:pPr>
        <w:pStyle w:val="Style_3"/>
        <w:ind w:firstLine="426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-расширение оздоровительной и профилактической работы с детьми, подростками и молодёжью.</w:t>
      </w:r>
    </w:p>
    <w:p w14:paraId="32000000">
      <w:pPr>
        <w:pStyle w:val="Style_3"/>
        <w:ind w:firstLine="426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-организация и проведение оздоровительной кампании в летнее время для детей и подростков.</w:t>
      </w:r>
    </w:p>
    <w:p w14:paraId="33000000">
      <w:pPr>
        <w:pStyle w:val="Style_3"/>
        <w:ind w:firstLine="426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-устойчивое финансовое обеспечение физической культуры и спорта в сельском поселении.</w:t>
      </w:r>
    </w:p>
    <w:p w14:paraId="34000000">
      <w:pPr>
        <w:pStyle w:val="Style_3"/>
        <w:ind w:firstLine="426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В целях реализации муниципальной программы «Развитие физической культуры и спорта в Багаевском сельском поселение» на 2019-2030 годы был принят план реализации муниципальной программы на календарный год.</w:t>
      </w:r>
    </w:p>
    <w:p w14:paraId="35000000">
      <w:pPr>
        <w:pStyle w:val="Style_3"/>
        <w:ind w:firstLine="426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По результатам 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 </w:t>
      </w:r>
      <w:r>
        <w:rPr>
          <w:rFonts w:ascii="Times New Roman" w:hAnsi="Times New Roman"/>
          <w:sz w:val="28"/>
        </w:rPr>
        <w:t xml:space="preserve">не </w:t>
      </w:r>
      <w:r>
        <w:rPr>
          <w:rFonts w:ascii="Times New Roman" w:hAnsi="Times New Roman"/>
          <w:sz w:val="28"/>
        </w:rPr>
        <w:t>в полном объеме освоены денежные средства по подпрограмме «Развитие физической культуры и спорта в Багаевском сельском поселении».</w:t>
      </w:r>
    </w:p>
    <w:p w14:paraId="36000000">
      <w:pPr>
        <w:pStyle w:val="Style_3"/>
        <w:ind w:firstLine="426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Показатели освоения денежных средств, предусмотренных муниципальной программой на 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 отражены в приложении № 2 к отчету.</w:t>
      </w:r>
    </w:p>
    <w:p w14:paraId="37000000">
      <w:pPr>
        <w:pStyle w:val="Style_3"/>
        <w:ind w:firstLine="426" w:left="0"/>
        <w:jc w:val="both"/>
        <w:rPr>
          <w:sz w:val="28"/>
        </w:rPr>
      </w:pPr>
    </w:p>
    <w:p w14:paraId="38000000">
      <w:pPr>
        <w:pStyle w:val="Style_3"/>
        <w:rPr>
          <w:sz w:val="28"/>
        </w:rPr>
      </w:pPr>
    </w:p>
    <w:p w14:paraId="39000000">
      <w:pPr>
        <w:pStyle w:val="Style_3"/>
        <w:rPr>
          <w:sz w:val="28"/>
        </w:rPr>
      </w:pPr>
    </w:p>
    <w:p w14:paraId="3A000000">
      <w:pPr>
        <w:pStyle w:val="Style_3"/>
        <w:rPr>
          <w:sz w:val="28"/>
        </w:rPr>
      </w:pPr>
    </w:p>
    <w:p w14:paraId="3B000000">
      <w:pPr>
        <w:pStyle w:val="Style_3"/>
        <w:rPr>
          <w:sz w:val="28"/>
        </w:rPr>
      </w:pPr>
    </w:p>
    <w:p w14:paraId="3C000000">
      <w:pPr>
        <w:spacing w:after="0" w:line="240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РАЗДЕЛ 2.</w:t>
      </w:r>
    </w:p>
    <w:p w14:paraId="3D000000">
      <w:pPr>
        <w:spacing w:after="0" w:line="240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Результаты реализации основных мероприятий в разрезе подпрограммы муниципальной программы.</w:t>
      </w:r>
    </w:p>
    <w:p w14:paraId="3E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</w:p>
    <w:p w14:paraId="3F000000">
      <w:pPr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сельском поселении был утвержден календарный план спортивно-массовых мероприятий. Жители поселений принимали участие в соревнованиях: Спартакиада дона среди жителей сельского поселения, районный этап Спартакиада Дона среди сельских поселений, праздничные мероприятия, «Рождественские турниры», «День защитника Отечества», «День победы», кубках и первенствах сельского поселения.</w:t>
      </w:r>
    </w:p>
    <w:p w14:paraId="40000000">
      <w:pPr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На 202</w:t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 xml:space="preserve"> год по муниципальной программе было предусмотрено </w:t>
      </w:r>
      <w:r>
        <w:rPr>
          <w:rFonts w:ascii="Times New Roman" w:hAnsi="Times New Roman"/>
          <w:sz w:val="26"/>
        </w:rPr>
        <w:t>273,1</w:t>
      </w:r>
      <w:r>
        <w:rPr>
          <w:rFonts w:ascii="Times New Roman" w:hAnsi="Times New Roman"/>
          <w:sz w:val="26"/>
        </w:rPr>
        <w:t xml:space="preserve"> тыс. руб, освоение бюджетных средств составило </w:t>
      </w:r>
      <w:r>
        <w:rPr>
          <w:rFonts w:ascii="Times New Roman" w:hAnsi="Times New Roman"/>
          <w:sz w:val="26"/>
        </w:rPr>
        <w:t>247</w:t>
      </w:r>
      <w:r>
        <w:rPr>
          <w:rFonts w:ascii="Times New Roman" w:hAnsi="Times New Roman"/>
          <w:sz w:val="26"/>
        </w:rPr>
        <w:t>,</w:t>
      </w:r>
      <w:r>
        <w:rPr>
          <w:rFonts w:ascii="Times New Roman" w:hAnsi="Times New Roman"/>
          <w:sz w:val="26"/>
        </w:rPr>
        <w:t>4</w:t>
      </w:r>
      <w:r>
        <w:rPr>
          <w:rFonts w:ascii="Times New Roman" w:hAnsi="Times New Roman"/>
          <w:sz w:val="26"/>
        </w:rPr>
        <w:t xml:space="preserve"> тыс. руб. или 9</w:t>
      </w:r>
      <w:r>
        <w:rPr>
          <w:rFonts w:ascii="Times New Roman" w:hAnsi="Times New Roman"/>
          <w:sz w:val="26"/>
        </w:rPr>
        <w:t>0</w:t>
      </w:r>
      <w:r>
        <w:rPr>
          <w:rFonts w:ascii="Times New Roman" w:hAnsi="Times New Roman"/>
          <w:sz w:val="26"/>
        </w:rPr>
        <w:t>,</w:t>
      </w:r>
      <w:r>
        <w:rPr>
          <w:rFonts w:ascii="Times New Roman" w:hAnsi="Times New Roman"/>
          <w:sz w:val="26"/>
        </w:rPr>
        <w:t>6</w:t>
      </w:r>
      <w:r>
        <w:rPr>
          <w:rFonts w:ascii="Times New Roman" w:hAnsi="Times New Roman"/>
          <w:sz w:val="26"/>
        </w:rPr>
        <w:t>%.</w:t>
      </w:r>
    </w:p>
    <w:p w14:paraId="41000000">
      <w:pPr>
        <w:ind w:firstLine="709" w:left="0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6"/>
        </w:rPr>
        <w:t>Показатели реализации мероприятий на 202</w:t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 xml:space="preserve"> год приведены в приложении № 3 к отчету муниципальной программы «</w:t>
      </w:r>
      <w:r>
        <w:rPr>
          <w:rFonts w:ascii="Times New Roman" w:hAnsi="Times New Roman"/>
          <w:sz w:val="26"/>
        </w:rPr>
        <w:t>Развитие физической культуры и спорта в Багаевском сельском поселении» на 2019-2030 годы</w:t>
      </w:r>
      <w:r>
        <w:rPr>
          <w:rFonts w:ascii="Times New Roman" w:hAnsi="Times New Roman"/>
          <w:sz w:val="26"/>
        </w:rPr>
        <w:t xml:space="preserve">. Из основных мероприятий денежные средства освоены на </w:t>
      </w:r>
      <w:r>
        <w:rPr>
          <w:rFonts w:ascii="Times New Roman" w:hAnsi="Times New Roman"/>
          <w:sz w:val="26"/>
        </w:rPr>
        <w:t>100</w:t>
      </w:r>
      <w:r>
        <w:rPr>
          <w:rFonts w:ascii="Times New Roman" w:hAnsi="Times New Roman"/>
          <w:sz w:val="26"/>
        </w:rPr>
        <w:t>%. В 202</w:t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 xml:space="preserve"> году </w:t>
      </w:r>
      <w:r>
        <w:rPr>
          <w:rFonts w:ascii="Times New Roman" w:hAnsi="Times New Roman"/>
          <w:sz w:val="26"/>
        </w:rPr>
        <w:t>участие спортсменов в муниципальном этапе спартакиаде Дона среди сельских поселений было привлечено большее количество участников в спортивно-массовые мероприятия, процентное отношение занимающихся к общему числу населения, составило 19,8%.</w:t>
      </w:r>
    </w:p>
    <w:p w14:paraId="42000000">
      <w:pPr>
        <w:spacing w:after="0" w:line="240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РАЗДЕЛ 3.</w:t>
      </w:r>
    </w:p>
    <w:p w14:paraId="43000000">
      <w:pPr>
        <w:spacing w:after="0" w:line="240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Сведения о достижении значений показателей (индикаторов)</w:t>
      </w:r>
    </w:p>
    <w:p w14:paraId="44000000">
      <w:pPr>
        <w:spacing w:after="0" w:line="240" w:lineRule="auto"/>
        <w:ind/>
        <w:rPr>
          <w:rFonts w:ascii="Times New Roman" w:hAnsi="Times New Roman"/>
          <w:sz w:val="26"/>
        </w:rPr>
      </w:pPr>
    </w:p>
    <w:p w14:paraId="45000000">
      <w:pPr>
        <w:spacing w:after="0" w:line="240" w:lineRule="auto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Муниципальной программой предусмотрено выполнение двух основных показателей (индикаторов). Показатели (индикаторы) в 202</w:t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 xml:space="preserve"> году муниципальной программы приведены в приложении № 4 к отчету.</w:t>
      </w:r>
    </w:p>
    <w:p w14:paraId="46000000">
      <w:pPr>
        <w:spacing w:after="0" w:line="240" w:lineRule="auto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 итогам 202</w:t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 xml:space="preserve"> года в рамках мероприятий предусмотренных программой «</w:t>
      </w:r>
      <w:r>
        <w:rPr>
          <w:rFonts w:ascii="Times New Roman" w:hAnsi="Times New Roman"/>
          <w:sz w:val="26"/>
        </w:rPr>
        <w:t xml:space="preserve">Развитие физической культуры и спорта в Багаевском сельском поселении» на 2019-2030 годы </w:t>
      </w:r>
      <w:r>
        <w:rPr>
          <w:rFonts w:ascii="Times New Roman" w:hAnsi="Times New Roman"/>
          <w:sz w:val="26"/>
        </w:rPr>
        <w:t>муниципальной программы показали: «Доля граждан Багаевского сельского поселения, систематически занимающихся физической культурой и спортом, в общей численности населения», «Доля граждан Багаевского сельского поселения, систематически занимающихся физической культурой и спортом на предприятиях, организациях и учреждениях в общей численности населения»</w:t>
      </w:r>
      <w:r>
        <w:rPr>
          <w:rFonts w:ascii="Times New Roman" w:hAnsi="Times New Roman"/>
          <w:sz w:val="26"/>
        </w:rPr>
        <w:t>,</w:t>
      </w:r>
      <w:r>
        <w:rPr>
          <w:rFonts w:ascii="Times New Roman" w:hAnsi="Times New Roman"/>
          <w:sz w:val="26"/>
        </w:rPr>
        <w:t xml:space="preserve"> «Доля граждан Багаевского сельского поселения, систематически занимающихся физической культурой и спортом общеобразовательных и образовательных учреждениях в общей численности учащихся» и «Уровень освоения бюджетных средств, выделенных на реализацию муниципальной программы» - показатели выполнены в полном объеме.</w:t>
      </w:r>
    </w:p>
    <w:p w14:paraId="47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</w:p>
    <w:p w14:paraId="48000000">
      <w:pPr>
        <w:spacing w:after="0" w:line="240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РАЗДЕЛ 4.</w:t>
      </w:r>
    </w:p>
    <w:p w14:paraId="49000000">
      <w:pPr>
        <w:spacing w:after="0" w:line="240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Оценка результатов реализации мер правового регулирования.</w:t>
      </w:r>
    </w:p>
    <w:p w14:paraId="4A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</w:p>
    <w:p w14:paraId="4B000000">
      <w:pPr>
        <w:spacing w:after="0" w:line="240" w:lineRule="auto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 муниципальной программе «</w:t>
      </w:r>
      <w:r>
        <w:rPr>
          <w:rFonts w:ascii="Times New Roman" w:hAnsi="Times New Roman"/>
          <w:sz w:val="26"/>
        </w:rPr>
        <w:t>Развитие физической культуры и спорта в Багаевском сельском поселении» на 2019-2030 годы</w:t>
      </w:r>
      <w:r>
        <w:rPr>
          <w:rFonts w:ascii="Times New Roman" w:hAnsi="Times New Roman"/>
          <w:sz w:val="26"/>
        </w:rPr>
        <w:t xml:space="preserve"> в 202</w:t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 xml:space="preserve"> году не принимались меры государственного и правового регулирования, нормативно правовые акты Администрацией Багаевского сельского поселения не принимались (приложение № 5 к отчету).</w:t>
      </w:r>
    </w:p>
    <w:p w14:paraId="4C000000">
      <w:pPr>
        <w:tabs>
          <w:tab w:leader="none" w:pos="3731" w:val="left"/>
        </w:tabs>
        <w:spacing w:after="0" w:line="240" w:lineRule="auto"/>
        <w:ind/>
        <w:jc w:val="center"/>
        <w:rPr>
          <w:rFonts w:ascii="Times New Roman" w:hAnsi="Times New Roman"/>
          <w:sz w:val="26"/>
        </w:rPr>
      </w:pPr>
    </w:p>
    <w:p w14:paraId="4D000000">
      <w:pPr>
        <w:tabs>
          <w:tab w:leader="none" w:pos="3731" w:val="left"/>
        </w:tabs>
        <w:spacing w:after="0" w:line="240" w:lineRule="auto"/>
        <w:ind/>
        <w:jc w:val="center"/>
        <w:rPr>
          <w:rFonts w:ascii="Times New Roman" w:hAnsi="Times New Roman"/>
          <w:sz w:val="26"/>
        </w:rPr>
      </w:pPr>
    </w:p>
    <w:p w14:paraId="4E000000">
      <w:pPr>
        <w:tabs>
          <w:tab w:leader="none" w:pos="3731" w:val="left"/>
        </w:tabs>
        <w:spacing w:after="0" w:line="240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РАЗДЕЛ 5.</w:t>
      </w:r>
    </w:p>
    <w:p w14:paraId="4F000000">
      <w:pPr>
        <w:tabs>
          <w:tab w:leader="none" w:pos="3731" w:val="left"/>
        </w:tabs>
        <w:spacing w:after="0" w:line="240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Мероприятия по дальнейшей реализации муниципальной программы.</w:t>
      </w:r>
    </w:p>
    <w:p w14:paraId="50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</w:p>
    <w:p w14:paraId="51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По результатам анализа исполнение мероприятий муниципальной программы за 202</w:t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 xml:space="preserve"> год с учетом основных целей и задач муниципальной программы «</w:t>
      </w:r>
      <w:r>
        <w:rPr>
          <w:rFonts w:ascii="Times New Roman" w:hAnsi="Times New Roman"/>
          <w:sz w:val="26"/>
        </w:rPr>
        <w:t>Развитие физической культуры и спорта в Багаевском сельском поселении» на 2019-2030 годы</w:t>
      </w:r>
      <w:r>
        <w:rPr>
          <w:rFonts w:ascii="Times New Roman" w:hAnsi="Times New Roman"/>
          <w:sz w:val="26"/>
        </w:rPr>
        <w:t xml:space="preserve"> организация и проведение соревнований различного ранга на территории сельского поселения, реализацию в полном объеме запланированных спортивно-массовых и оздоровительных мероприятий для спортсменов сборных команд Багаевского сельского поселения. На текущий год запланировано календарным планом 42 спортивно-массовых мероприятия, в которых планируется принять участие более 2000 человек различных возрастных категорий населения сельского поселения.</w:t>
      </w:r>
    </w:p>
    <w:p w14:paraId="52000000">
      <w:pPr>
        <w:sectPr>
          <w:pgSz w:h="16838" w:orient="portrait" w:w="11906"/>
          <w:pgMar w:bottom="851" w:footer="0" w:gutter="0" w:header="0" w:left="1276" w:right="707" w:top="709"/>
        </w:sectPr>
      </w:pPr>
    </w:p>
    <w:p w14:paraId="53000000">
      <w:pPr>
        <w:spacing w:after="0" w:line="240" w:lineRule="auto"/>
        <w:ind w:firstLine="0" w:left="7655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Приложение № 2</w:t>
      </w:r>
    </w:p>
    <w:p w14:paraId="54000000">
      <w:pPr>
        <w:spacing w:after="0" w:line="240" w:lineRule="auto"/>
        <w:ind w:firstLine="0" w:left="7655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 отчету о реализации муниципальной программы «</w:t>
      </w:r>
      <w:r>
        <w:rPr>
          <w:rFonts w:ascii="Times New Roman" w:hAnsi="Times New Roman"/>
          <w:sz w:val="26"/>
        </w:rPr>
        <w:t>Развитие физической культуры и спорта в Багаевском сельском поселении» на 2019-2030 годы</w:t>
      </w:r>
      <w:r>
        <w:rPr>
          <w:rFonts w:ascii="Times New Roman" w:hAnsi="Times New Roman"/>
          <w:sz w:val="26"/>
        </w:rPr>
        <w:t xml:space="preserve"> за 202</w:t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 xml:space="preserve"> год</w:t>
      </w:r>
    </w:p>
    <w:p w14:paraId="55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</w:p>
    <w:p w14:paraId="56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57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</w:t>
      </w:r>
    </w:p>
    <w:p w14:paraId="58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 использовании областного бюджета, федерального, местных бюджетов</w:t>
      </w:r>
    </w:p>
    <w:p w14:paraId="59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внебюджетных источников на реализацию муниципальной программы</w:t>
      </w:r>
    </w:p>
    <w:p w14:paraId="5A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Развитие физической культуры и спорта в Багаевском сельском поселении</w:t>
      </w:r>
      <w:r>
        <w:rPr>
          <w:rFonts w:ascii="Times New Roman" w:hAnsi="Times New Roman"/>
          <w:sz w:val="24"/>
        </w:rPr>
        <w:t>»» за 202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год</w:t>
      </w:r>
    </w:p>
    <w:tbl>
      <w:tblPr>
        <w:tblStyle w:val="Style_4"/>
        <w:tblLayout w:type="fixed"/>
      </w:tblPr>
      <w:tblGrid>
        <w:gridCol w:w="2233"/>
        <w:gridCol w:w="6096"/>
        <w:gridCol w:w="2269"/>
        <w:gridCol w:w="2410"/>
        <w:gridCol w:w="1842"/>
      </w:tblGrid>
      <w:tr>
        <w:trPr>
          <w:trHeight w:hRule="atLeast" w:val="1760"/>
        </w:trPr>
        <w:tc>
          <w:tcPr>
            <w:tcW w:type="dxa" w:w="22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Статус</w:t>
            </w:r>
          </w:p>
        </w:tc>
        <w:tc>
          <w:tcPr>
            <w:tcW w:type="dxa" w:w="6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C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муниципальной программы, подпрограммы муниципальной программы, основного мероприятия, мероприятия ВЦП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Источники финансирования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E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расходов, предусмотренных муниципальной программой</w:t>
            </w:r>
          </w:p>
          <w:p w14:paraId="5F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(тыс. руб.)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0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Фактические расходы (тыс. руб.)</w:t>
            </w:r>
          </w:p>
        </w:tc>
      </w:tr>
      <w:tr>
        <w:tc>
          <w:tcPr>
            <w:tcW w:type="dxa" w:w="22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1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6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2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3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4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5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rPr>
          <w:trHeight w:hRule="atLeast" w:val="183"/>
        </w:trPr>
        <w:tc>
          <w:tcPr>
            <w:tcW w:type="dxa" w:w="223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6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</w:t>
            </w:r>
          </w:p>
        </w:tc>
        <w:tc>
          <w:tcPr>
            <w:tcW w:type="dxa" w:w="609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7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Развитие физической культуры и спорта в Багаевском сельском поселении» на 2019-2030 годы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8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9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273,1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247,4</w:t>
            </w:r>
          </w:p>
        </w:tc>
      </w:tr>
      <w:tr>
        <w:trPr>
          <w:trHeight w:hRule="atLeast" w:val="60"/>
        </w:trPr>
        <w:tc>
          <w:tcPr>
            <w:tcW w:type="dxa" w:w="22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60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B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C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18"/>
        </w:trPr>
        <w:tc>
          <w:tcPr>
            <w:tcW w:type="dxa" w:w="22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60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E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F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0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60"/>
        </w:trPr>
        <w:tc>
          <w:tcPr>
            <w:tcW w:type="dxa" w:w="22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60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1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2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273,1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3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247,4</w:t>
            </w:r>
          </w:p>
        </w:tc>
      </w:tr>
      <w:tr>
        <w:trPr>
          <w:trHeight w:hRule="atLeast" w:val="403"/>
        </w:trPr>
        <w:tc>
          <w:tcPr>
            <w:tcW w:type="dxa" w:w="22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60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4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5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6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</w:tbl>
    <w:p w14:paraId="77000000">
      <w:pPr>
        <w:spacing w:after="0" w:line="240" w:lineRule="auto"/>
        <w:ind w:firstLine="0" w:left="7655"/>
        <w:jc w:val="center"/>
        <w:rPr>
          <w:rFonts w:ascii="Times New Roman" w:hAnsi="Times New Roman"/>
          <w:sz w:val="24"/>
        </w:rPr>
      </w:pPr>
    </w:p>
    <w:p w14:paraId="78000000">
      <w:pPr>
        <w:spacing w:after="0" w:line="240" w:lineRule="auto"/>
        <w:ind w:firstLine="0" w:left="7655"/>
        <w:jc w:val="center"/>
        <w:rPr>
          <w:rFonts w:ascii="Times New Roman" w:hAnsi="Times New Roman"/>
          <w:sz w:val="24"/>
        </w:rPr>
      </w:pPr>
    </w:p>
    <w:p w14:paraId="79000000">
      <w:pPr>
        <w:spacing w:after="0" w:line="240" w:lineRule="auto"/>
        <w:ind w:firstLine="0" w:left="7655"/>
        <w:jc w:val="center"/>
        <w:rPr>
          <w:rFonts w:ascii="Times New Roman" w:hAnsi="Times New Roman"/>
          <w:sz w:val="24"/>
        </w:rPr>
      </w:pPr>
    </w:p>
    <w:p w14:paraId="7A000000">
      <w:pPr>
        <w:spacing w:after="0" w:line="240" w:lineRule="auto"/>
        <w:ind w:firstLine="0" w:left="7655"/>
        <w:jc w:val="center"/>
        <w:rPr>
          <w:rFonts w:ascii="Times New Roman" w:hAnsi="Times New Roman"/>
          <w:sz w:val="24"/>
        </w:rPr>
      </w:pPr>
    </w:p>
    <w:p w14:paraId="7B000000">
      <w:pPr>
        <w:spacing w:after="0" w:line="240" w:lineRule="auto"/>
        <w:ind w:firstLine="0" w:left="7655"/>
        <w:jc w:val="center"/>
        <w:rPr>
          <w:rFonts w:ascii="Times New Roman" w:hAnsi="Times New Roman"/>
          <w:sz w:val="24"/>
        </w:rPr>
      </w:pPr>
    </w:p>
    <w:p w14:paraId="7C000000">
      <w:pPr>
        <w:spacing w:after="0" w:line="240" w:lineRule="auto"/>
        <w:ind w:firstLine="0" w:left="7655"/>
        <w:jc w:val="center"/>
        <w:rPr>
          <w:rFonts w:ascii="Times New Roman" w:hAnsi="Times New Roman"/>
          <w:sz w:val="24"/>
        </w:rPr>
      </w:pPr>
    </w:p>
    <w:p w14:paraId="7D000000">
      <w:pPr>
        <w:spacing w:after="0" w:line="240" w:lineRule="auto"/>
        <w:ind w:firstLine="0" w:left="7655"/>
        <w:jc w:val="center"/>
        <w:rPr>
          <w:rFonts w:ascii="Times New Roman" w:hAnsi="Times New Roman"/>
          <w:sz w:val="24"/>
        </w:rPr>
      </w:pPr>
    </w:p>
    <w:p w14:paraId="7E000000">
      <w:pPr>
        <w:spacing w:after="0" w:line="240" w:lineRule="auto"/>
        <w:ind w:firstLine="0" w:left="7655"/>
        <w:jc w:val="center"/>
        <w:rPr>
          <w:rFonts w:ascii="Times New Roman" w:hAnsi="Times New Roman"/>
          <w:sz w:val="24"/>
        </w:rPr>
      </w:pPr>
    </w:p>
    <w:p w14:paraId="7F000000">
      <w:pPr>
        <w:spacing w:after="0" w:line="240" w:lineRule="auto"/>
        <w:ind w:firstLine="0" w:left="7655"/>
        <w:jc w:val="center"/>
        <w:rPr>
          <w:rFonts w:ascii="Times New Roman" w:hAnsi="Times New Roman"/>
          <w:sz w:val="24"/>
        </w:rPr>
      </w:pPr>
    </w:p>
    <w:p w14:paraId="80000000">
      <w:pPr>
        <w:spacing w:after="0" w:line="240" w:lineRule="auto"/>
        <w:ind w:firstLine="0" w:left="765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3</w:t>
      </w:r>
    </w:p>
    <w:p w14:paraId="81000000">
      <w:pPr>
        <w:spacing w:after="0" w:line="240" w:lineRule="auto"/>
        <w:ind w:firstLine="0" w:left="765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отчету о реализации муниципальной программы «</w:t>
      </w:r>
      <w:r>
        <w:rPr>
          <w:rFonts w:ascii="Times New Roman" w:hAnsi="Times New Roman"/>
          <w:sz w:val="24"/>
        </w:rPr>
        <w:t>Развитие физической культуры и спорта в Багаевском сельском поселении</w:t>
      </w:r>
      <w:r>
        <w:rPr>
          <w:rFonts w:ascii="Times New Roman" w:hAnsi="Times New Roman"/>
          <w:sz w:val="24"/>
        </w:rPr>
        <w:t>» на 2019-2030 годы за 202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год</w:t>
      </w:r>
    </w:p>
    <w:p w14:paraId="82000000">
      <w:pPr>
        <w:spacing w:after="0" w:line="240" w:lineRule="auto"/>
        <w:ind w:firstLine="0" w:left="7655"/>
        <w:jc w:val="center"/>
        <w:rPr>
          <w:rFonts w:ascii="Times New Roman" w:hAnsi="Times New Roman"/>
          <w:sz w:val="24"/>
        </w:rPr>
      </w:pPr>
    </w:p>
    <w:p w14:paraId="83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СВЕДЕНИЯ</w:t>
      </w:r>
    </w:p>
    <w:p w14:paraId="84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 степени выполнения основных мероприятий подпрограмм муниципальной программы</w:t>
      </w:r>
    </w:p>
    <w:p w14:paraId="85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</w:t>
      </w:r>
      <w:r>
        <w:rPr>
          <w:rFonts w:ascii="Times New Roman" w:hAnsi="Times New Roman"/>
          <w:sz w:val="26"/>
        </w:rPr>
        <w:t>Развитие физической культуры и спорта в Багаевском сельском поселении» на 2019-2030 годы</w:t>
      </w:r>
    </w:p>
    <w:tbl>
      <w:tblPr>
        <w:tblStyle w:val="Style_4"/>
        <w:tblLayout w:type="fixed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485"/>
        <w:gridCol w:w="3712"/>
        <w:gridCol w:w="2018"/>
        <w:gridCol w:w="2945"/>
        <w:gridCol w:w="1616"/>
        <w:gridCol w:w="2002"/>
        <w:gridCol w:w="1792"/>
      </w:tblGrid>
      <w:tr>
        <w:tc>
          <w:tcPr>
            <w:tcW w:type="dxa" w:w="485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6000000">
            <w:pPr>
              <w:pStyle w:val="Style_5"/>
              <w:widowControl w:val="0"/>
              <w:ind/>
            </w:pPr>
            <w:r>
              <w:t>№ п/п</w:t>
            </w:r>
          </w:p>
        </w:tc>
        <w:tc>
          <w:tcPr>
            <w:tcW w:type="dxa" w:w="3712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7000000">
            <w:pPr>
              <w:pStyle w:val="Style_5"/>
              <w:widowControl w:val="0"/>
              <w:ind/>
              <w:jc w:val="center"/>
            </w:pPr>
            <w:r>
              <w:t>Наименование основного мероприятия, мероприятия</w:t>
            </w:r>
          </w:p>
          <w:p w14:paraId="88000000">
            <w:pPr>
              <w:pStyle w:val="Style_5"/>
              <w:widowControl w:val="0"/>
              <w:ind/>
              <w:jc w:val="center"/>
            </w:pPr>
            <w:r>
              <w:t>ведомственной целевой программы, контрольного события программы</w:t>
            </w:r>
          </w:p>
        </w:tc>
        <w:tc>
          <w:tcPr>
            <w:tcW w:type="dxa" w:w="2018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9000000">
            <w:pPr>
              <w:pStyle w:val="Style_5"/>
              <w:widowControl w:val="0"/>
              <w:ind/>
              <w:jc w:val="center"/>
            </w:pPr>
            <w:r>
              <w:t>Ответственный исполнитель</w:t>
            </w:r>
          </w:p>
          <w:p w14:paraId="8A00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(заместитель руководителя ОИВ/ФИО)</w:t>
            </w:r>
          </w:p>
        </w:tc>
        <w:tc>
          <w:tcPr>
            <w:tcW w:type="dxa" w:w="2945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B000000">
            <w:pPr>
              <w:pStyle w:val="Style_5"/>
              <w:widowControl w:val="0"/>
              <w:ind/>
              <w:jc w:val="center"/>
            </w:pPr>
            <w:r>
              <w:t>Результат реализации м</w:t>
            </w:r>
            <w:r>
              <w:t>ероприятия (краткое описание)</w:t>
            </w:r>
          </w:p>
        </w:tc>
        <w:tc>
          <w:tcPr>
            <w:tcW w:type="dxa" w:w="1616"/>
            <w:tcBorders>
              <w:top w:color="000000" w:sz="2" w:val="single"/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C000000">
            <w:pPr>
              <w:pStyle w:val="Style_5"/>
              <w:widowControl w:val="0"/>
              <w:ind/>
              <w:jc w:val="center"/>
            </w:pPr>
            <w:r>
              <w:t>Фактическая дата окончания реализации мероприятия,</w:t>
            </w:r>
          </w:p>
          <w:p w14:paraId="8D000000">
            <w:pPr>
              <w:pStyle w:val="Style_5"/>
              <w:widowControl w:val="0"/>
              <w:ind/>
              <w:jc w:val="center"/>
            </w:pPr>
            <w:r>
              <w:t>наступления контрольного события</w:t>
            </w:r>
          </w:p>
        </w:tc>
        <w:tc>
          <w:tcPr>
            <w:tcW w:type="dxa" w:w="200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E000000">
            <w:pPr>
              <w:pStyle w:val="Style_5"/>
              <w:widowControl w:val="0"/>
              <w:ind/>
              <w:jc w:val="center"/>
            </w:pPr>
            <w:r>
              <w:t>Расходы местного бюджета предусмотрено муниципальной программой</w:t>
            </w:r>
          </w:p>
          <w:p w14:paraId="8F000000">
            <w:pPr>
              <w:widowControl w:val="0"/>
              <w:tabs>
                <w:tab w:leader="none" w:pos="589" w:val="left"/>
              </w:tabs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92"/>
            <w:tcBorders>
              <w:top w:color="000000" w:sz="2" w:val="single"/>
              <w:left w:color="000000" w:sz="2" w:val="single"/>
              <w:bottom w:color="000000" w:sz="2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0000000">
            <w:pPr>
              <w:pStyle w:val="Style_5"/>
              <w:widowControl w:val="0"/>
              <w:ind/>
              <w:jc w:val="center"/>
            </w:pPr>
            <w:r>
              <w:t>Расходы местного бюджета факт на отчетную дату</w:t>
            </w:r>
          </w:p>
        </w:tc>
      </w:tr>
      <w:tr>
        <w:trPr>
          <w:trHeight w:hRule="atLeast" w:val="878"/>
        </w:trPr>
        <w:tc>
          <w:tcPr>
            <w:tcW w:type="dxa" w:w="485"/>
            <w:tcBorders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1000000">
            <w:pPr>
              <w:pStyle w:val="Style_5"/>
              <w:widowControl w:val="0"/>
              <w:ind/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type="dxa" w:w="3712"/>
            <w:tcBorders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2000000">
            <w:pPr>
              <w:pStyle w:val="Style_5"/>
              <w:widowControl w:val="0"/>
              <w:ind/>
              <w:jc w:val="both"/>
              <w:rPr>
                <w:sz w:val="28"/>
              </w:rPr>
            </w:pPr>
            <w:r>
              <w:t>Приобретение основных средств, баннеров для спортивного здания</w:t>
            </w:r>
          </w:p>
        </w:tc>
        <w:tc>
          <w:tcPr>
            <w:tcW w:type="dxa" w:w="2018"/>
            <w:tcBorders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3000000">
            <w:pPr>
              <w:pStyle w:val="Style_5"/>
              <w:widowControl w:val="0"/>
              <w:ind/>
              <w:jc w:val="center"/>
              <w:rPr>
                <w:sz w:val="28"/>
              </w:rPr>
            </w:pPr>
            <w:r>
              <w:t>Старший инспектор</w:t>
            </w:r>
          </w:p>
          <w:p w14:paraId="94000000">
            <w:pPr>
              <w:pStyle w:val="Style_5"/>
              <w:widowControl w:val="0"/>
              <w:ind/>
              <w:jc w:val="center"/>
              <w:rPr>
                <w:sz w:val="28"/>
              </w:rPr>
            </w:pPr>
            <w:r>
              <w:t>Савайтан С.В.</w:t>
            </w:r>
          </w:p>
        </w:tc>
        <w:tc>
          <w:tcPr>
            <w:tcW w:type="dxa" w:w="2945"/>
            <w:tcBorders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5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Приобретение основных средств для спортивного здания</w:t>
            </w:r>
          </w:p>
        </w:tc>
        <w:tc>
          <w:tcPr>
            <w:tcW w:type="dxa" w:w="1616"/>
            <w:tcBorders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6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type="dxa" w:w="2002"/>
            <w:tcBorders>
              <w:left w:color="000000" w:sz="2" w:val="single"/>
              <w:bottom w:color="000000" w:sz="4" w:val="single"/>
              <w:right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7000000">
            <w:pPr>
              <w:pStyle w:val="Style_5"/>
              <w:widowControl w:val="0"/>
              <w:ind/>
              <w:jc w:val="center"/>
            </w:pPr>
            <w:r>
              <w:t>18,7</w:t>
            </w:r>
          </w:p>
          <w:p w14:paraId="98000000">
            <w:pPr>
              <w:pStyle w:val="Style_5"/>
              <w:widowControl w:val="0"/>
              <w:ind/>
              <w:jc w:val="center"/>
              <w:rPr>
                <w:sz w:val="28"/>
              </w:rPr>
            </w:pPr>
          </w:p>
        </w:tc>
        <w:tc>
          <w:tcPr>
            <w:tcW w:type="dxa" w:w="1792"/>
            <w:tcBorders>
              <w:left w:color="000000" w:sz="2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9000000">
            <w:pPr>
              <w:pStyle w:val="Style_5"/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11,3</w:t>
            </w:r>
          </w:p>
        </w:tc>
      </w:tr>
      <w:tr>
        <w:trPr>
          <w:trHeight w:hRule="atLeast" w:val="871"/>
        </w:trPr>
        <w:tc>
          <w:tcPr>
            <w:tcW w:type="dxa" w:w="485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A000000">
            <w:pPr>
              <w:pStyle w:val="Style_5"/>
              <w:widowControl w:val="0"/>
              <w:ind/>
              <w:jc w:val="center"/>
              <w:rPr>
                <w:sz w:val="28"/>
              </w:rPr>
            </w:pPr>
            <w:r>
              <w:t>2.</w:t>
            </w:r>
          </w:p>
        </w:tc>
        <w:tc>
          <w:tcPr>
            <w:tcW w:type="dxa" w:w="3712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B000000">
            <w:pPr>
              <w:pStyle w:val="Style_5"/>
              <w:widowControl w:val="0"/>
              <w:ind/>
              <w:jc w:val="both"/>
              <w:rPr>
                <w:sz w:val="28"/>
              </w:rPr>
            </w:pPr>
            <w:r>
              <w:t>Приобретение спортивного инвентаря для проведения поселенческих спортивных мероприятий</w:t>
            </w:r>
          </w:p>
        </w:tc>
        <w:tc>
          <w:tcPr>
            <w:tcW w:type="dxa" w:w="2018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C000000">
            <w:pPr>
              <w:pStyle w:val="Style_5"/>
              <w:widowControl w:val="0"/>
              <w:ind/>
              <w:jc w:val="center"/>
              <w:rPr>
                <w:sz w:val="28"/>
              </w:rPr>
            </w:pPr>
            <w:r>
              <w:t>Старший инспектор</w:t>
            </w:r>
          </w:p>
          <w:p w14:paraId="9D00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Савайтан С.В.</w:t>
            </w:r>
          </w:p>
        </w:tc>
        <w:tc>
          <w:tcPr>
            <w:tcW w:type="dxa" w:w="2945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E00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уровня спортивного мастерства спортсменов</w:t>
            </w:r>
          </w:p>
        </w:tc>
        <w:tc>
          <w:tcPr>
            <w:tcW w:type="dxa" w:w="1616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F00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type="dxa" w:w="2002"/>
            <w:tcBorders>
              <w:top w:color="000000" w:sz="4" w:val="single"/>
              <w:left w:color="000000" w:sz="2" w:val="single"/>
              <w:bottom w:color="000000" w:sz="4" w:val="single"/>
              <w:right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0000000">
            <w:pPr>
              <w:pStyle w:val="Style_5"/>
              <w:widowControl w:val="0"/>
              <w:ind/>
              <w:jc w:val="center"/>
            </w:pPr>
            <w:r>
              <w:t>32,9</w:t>
            </w:r>
          </w:p>
          <w:p w14:paraId="A1000000">
            <w:pPr>
              <w:pStyle w:val="Style_5"/>
              <w:widowControl w:val="0"/>
              <w:ind/>
              <w:jc w:val="center"/>
            </w:pPr>
          </w:p>
        </w:tc>
        <w:tc>
          <w:tcPr>
            <w:tcW w:type="dxa" w:w="1792"/>
            <w:tcBorders>
              <w:top w:color="000000" w:sz="4" w:val="single"/>
              <w:left w:color="000000" w:sz="2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2000000">
            <w:pPr>
              <w:pStyle w:val="Style_5"/>
              <w:widowControl w:val="0"/>
              <w:ind/>
              <w:jc w:val="center"/>
            </w:pPr>
            <w:r>
              <w:t>32,9</w:t>
            </w:r>
          </w:p>
        </w:tc>
      </w:tr>
      <w:tr>
        <w:trPr>
          <w:trHeight w:hRule="atLeast" w:val="871"/>
        </w:trPr>
        <w:tc>
          <w:tcPr>
            <w:tcW w:type="dxa" w:w="485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3000000">
            <w:pPr>
              <w:pStyle w:val="Style_5"/>
              <w:widowControl w:val="0"/>
              <w:ind/>
              <w:jc w:val="center"/>
            </w:pPr>
            <w:r>
              <w:t>3.</w:t>
            </w:r>
          </w:p>
        </w:tc>
        <w:tc>
          <w:tcPr>
            <w:tcW w:type="dxa" w:w="3712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4000000">
            <w:pPr>
              <w:pStyle w:val="Style_5"/>
              <w:widowControl w:val="0"/>
              <w:ind/>
              <w:jc w:val="both"/>
            </w:pPr>
            <w:r>
              <w:t>Приобретение газового счетчика</w:t>
            </w:r>
          </w:p>
        </w:tc>
        <w:tc>
          <w:tcPr>
            <w:tcW w:type="dxa" w:w="2018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5000000">
            <w:pPr>
              <w:pStyle w:val="Style_5"/>
              <w:widowControl w:val="0"/>
              <w:ind/>
              <w:jc w:val="center"/>
            </w:pPr>
            <w:r>
              <w:t>Старший инспектор</w:t>
            </w:r>
          </w:p>
          <w:p w14:paraId="A6000000">
            <w:pPr>
              <w:pStyle w:val="Style_5"/>
              <w:widowControl w:val="0"/>
              <w:ind/>
              <w:jc w:val="center"/>
            </w:pPr>
            <w:r>
              <w:t>Савайтан С.В.</w:t>
            </w:r>
          </w:p>
        </w:tc>
        <w:tc>
          <w:tcPr>
            <w:tcW w:type="dxa" w:w="2945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700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16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800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 г.</w:t>
            </w:r>
          </w:p>
        </w:tc>
        <w:tc>
          <w:tcPr>
            <w:tcW w:type="dxa" w:w="2002"/>
            <w:tcBorders>
              <w:top w:color="000000" w:sz="4" w:val="single"/>
              <w:left w:color="000000" w:sz="2" w:val="single"/>
              <w:bottom w:color="000000" w:sz="4" w:val="single"/>
              <w:right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9000000">
            <w:pPr>
              <w:pStyle w:val="Style_5"/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792"/>
            <w:tcBorders>
              <w:top w:color="000000" w:sz="4" w:val="single"/>
              <w:left w:color="000000" w:sz="2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A000000">
            <w:pPr>
              <w:pStyle w:val="Style_5"/>
              <w:widowControl w:val="0"/>
              <w:ind/>
              <w:jc w:val="center"/>
            </w:pPr>
            <w:r>
              <w:t>0,0</w:t>
            </w:r>
          </w:p>
        </w:tc>
      </w:tr>
      <w:tr>
        <w:trPr>
          <w:trHeight w:hRule="atLeast" w:val="871"/>
        </w:trPr>
        <w:tc>
          <w:tcPr>
            <w:tcW w:type="dxa" w:w="485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B000000">
            <w:pPr>
              <w:pStyle w:val="Style_5"/>
              <w:widowControl w:val="0"/>
              <w:ind/>
              <w:jc w:val="center"/>
            </w:pPr>
            <w:r>
              <w:t>4.</w:t>
            </w:r>
          </w:p>
        </w:tc>
        <w:tc>
          <w:tcPr>
            <w:tcW w:type="dxa" w:w="3712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C000000">
            <w:pPr>
              <w:pStyle w:val="Style_5"/>
              <w:widowControl w:val="0"/>
              <w:ind/>
              <w:jc w:val="both"/>
            </w:pPr>
            <w:r>
              <w:t>Государственная экспертиза документации и результатов инженерных изысканий</w:t>
            </w:r>
          </w:p>
        </w:tc>
        <w:tc>
          <w:tcPr>
            <w:tcW w:type="dxa" w:w="2018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D000000">
            <w:pPr>
              <w:pStyle w:val="Style_5"/>
              <w:widowControl w:val="0"/>
              <w:ind/>
              <w:jc w:val="center"/>
            </w:pPr>
            <w:r>
              <w:t>Старший инспектор</w:t>
            </w:r>
          </w:p>
          <w:p w14:paraId="AE000000">
            <w:pPr>
              <w:pStyle w:val="Style_5"/>
              <w:widowControl w:val="0"/>
              <w:ind/>
              <w:jc w:val="center"/>
            </w:pPr>
            <w:r>
              <w:t>Савайтан С.В.</w:t>
            </w:r>
          </w:p>
        </w:tc>
        <w:tc>
          <w:tcPr>
            <w:tcW w:type="dxa" w:w="2945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F00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16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000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 г.</w:t>
            </w:r>
          </w:p>
        </w:tc>
        <w:tc>
          <w:tcPr>
            <w:tcW w:type="dxa" w:w="2002"/>
            <w:tcBorders>
              <w:top w:color="000000" w:sz="4" w:val="single"/>
              <w:left w:color="000000" w:sz="2" w:val="single"/>
              <w:bottom w:color="000000" w:sz="4" w:val="single"/>
              <w:right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1000000">
            <w:pPr>
              <w:pStyle w:val="Style_5"/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792"/>
            <w:tcBorders>
              <w:top w:color="000000" w:sz="4" w:val="single"/>
              <w:left w:color="000000" w:sz="2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2000000">
            <w:pPr>
              <w:pStyle w:val="Style_5"/>
              <w:widowControl w:val="0"/>
              <w:ind/>
              <w:jc w:val="center"/>
            </w:pPr>
            <w:r>
              <w:t>0,0</w:t>
            </w:r>
          </w:p>
        </w:tc>
      </w:tr>
      <w:tr>
        <w:trPr>
          <w:trHeight w:hRule="atLeast" w:val="518"/>
        </w:trPr>
        <w:tc>
          <w:tcPr>
            <w:tcW w:type="dxa" w:w="485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3000000">
            <w:pPr>
              <w:pStyle w:val="Style_5"/>
              <w:widowControl w:val="0"/>
              <w:ind/>
              <w:jc w:val="center"/>
              <w:rPr>
                <w:sz w:val="28"/>
              </w:rPr>
            </w:pPr>
            <w:r>
              <w:t>5.</w:t>
            </w:r>
          </w:p>
        </w:tc>
        <w:tc>
          <w:tcPr>
            <w:tcW w:type="dxa" w:w="3712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4000000">
            <w:pPr>
              <w:pStyle w:val="Style_5"/>
              <w:widowControl w:val="0"/>
              <w:ind/>
              <w:jc w:val="both"/>
              <w:rPr>
                <w:sz w:val="28"/>
              </w:rPr>
            </w:pPr>
            <w:r>
              <w:t xml:space="preserve">Приобретение </w:t>
            </w:r>
            <w:r>
              <w:t>мела</w:t>
            </w:r>
          </w:p>
        </w:tc>
        <w:tc>
          <w:tcPr>
            <w:tcW w:type="dxa" w:w="2018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5000000">
            <w:pPr>
              <w:pStyle w:val="Style_5"/>
              <w:widowControl w:val="0"/>
              <w:ind/>
              <w:jc w:val="center"/>
            </w:pPr>
            <w:r>
              <w:t xml:space="preserve">Старший </w:t>
            </w:r>
            <w:r>
              <w:t>инспектор</w:t>
            </w:r>
          </w:p>
          <w:p w14:paraId="B600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t>Савайтан С.В.</w:t>
            </w:r>
          </w:p>
        </w:tc>
        <w:tc>
          <w:tcPr>
            <w:tcW w:type="dxa" w:w="2945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700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Нанесение линий и </w:t>
            </w:r>
            <w:r>
              <w:rPr>
                <w:rFonts w:ascii="Times New Roman" w:hAnsi="Times New Roman"/>
                <w:sz w:val="24"/>
              </w:rPr>
              <w:t>отметок на поверхности футбольного поля, для обозначения границ, мест для соблюдения в ходе игры правил.</w:t>
            </w:r>
          </w:p>
        </w:tc>
        <w:tc>
          <w:tcPr>
            <w:tcW w:type="dxa" w:w="1616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800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type="dxa" w:w="2002"/>
            <w:tcBorders>
              <w:top w:color="000000" w:sz="4" w:val="single"/>
              <w:left w:color="000000" w:sz="2" w:val="single"/>
              <w:bottom w:color="000000" w:sz="4" w:val="single"/>
              <w:right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9000000">
            <w:pPr>
              <w:pStyle w:val="Style_5"/>
              <w:widowControl w:val="0"/>
              <w:ind/>
              <w:jc w:val="center"/>
              <w:rPr>
                <w:sz w:val="28"/>
              </w:rPr>
            </w:pPr>
            <w:r>
              <w:t>3,2</w:t>
            </w:r>
          </w:p>
        </w:tc>
        <w:tc>
          <w:tcPr>
            <w:tcW w:type="dxa" w:w="1792"/>
            <w:tcBorders>
              <w:top w:color="000000" w:sz="4" w:val="single"/>
              <w:left w:color="000000" w:sz="2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A000000">
            <w:pPr>
              <w:pStyle w:val="Style_5"/>
              <w:widowControl w:val="0"/>
              <w:ind/>
              <w:jc w:val="center"/>
              <w:rPr>
                <w:sz w:val="28"/>
              </w:rPr>
            </w:pPr>
            <w:r>
              <w:t>3,2</w:t>
            </w:r>
          </w:p>
        </w:tc>
      </w:tr>
      <w:tr>
        <w:trPr>
          <w:trHeight w:hRule="atLeast" w:val="831"/>
        </w:trPr>
        <w:tc>
          <w:tcPr>
            <w:tcW w:type="dxa" w:w="485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B000000">
            <w:pPr>
              <w:pStyle w:val="Style_5"/>
              <w:widowControl w:val="0"/>
              <w:ind/>
              <w:jc w:val="center"/>
              <w:rPr>
                <w:sz w:val="28"/>
              </w:rPr>
            </w:pPr>
            <w:r>
              <w:t>6.</w:t>
            </w:r>
          </w:p>
        </w:tc>
        <w:tc>
          <w:tcPr>
            <w:tcW w:type="dxa" w:w="3712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C000000">
            <w:pPr>
              <w:pStyle w:val="Style_5"/>
              <w:widowControl w:val="0"/>
              <w:ind/>
              <w:jc w:val="both"/>
              <w:rPr>
                <w:sz w:val="28"/>
              </w:rPr>
            </w:pPr>
            <w:r>
              <w:t>Приобретение наградной атрибутики</w:t>
            </w:r>
          </w:p>
        </w:tc>
        <w:tc>
          <w:tcPr>
            <w:tcW w:type="dxa" w:w="2018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D000000">
            <w:pPr>
              <w:pStyle w:val="Style_5"/>
              <w:widowControl w:val="0"/>
              <w:ind/>
              <w:jc w:val="center"/>
            </w:pPr>
            <w:r>
              <w:t>Старший инспектор</w:t>
            </w:r>
          </w:p>
          <w:p w14:paraId="BE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t>Савайтан С.В.</w:t>
            </w:r>
          </w:p>
        </w:tc>
        <w:tc>
          <w:tcPr>
            <w:tcW w:type="dxa" w:w="2945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F00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Улучшение спортивных результатов спортсменов поселения</w:t>
            </w:r>
          </w:p>
        </w:tc>
        <w:tc>
          <w:tcPr>
            <w:tcW w:type="dxa" w:w="1616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000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type="dxa" w:w="2002"/>
            <w:tcBorders>
              <w:top w:color="000000" w:sz="4" w:val="single"/>
              <w:left w:color="000000" w:sz="2" w:val="single"/>
              <w:bottom w:color="000000" w:sz="4" w:val="single"/>
              <w:right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100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28,0</w:t>
            </w:r>
          </w:p>
          <w:p w14:paraId="C200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92"/>
            <w:tcBorders>
              <w:top w:color="000000" w:sz="4" w:val="single"/>
              <w:left w:color="000000" w:sz="2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300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28,0</w:t>
            </w:r>
          </w:p>
        </w:tc>
      </w:tr>
      <w:tr>
        <w:trPr>
          <w:trHeight w:hRule="atLeast" w:val="144"/>
        </w:trPr>
        <w:tc>
          <w:tcPr>
            <w:tcW w:type="dxa" w:w="485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4000000">
            <w:pPr>
              <w:pStyle w:val="Style_5"/>
              <w:widowControl w:val="0"/>
              <w:ind/>
              <w:jc w:val="center"/>
              <w:rPr>
                <w:sz w:val="28"/>
              </w:rPr>
            </w:pPr>
            <w:r>
              <w:t>7.</w:t>
            </w:r>
          </w:p>
        </w:tc>
        <w:tc>
          <w:tcPr>
            <w:tcW w:type="dxa" w:w="3712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5000000">
            <w:pPr>
              <w:pStyle w:val="Style_1"/>
              <w:widowControl w:val="0"/>
              <w:spacing w:after="0"/>
              <w:ind/>
              <w:rPr>
                <w:sz w:val="28"/>
              </w:rPr>
            </w:pPr>
            <w:r>
              <w:t>Текущий ремонт и содержание стадиона и спортивных сооружений</w:t>
            </w:r>
          </w:p>
        </w:tc>
        <w:tc>
          <w:tcPr>
            <w:tcW w:type="dxa" w:w="2018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6000000">
            <w:pPr>
              <w:pStyle w:val="Style_5"/>
              <w:widowControl w:val="0"/>
              <w:ind/>
              <w:jc w:val="center"/>
            </w:pPr>
            <w:r>
              <w:t>Старший инспектор</w:t>
            </w:r>
          </w:p>
          <w:p w14:paraId="C7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Савайтан С.В.</w:t>
            </w:r>
          </w:p>
        </w:tc>
        <w:tc>
          <w:tcPr>
            <w:tcW w:type="dxa" w:w="2945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800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емонт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содержание стадиона и спортивных сооружений</w:t>
            </w:r>
          </w:p>
        </w:tc>
        <w:tc>
          <w:tcPr>
            <w:tcW w:type="dxa" w:w="1616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900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type="dxa" w:w="2002"/>
            <w:tcBorders>
              <w:top w:color="000000" w:sz="4" w:val="single"/>
              <w:left w:color="000000" w:sz="2" w:val="single"/>
              <w:bottom w:color="000000" w:sz="4" w:val="single"/>
              <w:right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A00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12,1</w:t>
            </w:r>
          </w:p>
          <w:p w14:paraId="CB00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92"/>
            <w:tcBorders>
              <w:top w:color="000000" w:sz="4" w:val="single"/>
              <w:left w:color="000000" w:sz="2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C00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8,5</w:t>
            </w:r>
          </w:p>
        </w:tc>
      </w:tr>
      <w:tr>
        <w:trPr>
          <w:trHeight w:hRule="atLeast" w:val="144"/>
        </w:trPr>
        <w:tc>
          <w:tcPr>
            <w:tcW w:type="dxa" w:w="485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D000000">
            <w:pPr>
              <w:pStyle w:val="Style_5"/>
              <w:widowControl w:val="0"/>
              <w:ind/>
              <w:jc w:val="center"/>
            </w:pPr>
            <w:r>
              <w:t>8.</w:t>
            </w:r>
          </w:p>
        </w:tc>
        <w:tc>
          <w:tcPr>
            <w:tcW w:type="dxa" w:w="3712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E000000">
            <w:pPr>
              <w:pStyle w:val="Style_1"/>
              <w:widowControl w:val="0"/>
              <w:spacing w:after="0"/>
              <w:ind/>
            </w:pPr>
            <w:r>
              <w:t>Оценка и утилизация спортивных сооружений</w:t>
            </w:r>
          </w:p>
        </w:tc>
        <w:tc>
          <w:tcPr>
            <w:tcW w:type="dxa" w:w="2018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F000000">
            <w:pPr>
              <w:pStyle w:val="Style_5"/>
              <w:widowControl w:val="0"/>
              <w:ind/>
              <w:jc w:val="center"/>
            </w:pPr>
            <w:r>
              <w:t>Старший инспектор</w:t>
            </w:r>
          </w:p>
          <w:p w14:paraId="D0000000">
            <w:pPr>
              <w:pStyle w:val="Style_5"/>
              <w:widowControl w:val="0"/>
              <w:ind/>
              <w:jc w:val="center"/>
            </w:pPr>
            <w:r>
              <w:t>Савайтан С.В.</w:t>
            </w:r>
          </w:p>
        </w:tc>
        <w:tc>
          <w:tcPr>
            <w:tcW w:type="dxa" w:w="2945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100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16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200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 г.</w:t>
            </w:r>
          </w:p>
        </w:tc>
        <w:tc>
          <w:tcPr>
            <w:tcW w:type="dxa" w:w="2002"/>
            <w:tcBorders>
              <w:top w:color="000000" w:sz="4" w:val="single"/>
              <w:left w:color="000000" w:sz="2" w:val="single"/>
              <w:bottom w:color="000000" w:sz="4" w:val="single"/>
              <w:right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300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42,2</w:t>
            </w:r>
          </w:p>
        </w:tc>
        <w:tc>
          <w:tcPr>
            <w:tcW w:type="dxa" w:w="1792"/>
            <w:tcBorders>
              <w:top w:color="000000" w:sz="4" w:val="single"/>
              <w:left w:color="000000" w:sz="2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400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42,2</w:t>
            </w:r>
          </w:p>
        </w:tc>
      </w:tr>
      <w:tr>
        <w:tc>
          <w:tcPr>
            <w:tcW w:type="dxa" w:w="485"/>
            <w:tcBorders>
              <w:top w:color="000000" w:sz="4" w:val="single"/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5000000">
            <w:pPr>
              <w:pStyle w:val="Style_5"/>
              <w:widowControl w:val="0"/>
              <w:ind/>
              <w:jc w:val="center"/>
              <w:rPr>
                <w:sz w:val="28"/>
              </w:rPr>
            </w:pPr>
            <w:r>
              <w:t>9.</w:t>
            </w:r>
          </w:p>
        </w:tc>
        <w:tc>
          <w:tcPr>
            <w:tcW w:type="dxa" w:w="3712"/>
            <w:tcBorders>
              <w:top w:color="000000" w:sz="4" w:val="single"/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6000000">
            <w:pPr>
              <w:pStyle w:val="Style_5"/>
              <w:widowControl w:val="0"/>
              <w:ind/>
              <w:rPr>
                <w:sz w:val="28"/>
              </w:rPr>
            </w:pPr>
            <w:r>
              <w:t>Уплата коммунальных услуг</w:t>
            </w:r>
          </w:p>
        </w:tc>
        <w:tc>
          <w:tcPr>
            <w:tcW w:type="dxa" w:w="2018"/>
            <w:tcBorders>
              <w:top w:color="000000" w:sz="4" w:val="single"/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7000000">
            <w:pPr>
              <w:pStyle w:val="Style_5"/>
              <w:widowControl w:val="0"/>
              <w:ind/>
              <w:jc w:val="center"/>
            </w:pPr>
            <w:r>
              <w:t>Старший инспектор</w:t>
            </w:r>
          </w:p>
          <w:p w14:paraId="D8000000">
            <w:pPr>
              <w:pStyle w:val="Style_5"/>
              <w:widowControl w:val="0"/>
              <w:ind/>
              <w:jc w:val="center"/>
              <w:rPr>
                <w:sz w:val="28"/>
              </w:rPr>
            </w:pPr>
            <w:r>
              <w:t>Савайтан С.В.</w:t>
            </w:r>
          </w:p>
        </w:tc>
        <w:tc>
          <w:tcPr>
            <w:tcW w:type="dxa" w:w="2945"/>
            <w:tcBorders>
              <w:top w:color="000000" w:sz="4" w:val="single"/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900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Оплата коммунальных услуг</w:t>
            </w:r>
          </w:p>
        </w:tc>
        <w:tc>
          <w:tcPr>
            <w:tcW w:type="dxa" w:w="1616"/>
            <w:tcBorders>
              <w:top w:color="000000" w:sz="4" w:val="single"/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A00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type="dxa" w:w="2002"/>
            <w:tcBorders>
              <w:top w:color="000000" w:sz="4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B00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69,0</w:t>
            </w:r>
          </w:p>
        </w:tc>
        <w:tc>
          <w:tcPr>
            <w:tcW w:type="dxa" w:w="1792"/>
            <w:tcBorders>
              <w:top w:color="000000" w:sz="4" w:val="single"/>
              <w:left w:color="000000" w:sz="2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C00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53,5</w:t>
            </w:r>
          </w:p>
        </w:tc>
      </w:tr>
      <w:tr>
        <w:tc>
          <w:tcPr>
            <w:tcW w:type="dxa" w:w="485"/>
            <w:tcBorders>
              <w:top w:color="000000" w:sz="4" w:val="single"/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D000000">
            <w:pPr>
              <w:pStyle w:val="Style_5"/>
              <w:widowControl w:val="0"/>
              <w:ind/>
              <w:jc w:val="center"/>
              <w:rPr>
                <w:sz w:val="28"/>
              </w:rPr>
            </w:pPr>
            <w:r>
              <w:t>10.</w:t>
            </w:r>
          </w:p>
        </w:tc>
        <w:tc>
          <w:tcPr>
            <w:tcW w:type="dxa" w:w="3712"/>
            <w:tcBorders>
              <w:top w:color="000000" w:sz="4" w:val="single"/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E000000">
            <w:pPr>
              <w:pStyle w:val="Style_5"/>
              <w:widowControl w:val="0"/>
              <w:ind/>
              <w:rPr>
                <w:sz w:val="28"/>
              </w:rPr>
            </w:pPr>
            <w:r>
              <w:t>Вневедомственная охрана стадиона</w:t>
            </w:r>
          </w:p>
        </w:tc>
        <w:tc>
          <w:tcPr>
            <w:tcW w:type="dxa" w:w="2018"/>
            <w:tcBorders>
              <w:top w:color="000000" w:sz="4" w:val="single"/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F000000">
            <w:pPr>
              <w:pStyle w:val="Style_5"/>
              <w:widowControl w:val="0"/>
              <w:ind/>
              <w:jc w:val="center"/>
            </w:pPr>
            <w:r>
              <w:t>Старший инспектор</w:t>
            </w:r>
          </w:p>
          <w:p w14:paraId="E0000000">
            <w:pPr>
              <w:pStyle w:val="Style_5"/>
              <w:widowControl w:val="0"/>
              <w:ind/>
              <w:jc w:val="center"/>
              <w:rPr>
                <w:sz w:val="28"/>
              </w:rPr>
            </w:pPr>
            <w:r>
              <w:t>Савайтан С.В.</w:t>
            </w:r>
          </w:p>
        </w:tc>
        <w:tc>
          <w:tcPr>
            <w:tcW w:type="dxa" w:w="2945"/>
            <w:tcBorders>
              <w:top w:color="000000" w:sz="4" w:val="single"/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100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Оплата вневедомственной охраны стадиона</w:t>
            </w:r>
          </w:p>
        </w:tc>
        <w:tc>
          <w:tcPr>
            <w:tcW w:type="dxa" w:w="1616"/>
            <w:tcBorders>
              <w:top w:color="000000" w:sz="4" w:val="single"/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200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type="dxa" w:w="2002"/>
            <w:tcBorders>
              <w:top w:color="000000" w:sz="4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300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52,4</w:t>
            </w:r>
          </w:p>
        </w:tc>
        <w:tc>
          <w:tcPr>
            <w:tcW w:type="dxa" w:w="1792"/>
            <w:tcBorders>
              <w:top w:color="000000" w:sz="4" w:val="single"/>
              <w:left w:color="000000" w:sz="2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400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52,4</w:t>
            </w:r>
          </w:p>
        </w:tc>
      </w:tr>
      <w:tr>
        <w:tc>
          <w:tcPr>
            <w:tcW w:type="dxa" w:w="485"/>
            <w:tcBorders>
              <w:top w:color="000000" w:sz="4" w:val="single"/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5000000">
            <w:pPr>
              <w:pStyle w:val="Style_5"/>
              <w:widowControl w:val="0"/>
              <w:ind/>
              <w:rPr>
                <w:sz w:val="28"/>
              </w:rPr>
            </w:pPr>
            <w:r>
              <w:t>11.</w:t>
            </w:r>
          </w:p>
        </w:tc>
        <w:tc>
          <w:tcPr>
            <w:tcW w:type="dxa" w:w="3712"/>
            <w:tcBorders>
              <w:top w:color="000000" w:sz="4" w:val="single"/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6000000">
            <w:pPr>
              <w:pStyle w:val="Style_5"/>
              <w:widowControl w:val="0"/>
              <w:ind/>
              <w:rPr>
                <w:sz w:val="28"/>
              </w:rPr>
            </w:pPr>
            <w:r>
              <w:t>Вывоз ТКО</w:t>
            </w:r>
          </w:p>
        </w:tc>
        <w:tc>
          <w:tcPr>
            <w:tcW w:type="dxa" w:w="2018"/>
            <w:tcBorders>
              <w:top w:color="000000" w:sz="4" w:val="single"/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7000000">
            <w:pPr>
              <w:pStyle w:val="Style_5"/>
              <w:widowControl w:val="0"/>
              <w:ind/>
              <w:jc w:val="center"/>
            </w:pPr>
            <w:r>
              <w:t>Старший инспектор</w:t>
            </w:r>
          </w:p>
          <w:p w14:paraId="E8000000">
            <w:pPr>
              <w:pStyle w:val="Style_5"/>
              <w:widowControl w:val="0"/>
              <w:ind/>
              <w:jc w:val="center"/>
              <w:rPr>
                <w:sz w:val="28"/>
              </w:rPr>
            </w:pPr>
            <w:r>
              <w:t>Савайтан С.В.</w:t>
            </w:r>
          </w:p>
        </w:tc>
        <w:tc>
          <w:tcPr>
            <w:tcW w:type="dxa" w:w="2945"/>
            <w:tcBorders>
              <w:top w:color="000000" w:sz="4" w:val="single"/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900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Вывоз ТКО</w:t>
            </w:r>
          </w:p>
        </w:tc>
        <w:tc>
          <w:tcPr>
            <w:tcW w:type="dxa" w:w="1616"/>
            <w:tcBorders>
              <w:top w:color="000000" w:sz="4" w:val="single"/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A00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type="dxa" w:w="2002"/>
            <w:tcBorders>
              <w:top w:color="000000" w:sz="4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B00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6,0</w:t>
            </w:r>
          </w:p>
        </w:tc>
        <w:tc>
          <w:tcPr>
            <w:tcW w:type="dxa" w:w="1792"/>
            <w:tcBorders>
              <w:top w:color="000000" w:sz="4" w:val="single"/>
              <w:left w:color="000000" w:sz="2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C00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</w:t>
            </w: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>
        <w:tc>
          <w:tcPr>
            <w:tcW w:type="dxa" w:w="485"/>
            <w:tcBorders>
              <w:top w:color="000000" w:sz="4" w:val="single"/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D000000">
            <w:pPr>
              <w:pStyle w:val="Style_5"/>
              <w:widowControl w:val="0"/>
              <w:ind/>
              <w:jc w:val="center"/>
              <w:rPr>
                <w:sz w:val="28"/>
              </w:rPr>
            </w:pPr>
            <w:r>
              <w:t>1</w:t>
            </w:r>
            <w:r>
              <w:t>2</w:t>
            </w:r>
            <w:r>
              <w:t>.</w:t>
            </w:r>
          </w:p>
        </w:tc>
        <w:tc>
          <w:tcPr>
            <w:tcW w:type="dxa" w:w="3712"/>
            <w:tcBorders>
              <w:top w:color="000000" w:sz="4" w:val="single"/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E000000">
            <w:pPr>
              <w:pStyle w:val="Style_5"/>
              <w:widowControl w:val="0"/>
              <w:ind/>
              <w:rPr>
                <w:sz w:val="28"/>
              </w:rPr>
            </w:pPr>
            <w:r>
              <w:t>Противоклещевая обработка</w:t>
            </w:r>
          </w:p>
        </w:tc>
        <w:tc>
          <w:tcPr>
            <w:tcW w:type="dxa" w:w="2018"/>
            <w:tcBorders>
              <w:top w:color="000000" w:sz="4" w:val="single"/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F000000">
            <w:pPr>
              <w:pStyle w:val="Style_5"/>
              <w:widowControl w:val="0"/>
              <w:ind/>
              <w:jc w:val="center"/>
            </w:pPr>
            <w:r>
              <w:t>Старший инспектор</w:t>
            </w:r>
          </w:p>
          <w:p w14:paraId="F0000000">
            <w:pPr>
              <w:pStyle w:val="Style_5"/>
              <w:widowControl w:val="0"/>
              <w:ind/>
              <w:jc w:val="center"/>
              <w:rPr>
                <w:sz w:val="28"/>
              </w:rPr>
            </w:pPr>
            <w:r>
              <w:t>Савайтан С.В.</w:t>
            </w:r>
          </w:p>
        </w:tc>
        <w:tc>
          <w:tcPr>
            <w:tcW w:type="dxa" w:w="2945"/>
            <w:tcBorders>
              <w:top w:color="000000" w:sz="4" w:val="single"/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100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Противоклещевая обработка</w:t>
            </w:r>
          </w:p>
        </w:tc>
        <w:tc>
          <w:tcPr>
            <w:tcW w:type="dxa" w:w="1616"/>
            <w:tcBorders>
              <w:top w:color="000000" w:sz="4" w:val="single"/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200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type="dxa" w:w="2002"/>
            <w:tcBorders>
              <w:top w:color="000000" w:sz="4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300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8,6</w:t>
            </w:r>
          </w:p>
        </w:tc>
        <w:tc>
          <w:tcPr>
            <w:tcW w:type="dxa" w:w="1792"/>
            <w:tcBorders>
              <w:top w:color="000000" w:sz="4" w:val="single"/>
              <w:left w:color="000000" w:sz="2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400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8,6</w:t>
            </w:r>
          </w:p>
        </w:tc>
      </w:tr>
      <w:tr>
        <w:tc>
          <w:tcPr>
            <w:tcW w:type="dxa" w:w="485"/>
            <w:tcBorders>
              <w:top w:color="000000" w:sz="4" w:val="single"/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5000000">
            <w:pPr>
              <w:pStyle w:val="Style_5"/>
              <w:widowControl w:val="0"/>
              <w:ind/>
              <w:jc w:val="center"/>
            </w:pPr>
            <w:r>
              <w:t>1</w:t>
            </w:r>
            <w:r>
              <w:t>3</w:t>
            </w:r>
            <w:r>
              <w:t>.</w:t>
            </w:r>
          </w:p>
        </w:tc>
        <w:tc>
          <w:tcPr>
            <w:tcW w:type="dxa" w:w="3712"/>
            <w:tcBorders>
              <w:top w:color="000000" w:sz="4" w:val="single"/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6000000">
            <w:pPr>
              <w:pStyle w:val="Style_5"/>
              <w:widowControl w:val="0"/>
              <w:ind/>
            </w:pPr>
            <w:r>
              <w:t xml:space="preserve">Строительный контроль за соблюдением технологии ведения </w:t>
            </w:r>
            <w:r>
              <w:t>работ</w:t>
            </w:r>
          </w:p>
        </w:tc>
        <w:tc>
          <w:tcPr>
            <w:tcW w:type="dxa" w:w="2018"/>
            <w:tcBorders>
              <w:top w:color="000000" w:sz="4" w:val="single"/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7000000">
            <w:pPr>
              <w:pStyle w:val="Style_5"/>
              <w:widowControl w:val="0"/>
              <w:ind/>
              <w:jc w:val="center"/>
            </w:pPr>
            <w:r>
              <w:t>Старший инспектор</w:t>
            </w:r>
          </w:p>
          <w:p w14:paraId="F8000000">
            <w:pPr>
              <w:pStyle w:val="Style_5"/>
              <w:widowControl w:val="0"/>
              <w:ind/>
              <w:jc w:val="center"/>
            </w:pPr>
            <w:r>
              <w:t>Савайтан С.В.</w:t>
            </w:r>
          </w:p>
        </w:tc>
        <w:tc>
          <w:tcPr>
            <w:tcW w:type="dxa" w:w="2945"/>
            <w:tcBorders>
              <w:top w:color="000000" w:sz="4" w:val="single"/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900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16"/>
            <w:tcBorders>
              <w:top w:color="000000" w:sz="4" w:val="single"/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A00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 г.</w:t>
            </w:r>
          </w:p>
        </w:tc>
        <w:tc>
          <w:tcPr>
            <w:tcW w:type="dxa" w:w="2002"/>
            <w:tcBorders>
              <w:top w:color="000000" w:sz="4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B00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92"/>
            <w:tcBorders>
              <w:top w:color="000000" w:sz="4" w:val="single"/>
              <w:left w:color="000000" w:sz="2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C00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c>
          <w:tcPr>
            <w:tcW w:type="dxa" w:w="485"/>
            <w:tcBorders>
              <w:top w:color="000000" w:sz="4" w:val="single"/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D000000">
            <w:pPr>
              <w:pStyle w:val="Style_5"/>
              <w:widowControl w:val="0"/>
              <w:ind/>
              <w:jc w:val="center"/>
            </w:pPr>
            <w:r>
              <w:t>1</w:t>
            </w:r>
            <w:r>
              <w:t>4</w:t>
            </w:r>
            <w:r>
              <w:t>.</w:t>
            </w:r>
          </w:p>
        </w:tc>
        <w:tc>
          <w:tcPr>
            <w:tcW w:type="dxa" w:w="3712"/>
            <w:tcBorders>
              <w:top w:color="000000" w:sz="4" w:val="single"/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E000000">
            <w:pPr>
              <w:pStyle w:val="Style_5"/>
              <w:widowControl w:val="0"/>
              <w:ind/>
            </w:pPr>
            <w:r>
              <w:t>Расходы в целях реализации мероприятий за счет средств субсидий на реализацию проектов инициативного бюджетирования за счет зарезервированных средств в областном бюджете на 2021 год</w:t>
            </w:r>
          </w:p>
        </w:tc>
        <w:tc>
          <w:tcPr>
            <w:tcW w:type="dxa" w:w="2018"/>
            <w:tcBorders>
              <w:top w:color="000000" w:sz="4" w:val="single"/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F000000">
            <w:pPr>
              <w:pStyle w:val="Style_5"/>
              <w:widowControl w:val="0"/>
              <w:ind/>
              <w:jc w:val="center"/>
            </w:pPr>
            <w:r>
              <w:t>Старший инспектор</w:t>
            </w:r>
          </w:p>
          <w:p w14:paraId="00010000">
            <w:pPr>
              <w:pStyle w:val="Style_5"/>
              <w:widowControl w:val="0"/>
              <w:ind/>
              <w:jc w:val="center"/>
            </w:pPr>
            <w:r>
              <w:t>Савайтан С.В.</w:t>
            </w:r>
          </w:p>
        </w:tc>
        <w:tc>
          <w:tcPr>
            <w:tcW w:type="dxa" w:w="2945"/>
            <w:tcBorders>
              <w:top w:color="000000" w:sz="4" w:val="single"/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101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16"/>
            <w:tcBorders>
              <w:top w:color="000000" w:sz="4" w:val="single"/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201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 г.</w:t>
            </w:r>
          </w:p>
        </w:tc>
        <w:tc>
          <w:tcPr>
            <w:tcW w:type="dxa" w:w="2002"/>
            <w:tcBorders>
              <w:top w:color="000000" w:sz="4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301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92"/>
            <w:tcBorders>
              <w:top w:color="000000" w:sz="4" w:val="single"/>
              <w:left w:color="000000" w:sz="2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401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c>
          <w:tcPr>
            <w:tcW w:type="dxa" w:w="485"/>
            <w:tcBorders>
              <w:top w:color="000000" w:sz="4" w:val="single"/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5010000">
            <w:pPr>
              <w:pStyle w:val="Style_5"/>
              <w:widowControl w:val="0"/>
              <w:ind/>
              <w:jc w:val="center"/>
              <w:rPr>
                <w:sz w:val="28"/>
              </w:rPr>
            </w:pPr>
            <w:r>
              <w:t>1</w:t>
            </w:r>
            <w:r>
              <w:t>5</w:t>
            </w:r>
            <w:r>
              <w:t>.</w:t>
            </w:r>
          </w:p>
        </w:tc>
        <w:tc>
          <w:tcPr>
            <w:tcW w:type="dxa" w:w="3712"/>
            <w:tcBorders>
              <w:top w:color="000000" w:sz="4" w:val="single"/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6010000">
            <w:pPr>
              <w:pStyle w:val="Style_5"/>
              <w:widowControl w:val="0"/>
              <w:ind/>
              <w:rPr>
                <w:sz w:val="28"/>
              </w:rPr>
            </w:pPr>
            <w:r>
              <w:t>Составление локальных сметных расчетов</w:t>
            </w:r>
            <w:r>
              <w:t xml:space="preserve"> </w:t>
            </w:r>
          </w:p>
        </w:tc>
        <w:tc>
          <w:tcPr>
            <w:tcW w:type="dxa" w:w="2018"/>
            <w:tcBorders>
              <w:top w:color="000000" w:sz="4" w:val="single"/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7010000">
            <w:pPr>
              <w:pStyle w:val="Style_5"/>
              <w:widowControl w:val="0"/>
              <w:ind/>
              <w:jc w:val="center"/>
            </w:pPr>
            <w:r>
              <w:t>Старший инспектор</w:t>
            </w:r>
          </w:p>
          <w:p w14:paraId="08010000">
            <w:pPr>
              <w:pStyle w:val="Style_5"/>
              <w:widowControl w:val="0"/>
              <w:ind/>
              <w:jc w:val="center"/>
              <w:rPr>
                <w:sz w:val="28"/>
              </w:rPr>
            </w:pPr>
            <w:r>
              <w:t>Савайтан С.В.</w:t>
            </w:r>
          </w:p>
        </w:tc>
        <w:tc>
          <w:tcPr>
            <w:tcW w:type="dxa" w:w="2945"/>
            <w:tcBorders>
              <w:top w:color="000000" w:sz="4" w:val="single"/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901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16"/>
            <w:tcBorders>
              <w:top w:color="000000" w:sz="4" w:val="single"/>
              <w:left w:color="000000" w:sz="2" w:val="single"/>
              <w:bottom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A01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type="dxa" w:w="2002"/>
            <w:tcBorders>
              <w:top w:color="000000" w:sz="4" w:val="single"/>
              <w:left w:color="000000" w:sz="2" w:val="single"/>
              <w:bottom w:color="000000" w:sz="2" w:val="single"/>
              <w:right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B01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92"/>
            <w:tcBorders>
              <w:top w:color="000000" w:sz="4" w:val="single"/>
              <w:left w:color="000000" w:sz="2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C01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c>
          <w:tcPr>
            <w:tcW w:type="dxa" w:w="485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D010000">
            <w:pPr>
              <w:pStyle w:val="Style_5"/>
              <w:widowControl w:val="0"/>
              <w:ind/>
              <w:jc w:val="center"/>
            </w:pPr>
            <w:r>
              <w:t>1</w:t>
            </w:r>
            <w:r>
              <w:t>6</w:t>
            </w:r>
            <w:r>
              <w:t>.</w:t>
            </w:r>
          </w:p>
        </w:tc>
        <w:tc>
          <w:tcPr>
            <w:tcW w:type="dxa" w:w="10291"/>
            <w:gridSpan w:val="4"/>
            <w:tcBorders>
              <w:top w:color="000000" w:sz="4" w:val="single"/>
              <w:left w:color="000000" w:sz="2" w:val="single"/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E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ИТОГО:</w:t>
            </w:r>
          </w:p>
        </w:tc>
        <w:tc>
          <w:tcPr>
            <w:tcW w:type="dxa" w:w="2002"/>
            <w:tcBorders>
              <w:top w:color="000000" w:sz="4" w:val="single"/>
              <w:left w:color="000000" w:sz="2" w:val="single"/>
              <w:bottom w:color="000000" w:sz="4" w:val="single"/>
              <w:right w:color="00000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F01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273,1</w:t>
            </w:r>
          </w:p>
        </w:tc>
        <w:tc>
          <w:tcPr>
            <w:tcW w:type="dxa" w:w="1792"/>
            <w:tcBorders>
              <w:top w:color="000000" w:sz="4" w:val="single"/>
              <w:left w:color="000000" w:sz="2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001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247,4</w:t>
            </w:r>
          </w:p>
        </w:tc>
      </w:tr>
    </w:tbl>
    <w:p w14:paraId="11010000">
      <w:pPr>
        <w:pStyle w:val="Style_1"/>
        <w:tabs>
          <w:tab w:leader="none" w:pos="12474" w:val="left"/>
        </w:tabs>
        <w:spacing w:after="0"/>
        <w:ind/>
        <w:rPr>
          <w:sz w:val="26"/>
        </w:rPr>
      </w:pPr>
      <w:r>
        <w:rPr>
          <w:sz w:val="26"/>
        </w:rPr>
        <w:tab/>
      </w:r>
    </w:p>
    <w:p w14:paraId="12010000">
      <w:pPr>
        <w:pStyle w:val="Style_1"/>
        <w:tabs>
          <w:tab w:leader="none" w:pos="12474" w:val="left"/>
        </w:tabs>
        <w:spacing w:after="0"/>
        <w:ind/>
        <w:jc w:val="right"/>
        <w:rPr>
          <w:sz w:val="28"/>
        </w:rPr>
      </w:pPr>
    </w:p>
    <w:p w14:paraId="13010000">
      <w:pPr>
        <w:pStyle w:val="Style_1"/>
        <w:tabs>
          <w:tab w:leader="none" w:pos="12474" w:val="left"/>
        </w:tabs>
        <w:spacing w:after="0"/>
        <w:ind/>
        <w:jc w:val="right"/>
        <w:rPr>
          <w:sz w:val="28"/>
        </w:rPr>
      </w:pPr>
    </w:p>
    <w:p w14:paraId="14010000">
      <w:pPr>
        <w:pStyle w:val="Style_1"/>
        <w:tabs>
          <w:tab w:leader="none" w:pos="12474" w:val="left"/>
        </w:tabs>
        <w:spacing w:after="0"/>
        <w:ind/>
        <w:jc w:val="right"/>
        <w:rPr>
          <w:sz w:val="28"/>
        </w:rPr>
      </w:pPr>
    </w:p>
    <w:p w14:paraId="15010000">
      <w:pPr>
        <w:pStyle w:val="Style_1"/>
        <w:tabs>
          <w:tab w:leader="none" w:pos="12474" w:val="left"/>
        </w:tabs>
        <w:spacing w:after="0"/>
        <w:ind/>
        <w:jc w:val="right"/>
        <w:rPr>
          <w:sz w:val="28"/>
        </w:rPr>
      </w:pPr>
    </w:p>
    <w:p w14:paraId="16010000">
      <w:pPr>
        <w:pStyle w:val="Style_1"/>
        <w:tabs>
          <w:tab w:leader="none" w:pos="12474" w:val="left"/>
        </w:tabs>
        <w:spacing w:after="0"/>
        <w:ind/>
        <w:jc w:val="right"/>
        <w:rPr>
          <w:sz w:val="28"/>
        </w:rPr>
      </w:pPr>
    </w:p>
    <w:p w14:paraId="17010000">
      <w:pPr>
        <w:pStyle w:val="Style_1"/>
        <w:tabs>
          <w:tab w:leader="none" w:pos="12474" w:val="left"/>
        </w:tabs>
        <w:spacing w:after="0"/>
        <w:ind/>
        <w:jc w:val="right"/>
        <w:rPr>
          <w:sz w:val="28"/>
        </w:rPr>
      </w:pPr>
    </w:p>
    <w:p w14:paraId="18010000">
      <w:pPr>
        <w:pStyle w:val="Style_1"/>
        <w:tabs>
          <w:tab w:leader="none" w:pos="12474" w:val="left"/>
        </w:tabs>
        <w:spacing w:after="0"/>
        <w:ind/>
        <w:jc w:val="right"/>
        <w:rPr>
          <w:sz w:val="28"/>
        </w:rPr>
      </w:pPr>
    </w:p>
    <w:p w14:paraId="19010000">
      <w:pPr>
        <w:pStyle w:val="Style_1"/>
        <w:tabs>
          <w:tab w:leader="none" w:pos="12474" w:val="left"/>
        </w:tabs>
        <w:spacing w:after="0"/>
        <w:ind/>
        <w:jc w:val="right"/>
        <w:rPr>
          <w:sz w:val="28"/>
        </w:rPr>
      </w:pPr>
    </w:p>
    <w:p w14:paraId="1A010000">
      <w:pPr>
        <w:pStyle w:val="Style_1"/>
        <w:tabs>
          <w:tab w:leader="none" w:pos="12474" w:val="left"/>
        </w:tabs>
        <w:spacing w:after="0"/>
        <w:ind/>
        <w:jc w:val="right"/>
        <w:rPr>
          <w:sz w:val="28"/>
        </w:rPr>
      </w:pPr>
    </w:p>
    <w:p w14:paraId="1B010000">
      <w:pPr>
        <w:pStyle w:val="Style_1"/>
        <w:tabs>
          <w:tab w:leader="none" w:pos="12474" w:val="left"/>
        </w:tabs>
        <w:spacing w:after="0"/>
        <w:ind/>
        <w:jc w:val="right"/>
        <w:rPr>
          <w:sz w:val="28"/>
        </w:rPr>
      </w:pPr>
    </w:p>
    <w:p w14:paraId="1C010000">
      <w:pPr>
        <w:pStyle w:val="Style_1"/>
        <w:tabs>
          <w:tab w:leader="none" w:pos="12474" w:val="left"/>
        </w:tabs>
        <w:spacing w:after="0"/>
        <w:ind/>
        <w:jc w:val="right"/>
        <w:rPr>
          <w:sz w:val="28"/>
        </w:rPr>
      </w:pPr>
    </w:p>
    <w:p w14:paraId="1D010000">
      <w:pPr>
        <w:pStyle w:val="Style_1"/>
        <w:tabs>
          <w:tab w:leader="none" w:pos="12474" w:val="left"/>
        </w:tabs>
        <w:spacing w:after="0"/>
        <w:ind/>
        <w:jc w:val="right"/>
        <w:rPr>
          <w:sz w:val="28"/>
        </w:rPr>
      </w:pPr>
    </w:p>
    <w:p w14:paraId="1E010000">
      <w:pPr>
        <w:pStyle w:val="Style_1"/>
        <w:tabs>
          <w:tab w:leader="none" w:pos="12474" w:val="left"/>
        </w:tabs>
        <w:spacing w:after="0"/>
        <w:ind/>
        <w:jc w:val="right"/>
        <w:rPr>
          <w:sz w:val="28"/>
        </w:rPr>
      </w:pPr>
    </w:p>
    <w:p w14:paraId="1F010000">
      <w:pPr>
        <w:pStyle w:val="Style_1"/>
        <w:tabs>
          <w:tab w:leader="none" w:pos="12474" w:val="left"/>
        </w:tabs>
        <w:spacing w:after="0"/>
        <w:ind/>
        <w:jc w:val="right"/>
        <w:rPr>
          <w:sz w:val="28"/>
        </w:rPr>
      </w:pPr>
    </w:p>
    <w:p w14:paraId="20010000">
      <w:pPr>
        <w:pStyle w:val="Style_1"/>
        <w:tabs>
          <w:tab w:leader="none" w:pos="12474" w:val="left"/>
        </w:tabs>
        <w:spacing w:after="0"/>
        <w:ind/>
        <w:jc w:val="right"/>
        <w:rPr>
          <w:sz w:val="28"/>
        </w:rPr>
      </w:pPr>
    </w:p>
    <w:p w14:paraId="21010000">
      <w:pPr>
        <w:pStyle w:val="Style_1"/>
        <w:tabs>
          <w:tab w:leader="none" w:pos="12474" w:val="left"/>
        </w:tabs>
        <w:spacing w:after="0"/>
        <w:ind/>
        <w:jc w:val="right"/>
        <w:rPr>
          <w:sz w:val="28"/>
        </w:rPr>
      </w:pPr>
    </w:p>
    <w:p w14:paraId="22010000">
      <w:pPr>
        <w:pStyle w:val="Style_1"/>
        <w:tabs>
          <w:tab w:leader="none" w:pos="12474" w:val="left"/>
        </w:tabs>
        <w:spacing w:after="0"/>
        <w:ind/>
        <w:jc w:val="right"/>
        <w:rPr>
          <w:sz w:val="28"/>
        </w:rPr>
      </w:pPr>
    </w:p>
    <w:p w14:paraId="23010000">
      <w:pPr>
        <w:pStyle w:val="Style_1"/>
        <w:tabs>
          <w:tab w:leader="none" w:pos="12474" w:val="left"/>
        </w:tabs>
        <w:spacing w:after="0"/>
        <w:ind/>
        <w:jc w:val="right"/>
        <w:rPr>
          <w:sz w:val="28"/>
        </w:rPr>
      </w:pPr>
    </w:p>
    <w:p w14:paraId="24010000">
      <w:pPr>
        <w:pStyle w:val="Style_1"/>
        <w:tabs>
          <w:tab w:leader="none" w:pos="12474" w:val="left"/>
        </w:tabs>
        <w:spacing w:after="0"/>
        <w:ind/>
        <w:jc w:val="right"/>
        <w:rPr>
          <w:sz w:val="28"/>
        </w:rPr>
      </w:pPr>
    </w:p>
    <w:p w14:paraId="25010000">
      <w:pPr>
        <w:pStyle w:val="Style_1"/>
        <w:tabs>
          <w:tab w:leader="none" w:pos="12474" w:val="left"/>
        </w:tabs>
        <w:spacing w:after="0"/>
        <w:ind/>
        <w:jc w:val="right"/>
        <w:rPr>
          <w:sz w:val="26"/>
        </w:rPr>
      </w:pPr>
      <w:r>
        <w:rPr>
          <w:sz w:val="26"/>
        </w:rPr>
        <w:t>Приложение №4</w:t>
      </w:r>
    </w:p>
    <w:p w14:paraId="2601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к отчету о реализации муниципальной программы </w:t>
      </w:r>
    </w:p>
    <w:p w14:paraId="2701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</w:t>
      </w:r>
      <w:r>
        <w:rPr>
          <w:rFonts w:ascii="Times New Roman" w:hAnsi="Times New Roman"/>
          <w:sz w:val="26"/>
        </w:rPr>
        <w:t xml:space="preserve">Развитие физической культуры и спорта </w:t>
      </w:r>
    </w:p>
    <w:p w14:paraId="2801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Багаевском сельском поселении» на 2019-2030 годы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за 202</w:t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 xml:space="preserve"> год</w:t>
      </w:r>
    </w:p>
    <w:p w14:paraId="2901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</w:p>
    <w:p w14:paraId="2A010000">
      <w:pPr>
        <w:widowControl w:val="0"/>
        <w:spacing w:after="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</w:t>
      </w:r>
    </w:p>
    <w:p w14:paraId="2B01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о показателях (индикаторах) муниципальной программы и их значения</w:t>
      </w:r>
    </w:p>
    <w:p w14:paraId="2C010000">
      <w:pPr>
        <w:widowControl w:val="0"/>
        <w:spacing w:after="0" w:line="240" w:lineRule="auto"/>
        <w:ind w:hanging="426" w:left="426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</w:t>
      </w:r>
      <w:r>
        <w:rPr>
          <w:rFonts w:ascii="Times New Roman" w:hAnsi="Times New Roman"/>
          <w:sz w:val="26"/>
        </w:rPr>
        <w:t>Развитие физической культуры и спорта в Багаевском сельском поселении на 2019-2030 годы</w:t>
      </w:r>
      <w:r>
        <w:rPr>
          <w:rFonts w:ascii="Times New Roman" w:hAnsi="Times New Roman"/>
          <w:sz w:val="26"/>
        </w:rPr>
        <w:t>»</w:t>
      </w:r>
      <w:r>
        <w:rPr>
          <w:rFonts w:ascii="Times New Roman" w:hAnsi="Times New Roman"/>
          <w:sz w:val="26"/>
        </w:rPr>
        <w:t>» за 202</w:t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 xml:space="preserve"> год</w:t>
      </w:r>
    </w:p>
    <w:p w14:paraId="2D010000">
      <w:pPr>
        <w:spacing w:after="0" w:line="240" w:lineRule="auto"/>
        <w:ind/>
        <w:rPr>
          <w:rFonts w:ascii="Times New Roman" w:hAnsi="Times New Roman"/>
        </w:rPr>
      </w:pPr>
    </w:p>
    <w:tbl>
      <w:tblPr>
        <w:tblStyle w:val="Style_6"/>
        <w:tblLayout w:type="fixed"/>
      </w:tblPr>
      <w:tblGrid>
        <w:gridCol w:w="988"/>
        <w:gridCol w:w="2693"/>
        <w:gridCol w:w="1559"/>
        <w:gridCol w:w="1559"/>
        <w:gridCol w:w="1418"/>
        <w:gridCol w:w="1984"/>
        <w:gridCol w:w="3828"/>
      </w:tblGrid>
      <w:tr>
        <w:tc>
          <w:tcPr>
            <w:tcW w:type="dxa" w:w="988"/>
            <w:vMerge w:val="restart"/>
          </w:tcPr>
          <w:p w14:paraId="2E010000">
            <w:pPr>
              <w:spacing w:after="0" w:line="240" w:lineRule="auto"/>
              <w:ind w:firstLine="65" w:left="-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14:paraId="2F010000">
            <w:pPr>
              <w:spacing w:after="0" w:line="240" w:lineRule="auto"/>
              <w:ind w:firstLine="65" w:left="-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2693"/>
            <w:vMerge w:val="restart"/>
          </w:tcPr>
          <w:p w14:paraId="3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  <w:p w14:paraId="3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Показатель (индикатор) наименование</w:t>
            </w:r>
          </w:p>
        </w:tc>
        <w:tc>
          <w:tcPr>
            <w:tcW w:type="dxa" w:w="1559"/>
            <w:vMerge w:val="restart"/>
          </w:tcPr>
          <w:p w14:paraId="3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  <w:p w14:paraId="3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Ед.</w:t>
            </w:r>
          </w:p>
          <w:p w14:paraId="3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измерения</w:t>
            </w:r>
          </w:p>
        </w:tc>
        <w:tc>
          <w:tcPr>
            <w:tcW w:type="dxa" w:w="4961"/>
            <w:gridSpan w:val="3"/>
          </w:tcPr>
          <w:p w14:paraId="3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Значение показателей (индикаторов) муниципальной программы, подпрограммы </w:t>
            </w:r>
            <w:r>
              <w:rPr>
                <w:rFonts w:ascii="Times New Roman" w:hAnsi="Times New Roman"/>
                <w:sz w:val="26"/>
              </w:rPr>
              <w:t>муниципальной программы</w:t>
            </w:r>
          </w:p>
        </w:tc>
        <w:tc>
          <w:tcPr>
            <w:tcW w:type="dxa" w:w="3828"/>
          </w:tcPr>
          <w:p w14:paraId="3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Основное отклонение значений показателя (индикатора) на конец отчетного года (при наличии)</w:t>
            </w:r>
          </w:p>
        </w:tc>
      </w:tr>
      <w:tr>
        <w:tc>
          <w:tcPr>
            <w:tcW w:type="dxa" w:w="988"/>
            <w:gridSpan w:val="1"/>
            <w:vMerge w:val="continue"/>
          </w:tcPr>
          <w:p/>
        </w:tc>
        <w:tc>
          <w:tcPr>
            <w:tcW w:type="dxa" w:w="2693"/>
            <w:gridSpan w:val="1"/>
            <w:vMerge w:val="continue"/>
          </w:tcPr>
          <w:p/>
        </w:tc>
        <w:tc>
          <w:tcPr>
            <w:tcW w:type="dxa" w:w="1559"/>
            <w:gridSpan w:val="1"/>
            <w:vMerge w:val="continue"/>
          </w:tcPr>
          <w:p/>
        </w:tc>
        <w:tc>
          <w:tcPr>
            <w:tcW w:type="dxa" w:w="8789"/>
            <w:gridSpan w:val="4"/>
          </w:tcPr>
          <w:p w14:paraId="37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988"/>
            <w:gridSpan w:val="1"/>
            <w:vMerge w:val="continue"/>
          </w:tcPr>
          <w:p/>
        </w:tc>
        <w:tc>
          <w:tcPr>
            <w:tcW w:type="dxa" w:w="2693"/>
            <w:gridSpan w:val="1"/>
            <w:vMerge w:val="continue"/>
          </w:tcPr>
          <w:p/>
        </w:tc>
        <w:tc>
          <w:tcPr>
            <w:tcW w:type="dxa" w:w="1559"/>
            <w:gridSpan w:val="1"/>
            <w:vMerge w:val="continue"/>
          </w:tcPr>
          <w:p/>
        </w:tc>
        <w:tc>
          <w:tcPr>
            <w:tcW w:type="dxa" w:w="1559"/>
          </w:tcPr>
          <w:p w14:paraId="3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Год, предшествующий отчетному </w:t>
            </w:r>
            <w:r>
              <w:rPr>
                <w:rFonts w:ascii="Times New Roman" w:hAnsi="Times New Roman"/>
                <w:sz w:val="24"/>
              </w:rPr>
              <w:t>&lt;1&gt;</w:t>
            </w:r>
          </w:p>
        </w:tc>
        <w:tc>
          <w:tcPr>
            <w:tcW w:type="dxa" w:w="1418"/>
          </w:tcPr>
          <w:p w14:paraId="3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</w:t>
            </w:r>
          </w:p>
        </w:tc>
        <w:tc>
          <w:tcPr>
            <w:tcW w:type="dxa" w:w="1984"/>
          </w:tcPr>
          <w:p w14:paraId="3B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3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</w:t>
            </w:r>
          </w:p>
        </w:tc>
        <w:tc>
          <w:tcPr>
            <w:tcW w:type="dxa" w:w="3828"/>
          </w:tcPr>
          <w:p w14:paraId="3D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88"/>
          </w:tcPr>
          <w:p w14:paraId="3E010000">
            <w:pPr>
              <w:spacing w:after="0" w:line="240" w:lineRule="auto"/>
              <w:ind w:firstLine="65" w:left="-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2693"/>
          </w:tcPr>
          <w:p w14:paraId="3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1559"/>
          </w:tcPr>
          <w:p w14:paraId="4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1559"/>
          </w:tcPr>
          <w:p w14:paraId="4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1418"/>
          </w:tcPr>
          <w:p w14:paraId="4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1984"/>
          </w:tcPr>
          <w:p w14:paraId="4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type="dxa" w:w="3828"/>
          </w:tcPr>
          <w:p w14:paraId="4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</w:tr>
      <w:tr>
        <w:tc>
          <w:tcPr>
            <w:tcW w:type="dxa" w:w="14029"/>
            <w:gridSpan w:val="7"/>
          </w:tcPr>
          <w:p w14:paraId="4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</w:t>
            </w:r>
            <w:r>
              <w:rPr>
                <w:rFonts w:ascii="Times New Roman" w:hAnsi="Times New Roman"/>
                <w:sz w:val="28"/>
              </w:rPr>
              <w:t>униципальн</w:t>
            </w:r>
            <w:r>
              <w:rPr>
                <w:rFonts w:ascii="Times New Roman" w:hAnsi="Times New Roman"/>
                <w:sz w:val="28"/>
              </w:rPr>
              <w:t>ая</w:t>
            </w:r>
            <w:r>
              <w:rPr>
                <w:rFonts w:ascii="Times New Roman" w:hAnsi="Times New Roman"/>
                <w:sz w:val="28"/>
              </w:rPr>
              <w:t xml:space="preserve"> программ</w:t>
            </w:r>
            <w:r>
              <w:rPr>
                <w:rFonts w:ascii="Times New Roman" w:hAnsi="Times New Roman"/>
                <w:sz w:val="28"/>
              </w:rPr>
              <w:t xml:space="preserve">а </w:t>
            </w:r>
            <w:r>
              <w:rPr>
                <w:rFonts w:ascii="Times New Roman" w:hAnsi="Times New Roman"/>
                <w:sz w:val="28"/>
              </w:rPr>
              <w:t>«Развитие физической культуры и спорта в Багаевском сельском поселени</w:t>
            </w:r>
            <w:r>
              <w:rPr>
                <w:rFonts w:ascii="Times New Roman" w:hAnsi="Times New Roman"/>
                <w:sz w:val="28"/>
              </w:rPr>
              <w:t>е»</w:t>
            </w:r>
          </w:p>
        </w:tc>
      </w:tr>
      <w:tr>
        <w:tc>
          <w:tcPr>
            <w:tcW w:type="dxa" w:w="988"/>
          </w:tcPr>
          <w:p w14:paraId="46010000">
            <w:pPr>
              <w:spacing w:after="0" w:line="240" w:lineRule="auto"/>
              <w:ind w:firstLine="65" w:left="-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2693"/>
          </w:tcPr>
          <w:p w14:paraId="4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Доля граждан Багаевского сельского поселения,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type="dxa" w:w="1559"/>
          </w:tcPr>
          <w:p w14:paraId="4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  <w:p w14:paraId="4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  <w:p w14:paraId="4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Процентов</w:t>
            </w:r>
          </w:p>
        </w:tc>
        <w:tc>
          <w:tcPr>
            <w:tcW w:type="dxa" w:w="1559"/>
          </w:tcPr>
          <w:p w14:paraId="4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  <w:p w14:paraId="4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  <w:p w14:paraId="4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21,</w:t>
            </w: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type="dxa" w:w="1418"/>
          </w:tcPr>
          <w:p w14:paraId="4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  <w:p w14:paraId="4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  <w:p w14:paraId="5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21,</w:t>
            </w: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type="dxa" w:w="1984"/>
          </w:tcPr>
          <w:p w14:paraId="5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  <w:p w14:paraId="5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  <w:p w14:paraId="5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21,</w:t>
            </w: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type="dxa" w:w="3828"/>
          </w:tcPr>
          <w:p w14:paraId="54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  <w:p w14:paraId="55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  <w:p w14:paraId="5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>
        <w:tc>
          <w:tcPr>
            <w:tcW w:type="dxa" w:w="14029"/>
            <w:gridSpan w:val="7"/>
          </w:tcPr>
          <w:p w14:paraId="5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</w:t>
            </w:r>
            <w:r>
              <w:rPr>
                <w:rFonts w:ascii="Times New Roman" w:hAnsi="Times New Roman"/>
                <w:sz w:val="28"/>
              </w:rPr>
              <w:t>программа «Развитие физической культуры и спорта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</w:tr>
      <w:tr>
        <w:tc>
          <w:tcPr>
            <w:tcW w:type="dxa" w:w="988"/>
          </w:tcPr>
          <w:p w14:paraId="58010000">
            <w:pPr>
              <w:spacing w:after="0" w:line="240" w:lineRule="auto"/>
              <w:ind w:firstLine="65" w:left="-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2693"/>
          </w:tcPr>
          <w:p w14:paraId="5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Доля граждан Багаевского сельского поселения, систематически занимающихся физической культурой и спортом на предприятиях, организациях и учреждениях в общей численности населения</w:t>
            </w:r>
          </w:p>
        </w:tc>
        <w:tc>
          <w:tcPr>
            <w:tcW w:type="dxa" w:w="1559"/>
          </w:tcPr>
          <w:p w14:paraId="5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  <w:p w14:paraId="5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  <w:p w14:paraId="5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  <w:p w14:paraId="5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Процентов</w:t>
            </w:r>
          </w:p>
        </w:tc>
        <w:tc>
          <w:tcPr>
            <w:tcW w:type="dxa" w:w="1559"/>
          </w:tcPr>
          <w:p w14:paraId="5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  <w:p w14:paraId="5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  <w:p w14:paraId="6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  <w:p w14:paraId="6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19,8</w:t>
            </w:r>
          </w:p>
        </w:tc>
        <w:tc>
          <w:tcPr>
            <w:tcW w:type="dxa" w:w="1418"/>
          </w:tcPr>
          <w:p w14:paraId="6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  <w:p w14:paraId="6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  <w:p w14:paraId="6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  <w:p w14:paraId="6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19,8</w:t>
            </w:r>
          </w:p>
        </w:tc>
        <w:tc>
          <w:tcPr>
            <w:tcW w:type="dxa" w:w="1984"/>
          </w:tcPr>
          <w:p w14:paraId="6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  <w:p w14:paraId="6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  <w:p w14:paraId="6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  <w:p w14:paraId="6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19,8</w:t>
            </w:r>
          </w:p>
        </w:tc>
        <w:tc>
          <w:tcPr>
            <w:tcW w:type="dxa" w:w="3828"/>
          </w:tcPr>
          <w:p w14:paraId="6A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4029"/>
            <w:gridSpan w:val="7"/>
          </w:tcPr>
          <w:p w14:paraId="6B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88"/>
          </w:tcPr>
          <w:p w14:paraId="6C010000">
            <w:pPr>
              <w:spacing w:after="0" w:line="240" w:lineRule="auto"/>
              <w:ind w:firstLine="65" w:left="-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2693"/>
          </w:tcPr>
          <w:p w14:paraId="6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Доля граждан Багаевского сельского поселения, систематически занимающихся физической культурой и спортом общеобразовательных и образовательных учреждениях в общей численности учащихся</w:t>
            </w:r>
          </w:p>
        </w:tc>
        <w:tc>
          <w:tcPr>
            <w:tcW w:type="dxa" w:w="1559"/>
          </w:tcPr>
          <w:p w14:paraId="6E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</w:p>
          <w:p w14:paraId="6F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</w:p>
          <w:p w14:paraId="70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</w:p>
          <w:p w14:paraId="71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Процентов</w:t>
            </w:r>
          </w:p>
        </w:tc>
        <w:tc>
          <w:tcPr>
            <w:tcW w:type="dxa" w:w="1559"/>
          </w:tcPr>
          <w:p w14:paraId="7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  <w:p w14:paraId="7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  <w:p w14:paraId="7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  <w:p w14:paraId="7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64,2</w:t>
            </w:r>
          </w:p>
        </w:tc>
        <w:tc>
          <w:tcPr>
            <w:tcW w:type="dxa" w:w="1418"/>
          </w:tcPr>
          <w:p w14:paraId="7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  <w:p w14:paraId="7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  <w:p w14:paraId="7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  <w:p w14:paraId="7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64,2</w:t>
            </w:r>
          </w:p>
        </w:tc>
        <w:tc>
          <w:tcPr>
            <w:tcW w:type="dxa" w:w="1984"/>
          </w:tcPr>
          <w:p w14:paraId="7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  <w:p w14:paraId="7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  <w:p w14:paraId="7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  <w:p w14:paraId="7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64,2</w:t>
            </w:r>
          </w:p>
        </w:tc>
        <w:tc>
          <w:tcPr>
            <w:tcW w:type="dxa" w:w="3828"/>
          </w:tcPr>
          <w:p w14:paraId="7E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</w:tbl>
    <w:p w14:paraId="7F010000">
      <w:pPr>
        <w:spacing w:after="0" w:line="240" w:lineRule="auto"/>
        <w:ind w:firstLine="0" w:left="7655"/>
        <w:rPr>
          <w:rFonts w:ascii="Times New Roman" w:hAnsi="Times New Roman"/>
          <w:sz w:val="28"/>
        </w:rPr>
      </w:pPr>
    </w:p>
    <w:p w14:paraId="80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81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82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83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84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85010000">
      <w:pPr>
        <w:spacing w:after="0" w:line="240" w:lineRule="auto"/>
        <w:ind w:firstLine="0" w:left="765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5</w:t>
      </w:r>
    </w:p>
    <w:p w14:paraId="8601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отчету о реализации муниципальной программы </w:t>
      </w:r>
    </w:p>
    <w:p w14:paraId="8701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 xml:space="preserve">Развитие физической культуры и спорта </w:t>
      </w:r>
    </w:p>
    <w:p w14:paraId="8801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Багаевском сельском поселении» на 2019-2030 годы </w:t>
      </w:r>
      <w:r>
        <w:rPr>
          <w:rFonts w:ascii="Times New Roman" w:hAnsi="Times New Roman"/>
          <w:sz w:val="24"/>
        </w:rPr>
        <w:t>за 202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год</w:t>
      </w:r>
    </w:p>
    <w:p w14:paraId="89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8A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результатов реализации мер правового регулирования</w:t>
      </w:r>
    </w:p>
    <w:p w14:paraId="8B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tbl>
      <w:tblPr>
        <w:tblStyle w:val="Style_4"/>
        <w:tblInd w:type="dxa" w:w="75"/>
        <w:tblLayout w:type="fixed"/>
        <w:tblCellMar>
          <w:left w:type="dxa" w:w="75"/>
          <w:right w:type="dxa" w:w="75"/>
        </w:tblCellMar>
      </w:tblPr>
      <w:tblGrid>
        <w:gridCol w:w="649"/>
        <w:gridCol w:w="1943"/>
        <w:gridCol w:w="1803"/>
        <w:gridCol w:w="2269"/>
        <w:gridCol w:w="1188"/>
        <w:gridCol w:w="1296"/>
        <w:gridCol w:w="5594"/>
      </w:tblGrid>
      <w:tr>
        <w:trPr>
          <w:trHeight w:hRule="atLeast" w:val="360"/>
        </w:trPr>
        <w:tc>
          <w:tcPr>
            <w:tcW w:type="dxa" w:w="64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8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9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8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Вид акта</w:t>
            </w:r>
          </w:p>
        </w:tc>
        <w:tc>
          <w:tcPr>
            <w:tcW w:type="dxa" w:w="18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8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Основные положения</w:t>
            </w:r>
          </w:p>
        </w:tc>
        <w:tc>
          <w:tcPr>
            <w:tcW w:type="dxa" w:w="226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8F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 исполнитель</w:t>
            </w:r>
          </w:p>
        </w:tc>
        <w:tc>
          <w:tcPr>
            <w:tcW w:type="dxa" w:w="24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90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Сроки принятия</w:t>
            </w:r>
          </w:p>
        </w:tc>
        <w:tc>
          <w:tcPr>
            <w:tcW w:type="dxa" w:w="55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9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Примечание (результат реализации; причины отклонений)</w:t>
            </w:r>
          </w:p>
        </w:tc>
      </w:tr>
      <w:tr>
        <w:trPr>
          <w:trHeight w:hRule="atLeast" w:val="540"/>
        </w:trPr>
        <w:tc>
          <w:tcPr>
            <w:tcW w:type="dxa" w:w="64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/>
        </w:tc>
        <w:tc>
          <w:tcPr>
            <w:tcW w:type="dxa" w:w="19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/>
        </w:tc>
        <w:tc>
          <w:tcPr>
            <w:tcW w:type="dxa" w:w="18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/>
        </w:tc>
        <w:tc>
          <w:tcPr>
            <w:tcW w:type="dxa" w:w="226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/>
        </w:tc>
        <w:tc>
          <w:tcPr>
            <w:tcW w:type="dxa" w:w="118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9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план</w:t>
            </w:r>
          </w:p>
        </w:tc>
        <w:tc>
          <w:tcPr>
            <w:tcW w:type="dxa" w:w="129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9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факт</w:t>
            </w:r>
          </w:p>
        </w:tc>
        <w:tc>
          <w:tcPr>
            <w:tcW w:type="dxa" w:w="55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/>
        </w:tc>
      </w:tr>
      <w:tr>
        <w:tc>
          <w:tcPr>
            <w:tcW w:type="dxa" w:w="6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9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19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9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18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9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226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97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118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98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129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9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type="dxa" w:w="55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9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</w:tr>
      <w:tr>
        <w:tc>
          <w:tcPr>
            <w:tcW w:type="dxa" w:w="14742"/>
            <w:gridSpan w:val="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9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I. Меры правового регулирования, предусмотренные муниципальной программой</w:t>
            </w:r>
          </w:p>
        </w:tc>
      </w:tr>
      <w:tr>
        <w:tc>
          <w:tcPr>
            <w:tcW w:type="dxa" w:w="6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9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19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9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type="dxa" w:w="18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9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type="dxa" w:w="226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9F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type="dxa" w:w="118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A0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type="dxa" w:w="129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A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type="dxa" w:w="55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A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>
        <w:tc>
          <w:tcPr>
            <w:tcW w:type="dxa" w:w="6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A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9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A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8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A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26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A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8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A7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9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A8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5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A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360"/>
        </w:trPr>
        <w:tc>
          <w:tcPr>
            <w:tcW w:type="dxa" w:w="14742"/>
            <w:gridSpan w:val="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A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II. Меры правового регулирования, предлагаемые к реализации с учетом положений муниципальной программы</w:t>
            </w:r>
          </w:p>
        </w:tc>
      </w:tr>
      <w:tr>
        <w:tc>
          <w:tcPr>
            <w:tcW w:type="dxa" w:w="6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A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19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A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type="dxa" w:w="18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A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type="dxa" w:w="226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A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type="dxa" w:w="118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AF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type="dxa" w:w="129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B0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X</w:t>
            </w:r>
          </w:p>
        </w:tc>
        <w:tc>
          <w:tcPr>
            <w:tcW w:type="dxa" w:w="55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B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X</w:t>
            </w:r>
          </w:p>
        </w:tc>
      </w:tr>
      <w:tr>
        <w:tc>
          <w:tcPr>
            <w:tcW w:type="dxa" w:w="6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B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19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B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8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B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26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B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8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B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9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B7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X</w:t>
            </w:r>
          </w:p>
        </w:tc>
        <w:tc>
          <w:tcPr>
            <w:tcW w:type="dxa" w:w="55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B8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X</w:t>
            </w:r>
          </w:p>
        </w:tc>
      </w:tr>
    </w:tbl>
    <w:p w14:paraId="B9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BA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BB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BC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BD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BE010000">
      <w:pPr>
        <w:spacing w:after="0" w:line="240" w:lineRule="auto"/>
        <w:ind/>
        <w:rPr>
          <w:rFonts w:ascii="Times New Roman" w:hAnsi="Times New Roman"/>
          <w:sz w:val="28"/>
        </w:rPr>
      </w:pPr>
    </w:p>
    <w:sectPr>
      <w:pgSz w:h="11906" w:orient="landscape" w:w="16838"/>
      <w:pgMar w:bottom="1134" w:footer="0" w:gutter="0" w:header="0" w:left="1134" w:right="1134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435"/>
      </w:pPr>
    </w:lvl>
    <w:lvl w:ilvl="1">
      <w:start w:val="1"/>
      <w:numFmt w:val="lowerLetter"/>
      <w:lvlText w:val="%2."/>
      <w:lvlJc w:val="left"/>
      <w:pPr>
        <w:tabs>
          <w:tab w:leader="none" w:pos="0" w:val="left"/>
        </w:tabs>
        <w:ind w:hanging="360" w:left="1155"/>
      </w:pPr>
    </w:lvl>
    <w:lvl w:ilvl="2">
      <w:start w:val="1"/>
      <w:numFmt w:val="lowerRoman"/>
      <w:lvlText w:val="%3."/>
      <w:lvlJc w:val="right"/>
      <w:pPr>
        <w:tabs>
          <w:tab w:leader="none" w:pos="0" w:val="left"/>
        </w:tabs>
        <w:ind w:hanging="180" w:left="1875"/>
      </w:pPr>
    </w:lvl>
    <w:lvl w:ilvl="3">
      <w:start w:val="1"/>
      <w:numFmt w:val="decimal"/>
      <w:lvlText w:val="%4."/>
      <w:lvlJc w:val="left"/>
      <w:pPr>
        <w:tabs>
          <w:tab w:leader="none" w:pos="0" w:val="left"/>
        </w:tabs>
        <w:ind w:hanging="360" w:left="2595"/>
      </w:pPr>
    </w:lvl>
    <w:lvl w:ilvl="4">
      <w:start w:val="1"/>
      <w:numFmt w:val="lowerLetter"/>
      <w:lvlText w:val="%5."/>
      <w:lvlJc w:val="left"/>
      <w:pPr>
        <w:tabs>
          <w:tab w:leader="none" w:pos="0" w:val="left"/>
        </w:tabs>
        <w:ind w:hanging="360" w:left="3315"/>
      </w:pPr>
    </w:lvl>
    <w:lvl w:ilvl="5">
      <w:start w:val="1"/>
      <w:numFmt w:val="lowerRoman"/>
      <w:lvlText w:val="%6."/>
      <w:lvlJc w:val="right"/>
      <w:pPr>
        <w:tabs>
          <w:tab w:leader="none" w:pos="0" w:val="left"/>
        </w:tabs>
        <w:ind w:hanging="180" w:left="4035"/>
      </w:pPr>
    </w:lvl>
    <w:lvl w:ilvl="6">
      <w:start w:val="1"/>
      <w:numFmt w:val="decimal"/>
      <w:lvlText w:val="%7."/>
      <w:lvlJc w:val="left"/>
      <w:pPr>
        <w:tabs>
          <w:tab w:leader="none" w:pos="0" w:val="left"/>
        </w:tabs>
        <w:ind w:hanging="360" w:left="4755"/>
      </w:pPr>
    </w:lvl>
    <w:lvl w:ilvl="7">
      <w:start w:val="1"/>
      <w:numFmt w:val="lowerLetter"/>
      <w:lvlText w:val="%8."/>
      <w:lvlJc w:val="left"/>
      <w:pPr>
        <w:tabs>
          <w:tab w:leader="none" w:pos="0" w:val="left"/>
        </w:tabs>
        <w:ind w:hanging="360" w:left="5475"/>
      </w:pPr>
    </w:lvl>
    <w:lvl w:ilvl="8">
      <w:start w:val="1"/>
      <w:numFmt w:val="lowerRoman"/>
      <w:lvlText w:val="%9."/>
      <w:lvlJc w:val="right"/>
      <w:pPr>
        <w:tabs>
          <w:tab w:leader="none" w:pos="0" w:val="left"/>
        </w:tabs>
        <w:ind w:hanging="180" w:left="6195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pPr>
      <w:spacing w:after="200" w:line="276" w:lineRule="auto"/>
      <w:ind/>
    </w:pPr>
  </w:style>
  <w:style w:default="1" w:styleId="Style_7_ch" w:type="character">
    <w:name w:val="Normal"/>
    <w:link w:val="Style_7"/>
  </w:style>
  <w:style w:styleId="Style_8" w:type="paragraph">
    <w:name w:val="List Paragraph"/>
    <w:basedOn w:val="Style_7"/>
    <w:link w:val="Style_8_ch"/>
    <w:pPr>
      <w:ind w:firstLine="0" w:left="720"/>
      <w:contextualSpacing w:val="1"/>
    </w:pPr>
  </w:style>
  <w:style w:styleId="Style_8_ch" w:type="character">
    <w:name w:val="List Paragraph"/>
    <w:basedOn w:val="Style_7_ch"/>
    <w:link w:val="Style_8"/>
  </w:style>
  <w:style w:styleId="Style_9" w:type="paragraph">
    <w:name w:val="toc 2"/>
    <w:next w:val="Style_7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7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7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7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5" w:type="paragraph">
    <w:name w:val="Содержимое таблицы"/>
    <w:basedOn w:val="Style_7"/>
    <w:link w:val="Style_5_ch"/>
    <w:pPr>
      <w:spacing w:after="0" w:line="240" w:lineRule="auto"/>
      <w:ind/>
    </w:pPr>
    <w:rPr>
      <w:rFonts w:ascii="Times New Roman" w:hAnsi="Times New Roman"/>
      <w:sz w:val="24"/>
    </w:rPr>
  </w:style>
  <w:style w:styleId="Style_5_ch" w:type="character">
    <w:name w:val="Содержимое таблицы"/>
    <w:basedOn w:val="Style_7_ch"/>
    <w:link w:val="Style_5"/>
    <w:rPr>
      <w:rFonts w:ascii="Times New Roman" w:hAnsi="Times New Roman"/>
      <w:sz w:val="24"/>
    </w:rPr>
  </w:style>
  <w:style w:styleId="Style_13" w:type="paragraph">
    <w:name w:val="heading 3"/>
    <w:next w:val="Style_7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3" w:type="paragraph">
    <w:name w:val="No Spacing"/>
    <w:link w:val="Style_3_ch"/>
  </w:style>
  <w:style w:styleId="Style_3_ch" w:type="character">
    <w:name w:val="No Spacing"/>
    <w:link w:val="Style_3"/>
  </w:style>
  <w:style w:styleId="Style_2" w:type="paragraph">
    <w:name w:val="ConsPlusTitle"/>
    <w:link w:val="Style_2_ch"/>
    <w:pPr>
      <w:widowControl w:val="0"/>
      <w:ind/>
    </w:pPr>
    <w:rPr>
      <w:rFonts w:ascii="Arial" w:hAnsi="Arial"/>
      <w:b w:val="1"/>
      <w:sz w:val="20"/>
    </w:rPr>
  </w:style>
  <w:style w:styleId="Style_2_ch" w:type="character">
    <w:name w:val="ConsPlusTitle"/>
    <w:link w:val="Style_2"/>
    <w:rPr>
      <w:rFonts w:ascii="Arial" w:hAnsi="Arial"/>
      <w:b w:val="1"/>
      <w:sz w:val="20"/>
    </w:rPr>
  </w:style>
  <w:style w:styleId="Style_15" w:type="paragraph">
    <w:name w:val="toc 3"/>
    <w:next w:val="Style_7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caption"/>
    <w:basedOn w:val="Style_7"/>
    <w:link w:val="Style_16_ch"/>
    <w:pPr>
      <w:spacing w:after="120" w:before="120"/>
      <w:ind/>
    </w:pPr>
    <w:rPr>
      <w:i w:val="1"/>
      <w:sz w:val="24"/>
    </w:rPr>
  </w:style>
  <w:style w:styleId="Style_16_ch" w:type="character">
    <w:name w:val="caption"/>
    <w:basedOn w:val="Style_7_ch"/>
    <w:link w:val="Style_16"/>
    <w:rPr>
      <w:i w:val="1"/>
      <w:sz w:val="24"/>
    </w:rPr>
  </w:style>
  <w:style w:styleId="Style_17" w:type="paragraph">
    <w:name w:val="footer"/>
    <w:basedOn w:val="Style_7"/>
    <w:link w:val="Style_17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7_ch" w:type="character">
    <w:name w:val="footer"/>
    <w:basedOn w:val="Style_7_ch"/>
    <w:link w:val="Style_17"/>
  </w:style>
  <w:style w:styleId="Style_18" w:type="paragraph">
    <w:name w:val="heading 5"/>
    <w:next w:val="Style_7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19" w:type="paragraph">
    <w:name w:val="Название Знак"/>
    <w:basedOn w:val="Style_14"/>
    <w:link w:val="Style_19_ch"/>
    <w:rPr>
      <w:rFonts w:ascii="Times New Roman" w:hAnsi="Times New Roman"/>
      <w:b w:val="1"/>
      <w:sz w:val="32"/>
    </w:rPr>
  </w:style>
  <w:style w:styleId="Style_19_ch" w:type="character">
    <w:name w:val="Название Знак"/>
    <w:basedOn w:val="Style_14_ch"/>
    <w:link w:val="Style_19"/>
    <w:rPr>
      <w:rFonts w:ascii="Times New Roman" w:hAnsi="Times New Roman"/>
      <w:b w:val="1"/>
      <w:sz w:val="32"/>
    </w:rPr>
  </w:style>
  <w:style w:styleId="Style_20" w:type="paragraph">
    <w:name w:val="heading 1"/>
    <w:next w:val="Style_7"/>
    <w:link w:val="Style_2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0_ch" w:type="character">
    <w:name w:val="heading 1"/>
    <w:link w:val="Style_20"/>
    <w:rPr>
      <w:rFonts w:ascii="XO Thames" w:hAnsi="XO Thames"/>
      <w:b w:val="1"/>
      <w:sz w:val="32"/>
    </w:rPr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next w:val="Style_7"/>
    <w:link w:val="Style_2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Текст выноски Знак"/>
    <w:basedOn w:val="Style_14"/>
    <w:link w:val="Style_25_ch"/>
    <w:rPr>
      <w:rFonts w:ascii="Tahoma" w:hAnsi="Tahoma"/>
      <w:sz w:val="16"/>
    </w:rPr>
  </w:style>
  <w:style w:styleId="Style_25_ch" w:type="character">
    <w:name w:val="Текст выноски Знак"/>
    <w:basedOn w:val="Style_14_ch"/>
    <w:link w:val="Style_25"/>
    <w:rPr>
      <w:rFonts w:ascii="Tahoma" w:hAnsi="Tahoma"/>
      <w:sz w:val="16"/>
    </w:rPr>
  </w:style>
  <w:style w:styleId="Style_26" w:type="paragraph">
    <w:name w:val="toc 9"/>
    <w:next w:val="Style_7"/>
    <w:link w:val="Style_2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6_ch" w:type="character">
    <w:name w:val="toc 9"/>
    <w:link w:val="Style_26"/>
    <w:rPr>
      <w:rFonts w:ascii="XO Thames" w:hAnsi="XO Thames"/>
      <w:sz w:val="28"/>
    </w:rPr>
  </w:style>
  <w:style w:styleId="Style_27" w:type="paragraph">
    <w:name w:val="index heading"/>
    <w:basedOn w:val="Style_7"/>
    <w:link w:val="Style_27_ch"/>
  </w:style>
  <w:style w:styleId="Style_27_ch" w:type="character">
    <w:name w:val="index heading"/>
    <w:basedOn w:val="Style_7_ch"/>
    <w:link w:val="Style_27"/>
  </w:style>
  <w:style w:styleId="Style_28" w:type="paragraph">
    <w:name w:val="toc 8"/>
    <w:next w:val="Style_7"/>
    <w:link w:val="Style_2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9" w:type="paragraph">
    <w:name w:val="Верхний колонтитул Знак"/>
    <w:basedOn w:val="Style_14"/>
    <w:link w:val="Style_29_ch"/>
  </w:style>
  <w:style w:styleId="Style_29_ch" w:type="character">
    <w:name w:val="Верхний колонтитул Знак"/>
    <w:basedOn w:val="Style_14_ch"/>
    <w:link w:val="Style_29"/>
  </w:style>
  <w:style w:styleId="Style_30" w:type="paragraph">
    <w:name w:val="Верхний и нижний колонтитулы"/>
    <w:basedOn w:val="Style_7"/>
    <w:link w:val="Style_30_ch"/>
  </w:style>
  <w:style w:styleId="Style_30_ch" w:type="character">
    <w:name w:val="Верхний и нижний колонтитулы"/>
    <w:basedOn w:val="Style_7_ch"/>
    <w:link w:val="Style_30"/>
  </w:style>
  <w:style w:styleId="Style_31" w:type="paragraph">
    <w:name w:val="header"/>
    <w:basedOn w:val="Style_7"/>
    <w:link w:val="Style_3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31_ch" w:type="character">
    <w:name w:val="header"/>
    <w:basedOn w:val="Style_7_ch"/>
    <w:link w:val="Style_31"/>
  </w:style>
  <w:style w:styleId="Style_32" w:type="paragraph">
    <w:name w:val="toc 5"/>
    <w:next w:val="Style_7"/>
    <w:link w:val="Style_3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2_ch" w:type="character">
    <w:name w:val="toc 5"/>
    <w:link w:val="Style_32"/>
    <w:rPr>
      <w:rFonts w:ascii="XO Thames" w:hAnsi="XO Thames"/>
      <w:sz w:val="28"/>
    </w:rPr>
  </w:style>
  <w:style w:styleId="Style_33" w:type="paragraph">
    <w:name w:val="Основной текст Знак"/>
    <w:basedOn w:val="Style_14"/>
    <w:link w:val="Style_33_ch"/>
    <w:rPr>
      <w:rFonts w:ascii="Times New Roman" w:hAnsi="Times New Roman"/>
      <w:sz w:val="24"/>
    </w:rPr>
  </w:style>
  <w:style w:styleId="Style_33_ch" w:type="character">
    <w:name w:val="Основной текст Знак"/>
    <w:basedOn w:val="Style_14_ch"/>
    <w:link w:val="Style_33"/>
    <w:rPr>
      <w:rFonts w:ascii="Times New Roman" w:hAnsi="Times New Roman"/>
      <w:sz w:val="24"/>
    </w:rPr>
  </w:style>
  <w:style w:styleId="Style_34" w:type="paragraph">
    <w:name w:val="Нижний колонтитул Знак"/>
    <w:basedOn w:val="Style_14"/>
    <w:link w:val="Style_34_ch"/>
  </w:style>
  <w:style w:styleId="Style_34_ch" w:type="character">
    <w:name w:val="Нижний колонтитул Знак"/>
    <w:basedOn w:val="Style_14_ch"/>
    <w:link w:val="Style_34"/>
  </w:style>
  <w:style w:styleId="Style_1" w:type="paragraph">
    <w:name w:val="Body Text"/>
    <w:basedOn w:val="Style_7"/>
    <w:link w:val="Style_1_ch"/>
    <w:pPr>
      <w:spacing w:after="120" w:line="240" w:lineRule="auto"/>
      <w:ind/>
    </w:pPr>
    <w:rPr>
      <w:rFonts w:ascii="Times New Roman" w:hAnsi="Times New Roman"/>
      <w:sz w:val="24"/>
    </w:rPr>
  </w:style>
  <w:style w:styleId="Style_1_ch" w:type="character">
    <w:name w:val="Body Text"/>
    <w:basedOn w:val="Style_7_ch"/>
    <w:link w:val="Style_1"/>
    <w:rPr>
      <w:rFonts w:ascii="Times New Roman" w:hAnsi="Times New Roman"/>
      <w:sz w:val="24"/>
    </w:rPr>
  </w:style>
  <w:style w:styleId="Style_35" w:type="paragraph">
    <w:name w:val="Subtitle"/>
    <w:next w:val="Style_7"/>
    <w:link w:val="Style_3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5_ch" w:type="character">
    <w:name w:val="Subtitle"/>
    <w:link w:val="Style_35"/>
    <w:rPr>
      <w:rFonts w:ascii="XO Thames" w:hAnsi="XO Thames"/>
      <w:i w:val="1"/>
      <w:sz w:val="24"/>
    </w:rPr>
  </w:style>
  <w:style w:styleId="Style_36" w:type="paragraph">
    <w:name w:val="Balloon Text"/>
    <w:basedOn w:val="Style_7"/>
    <w:link w:val="Style_36_ch"/>
    <w:pPr>
      <w:spacing w:after="0" w:line="240" w:lineRule="auto"/>
      <w:ind/>
    </w:pPr>
    <w:rPr>
      <w:rFonts w:ascii="Tahoma" w:hAnsi="Tahoma"/>
      <w:sz w:val="16"/>
    </w:rPr>
  </w:style>
  <w:style w:styleId="Style_36_ch" w:type="character">
    <w:name w:val="Balloon Text"/>
    <w:basedOn w:val="Style_7_ch"/>
    <w:link w:val="Style_36"/>
    <w:rPr>
      <w:rFonts w:ascii="Tahoma" w:hAnsi="Tahoma"/>
      <w:sz w:val="16"/>
    </w:rPr>
  </w:style>
  <w:style w:styleId="Style_37" w:type="paragraph">
    <w:name w:val="Title"/>
    <w:basedOn w:val="Style_7"/>
    <w:next w:val="Style_1"/>
    <w:link w:val="Style_37_ch"/>
    <w:uiPriority w:val="10"/>
    <w:qFormat/>
    <w:pPr>
      <w:spacing w:after="0" w:line="240" w:lineRule="auto"/>
      <w:ind/>
      <w:jc w:val="center"/>
    </w:pPr>
    <w:rPr>
      <w:rFonts w:ascii="Times New Roman" w:hAnsi="Times New Roman"/>
      <w:b w:val="1"/>
      <w:sz w:val="32"/>
    </w:rPr>
  </w:style>
  <w:style w:styleId="Style_37_ch" w:type="character">
    <w:name w:val="Title"/>
    <w:basedOn w:val="Style_7_ch"/>
    <w:link w:val="Style_37"/>
    <w:rPr>
      <w:rFonts w:ascii="Times New Roman" w:hAnsi="Times New Roman"/>
      <w:b w:val="1"/>
      <w:sz w:val="32"/>
    </w:rPr>
  </w:style>
  <w:style w:styleId="Style_38" w:type="paragraph">
    <w:name w:val="heading 4"/>
    <w:next w:val="Style_7"/>
    <w:link w:val="Style_3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8_ch" w:type="character">
    <w:name w:val="heading 4"/>
    <w:link w:val="Style_38"/>
    <w:rPr>
      <w:rFonts w:ascii="XO Thames" w:hAnsi="XO Thames"/>
      <w:b w:val="1"/>
      <w:sz w:val="24"/>
    </w:rPr>
  </w:style>
  <w:style w:styleId="Style_39" w:type="paragraph">
    <w:name w:val="heading 2"/>
    <w:next w:val="Style_7"/>
    <w:link w:val="Style_3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9_ch" w:type="character">
    <w:name w:val="heading 2"/>
    <w:link w:val="Style_39"/>
    <w:rPr>
      <w:rFonts w:ascii="XO Thames" w:hAnsi="XO Thames"/>
      <w:b w:val="1"/>
      <w:sz w:val="28"/>
    </w:rPr>
  </w:style>
  <w:style w:styleId="Style_40" w:type="paragraph">
    <w:name w:val="ConsPlusNonformat"/>
    <w:link w:val="Style_40_ch"/>
    <w:rPr>
      <w:rFonts w:ascii="Courier New" w:hAnsi="Courier New"/>
      <w:sz w:val="20"/>
    </w:rPr>
  </w:style>
  <w:style w:styleId="Style_40_ch" w:type="character">
    <w:name w:val="ConsPlusNonformat"/>
    <w:link w:val="Style_40"/>
    <w:rPr>
      <w:rFonts w:ascii="Courier New" w:hAnsi="Courier New"/>
      <w:sz w:val="20"/>
    </w:rPr>
  </w:style>
  <w:style w:styleId="Style_41" w:type="paragraph">
    <w:name w:val="List"/>
    <w:basedOn w:val="Style_1"/>
    <w:link w:val="Style_41_ch"/>
  </w:style>
  <w:style w:styleId="Style_41_ch" w:type="character">
    <w:name w:val="List"/>
    <w:basedOn w:val="Style_1_ch"/>
    <w:link w:val="Style_41"/>
  </w:style>
  <w:style w:styleId="Style_6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2024-02-05T11:54:13Z</dcterms:modified>
</cp:coreProperties>
</file>