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5" w:rsidRDefault="00997385" w:rsidP="00077BD9">
      <w:pPr>
        <w:pStyle w:val="a3"/>
        <w:spacing w:before="0" w:beforeAutospacing="0"/>
        <w:jc w:val="center"/>
        <w:rPr>
          <w:b/>
          <w:bCs/>
          <w:color w:val="003370"/>
        </w:rPr>
      </w:pPr>
      <w:bookmarkStart w:id="0" w:name="_GoBack"/>
      <w:bookmarkEnd w:id="0"/>
    </w:p>
    <w:p w:rsidR="00077BD9" w:rsidRPr="00077BD9" w:rsidRDefault="00077BD9" w:rsidP="00077BD9">
      <w:pPr>
        <w:pStyle w:val="a3"/>
        <w:spacing w:before="0" w:beforeAutospacing="0"/>
        <w:jc w:val="center"/>
        <w:rPr>
          <w:color w:val="828282"/>
        </w:rPr>
      </w:pPr>
      <w:r w:rsidRPr="00077BD9">
        <w:rPr>
          <w:b/>
          <w:bCs/>
          <w:color w:val="003370"/>
        </w:rPr>
        <w:t>ОБЪЯВЛЕНИЕ</w:t>
      </w:r>
    </w:p>
    <w:p w:rsidR="00077BD9" w:rsidRPr="00077BD9" w:rsidRDefault="00077BD9" w:rsidP="00DE3CC9">
      <w:pPr>
        <w:spacing w:after="0"/>
        <w:jc w:val="center"/>
        <w:rPr>
          <w:szCs w:val="28"/>
        </w:rPr>
      </w:pPr>
      <w:proofErr w:type="gramStart"/>
      <w:r w:rsidRPr="00077BD9">
        <w:rPr>
          <w:rFonts w:cs="Times New Roman"/>
          <w:bCs/>
          <w:szCs w:val="28"/>
        </w:rPr>
        <w:t>о начале приема заявок на участие в о</w:t>
      </w:r>
      <w:r>
        <w:rPr>
          <w:rFonts w:cs="Times New Roman"/>
          <w:bCs/>
          <w:szCs w:val="28"/>
        </w:rPr>
        <w:t>тборе на предоставления субсидии</w:t>
      </w:r>
      <w:r w:rsidRPr="00077BD9">
        <w:rPr>
          <w:rFonts w:ascii="Arial" w:hAnsi="Arial" w:cs="Arial"/>
          <w:b/>
          <w:bCs/>
          <w:sz w:val="19"/>
          <w:szCs w:val="19"/>
        </w:rPr>
        <w:t xml:space="preserve"> </w:t>
      </w:r>
      <w:r w:rsidRPr="00077BD9">
        <w:rPr>
          <w:szCs w:val="28"/>
        </w:rPr>
        <w:t>в целях</w:t>
      </w:r>
      <w:proofErr w:type="gramEnd"/>
      <w:r w:rsidRPr="00077BD9">
        <w:rPr>
          <w:szCs w:val="28"/>
        </w:rPr>
        <w:t xml:space="preserve"> возмещения недополученных доходов и (или) финансового </w:t>
      </w:r>
    </w:p>
    <w:p w:rsidR="00077BD9" w:rsidRPr="00077BD9" w:rsidRDefault="00077BD9" w:rsidP="00DE3CC9">
      <w:pPr>
        <w:spacing w:after="0"/>
        <w:jc w:val="center"/>
        <w:rPr>
          <w:szCs w:val="28"/>
        </w:rPr>
      </w:pPr>
      <w:r w:rsidRPr="00077BD9">
        <w:rPr>
          <w:szCs w:val="28"/>
        </w:rPr>
        <w:t xml:space="preserve">обеспечения (возмещения) затрат в связи с производством (реализацией) </w:t>
      </w:r>
    </w:p>
    <w:p w:rsidR="00077BD9" w:rsidRPr="00077BD9" w:rsidRDefault="00077BD9" w:rsidP="00DE3CC9">
      <w:pPr>
        <w:spacing w:after="0"/>
        <w:jc w:val="center"/>
        <w:rPr>
          <w:szCs w:val="28"/>
        </w:rPr>
      </w:pPr>
      <w:r w:rsidRPr="00077BD9">
        <w:rPr>
          <w:szCs w:val="28"/>
        </w:rPr>
        <w:t>товаров, выполнением работ, оказанием услуг</w:t>
      </w:r>
    </w:p>
    <w:p w:rsidR="00077BD9" w:rsidRPr="00077BD9" w:rsidRDefault="00077BD9" w:rsidP="00077BD9">
      <w:pPr>
        <w:pStyle w:val="a3"/>
        <w:jc w:val="center"/>
        <w:rPr>
          <w:rFonts w:ascii="Arial" w:hAnsi="Arial" w:cs="Arial"/>
          <w:sz w:val="19"/>
          <w:szCs w:val="19"/>
        </w:rPr>
      </w:pPr>
      <w:r w:rsidRPr="00077BD9">
        <w:rPr>
          <w:rFonts w:ascii="Arial" w:hAnsi="Arial" w:cs="Arial"/>
          <w:b/>
          <w:bCs/>
          <w:sz w:val="19"/>
          <w:szCs w:val="19"/>
        </w:rPr>
        <w:t> </w:t>
      </w:r>
    </w:p>
    <w:p w:rsidR="00077BD9" w:rsidRPr="00C84905" w:rsidRDefault="00077BD9" w:rsidP="00C84905">
      <w:pPr>
        <w:jc w:val="both"/>
        <w:rPr>
          <w:b/>
          <w:szCs w:val="28"/>
        </w:rPr>
      </w:pPr>
      <w:proofErr w:type="gramStart"/>
      <w:r w:rsidRPr="00077BD9">
        <w:rPr>
          <w:rFonts w:cs="Times New Roman"/>
          <w:szCs w:val="28"/>
        </w:rPr>
        <w:t xml:space="preserve">В соответствии с постановлением Администрации </w:t>
      </w:r>
      <w:r w:rsidR="00C84905">
        <w:rPr>
          <w:szCs w:val="28"/>
        </w:rPr>
        <w:t>Багаевского сельского поселения</w:t>
      </w:r>
      <w:r w:rsidRPr="00077BD9">
        <w:rPr>
          <w:rFonts w:cs="Times New Roman"/>
          <w:szCs w:val="28"/>
        </w:rPr>
        <w:t xml:space="preserve"> от </w:t>
      </w:r>
      <w:r w:rsidR="00C84905">
        <w:rPr>
          <w:szCs w:val="28"/>
        </w:rPr>
        <w:t xml:space="preserve">23.06.2022 </w:t>
      </w:r>
      <w:r w:rsidR="00C84905" w:rsidRPr="008926A6">
        <w:rPr>
          <w:szCs w:val="28"/>
        </w:rPr>
        <w:t xml:space="preserve"> №</w:t>
      </w:r>
      <w:r w:rsidR="00C84905">
        <w:rPr>
          <w:szCs w:val="28"/>
        </w:rPr>
        <w:t xml:space="preserve"> 182</w:t>
      </w:r>
      <w:r w:rsidR="00C84905" w:rsidRPr="00077BD9">
        <w:rPr>
          <w:szCs w:val="28"/>
        </w:rPr>
        <w:t xml:space="preserve"> </w:t>
      </w:r>
      <w:r w:rsidRPr="00077BD9">
        <w:rPr>
          <w:rFonts w:cs="Times New Roman"/>
          <w:szCs w:val="28"/>
        </w:rPr>
        <w:t>«</w:t>
      </w:r>
      <w:r w:rsidR="00C84905" w:rsidRPr="00C84905">
        <w:rPr>
          <w:szCs w:val="28"/>
        </w:rPr>
        <w:t>Об утверждении Порядка предоставления субсидий муниципальным предприятиям (организациям) в целях возмещения недополученных доходов и (или) финансового обеспечения (возмещения) затрат в связи</w:t>
      </w:r>
      <w:r w:rsidR="00C84905" w:rsidRPr="005B0ACF">
        <w:rPr>
          <w:b/>
          <w:szCs w:val="28"/>
        </w:rPr>
        <w:t xml:space="preserve"> </w:t>
      </w:r>
      <w:r w:rsidR="00C84905" w:rsidRPr="00C84905">
        <w:rPr>
          <w:szCs w:val="28"/>
        </w:rPr>
        <w:t>с производством (реализацией) товаров, выполнением работ, оказанием услуг</w:t>
      </w:r>
      <w:r w:rsidR="00C84905">
        <w:rPr>
          <w:szCs w:val="28"/>
        </w:rPr>
        <w:t xml:space="preserve">» </w:t>
      </w:r>
      <w:r w:rsidRPr="00077BD9">
        <w:rPr>
          <w:rFonts w:cs="Times New Roman"/>
          <w:szCs w:val="28"/>
        </w:rPr>
        <w:t xml:space="preserve">(далее – Порядок), </w:t>
      </w:r>
      <w:r w:rsidR="00C84905">
        <w:rPr>
          <w:rFonts w:cs="Times New Roman"/>
          <w:szCs w:val="28"/>
        </w:rPr>
        <w:t xml:space="preserve">Администрация Багаевского сельского поселения Багаевского района Ростовской области </w:t>
      </w:r>
      <w:r w:rsidRPr="00077BD9">
        <w:rPr>
          <w:rFonts w:cs="Times New Roman"/>
          <w:szCs w:val="28"/>
        </w:rPr>
        <w:t xml:space="preserve"> извещает о начале приема заявок на участие в отборе предоставления</w:t>
      </w:r>
      <w:proofErr w:type="gramEnd"/>
      <w:r w:rsidRPr="00077BD9">
        <w:rPr>
          <w:rFonts w:cs="Times New Roman"/>
          <w:szCs w:val="28"/>
        </w:rPr>
        <w:t xml:space="preserve"> </w:t>
      </w:r>
      <w:proofErr w:type="gramStart"/>
      <w:r w:rsidRPr="00077BD9">
        <w:rPr>
          <w:rFonts w:cs="Times New Roman"/>
          <w:szCs w:val="28"/>
        </w:rPr>
        <w:t xml:space="preserve">субсидий на </w:t>
      </w:r>
      <w:r w:rsidR="00C84905" w:rsidRPr="008926A6">
        <w:rPr>
          <w:szCs w:val="28"/>
        </w:rPr>
        <w:t xml:space="preserve">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</w:t>
      </w:r>
      <w:r w:rsidRPr="00077BD9">
        <w:rPr>
          <w:rFonts w:cs="Times New Roman"/>
          <w:szCs w:val="28"/>
        </w:rPr>
        <w:t xml:space="preserve">понесенных </w:t>
      </w:r>
      <w:r w:rsidR="00C84905" w:rsidRPr="008926A6">
        <w:rPr>
          <w:szCs w:val="28"/>
        </w:rPr>
        <w:t>муниципальным</w:t>
      </w:r>
      <w:r w:rsidR="00C84905">
        <w:rPr>
          <w:szCs w:val="28"/>
        </w:rPr>
        <w:t>и</w:t>
      </w:r>
      <w:r w:rsidR="00C84905" w:rsidRPr="008926A6">
        <w:rPr>
          <w:szCs w:val="28"/>
        </w:rPr>
        <w:t xml:space="preserve"> предприятиям</w:t>
      </w:r>
      <w:r w:rsidR="00C84905">
        <w:rPr>
          <w:szCs w:val="28"/>
        </w:rPr>
        <w:t>и</w:t>
      </w:r>
      <w:r w:rsidR="00C84905" w:rsidRPr="008926A6">
        <w:rPr>
          <w:szCs w:val="28"/>
        </w:rPr>
        <w:t xml:space="preserve"> (далее – Предприятие), учредителем которых является Администрация </w:t>
      </w:r>
      <w:r w:rsidR="00C84905">
        <w:rPr>
          <w:szCs w:val="28"/>
        </w:rPr>
        <w:t>Багаевского сельского поселения Багаевского района</w:t>
      </w:r>
      <w:r w:rsidR="00C84905" w:rsidRPr="008926A6">
        <w:rPr>
          <w:szCs w:val="28"/>
        </w:rPr>
        <w:t xml:space="preserve"> </w:t>
      </w:r>
      <w:r w:rsidR="00C84905">
        <w:rPr>
          <w:szCs w:val="28"/>
        </w:rPr>
        <w:t xml:space="preserve">Ростовской области </w:t>
      </w:r>
      <w:r w:rsidR="00C84905" w:rsidRPr="008926A6">
        <w:rPr>
          <w:szCs w:val="28"/>
        </w:rPr>
        <w:t>(далее</w:t>
      </w:r>
      <w:proofErr w:type="gramEnd"/>
      <w:r w:rsidR="00C84905" w:rsidRPr="008926A6">
        <w:rPr>
          <w:szCs w:val="28"/>
        </w:rPr>
        <w:t xml:space="preserve"> – </w:t>
      </w:r>
      <w:proofErr w:type="gramStart"/>
      <w:r w:rsidR="00C84905" w:rsidRPr="008926A6">
        <w:rPr>
          <w:szCs w:val="28"/>
        </w:rPr>
        <w:t>Администрация)</w:t>
      </w:r>
      <w:proofErr w:type="gramEnd"/>
    </w:p>
    <w:p w:rsidR="00077BD9" w:rsidRDefault="00077BD9" w:rsidP="00077BD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003370"/>
          <w:sz w:val="19"/>
          <w:szCs w:val="19"/>
        </w:rPr>
        <w:t> </w:t>
      </w:r>
    </w:p>
    <w:p w:rsidR="00077BD9" w:rsidRPr="00C262A4" w:rsidRDefault="00077BD9" w:rsidP="00077BD9">
      <w:pPr>
        <w:pStyle w:val="a3"/>
        <w:jc w:val="both"/>
        <w:rPr>
          <w:sz w:val="28"/>
          <w:szCs w:val="28"/>
        </w:rPr>
      </w:pPr>
      <w:r w:rsidRPr="00C262A4">
        <w:rPr>
          <w:b/>
          <w:bCs/>
          <w:sz w:val="28"/>
          <w:szCs w:val="28"/>
        </w:rPr>
        <w:t>Место проведение конкурсного отбора</w:t>
      </w:r>
    </w:p>
    <w:p w:rsidR="00077BD9" w:rsidRPr="00C262A4" w:rsidRDefault="00077BD9" w:rsidP="00077BD9">
      <w:pPr>
        <w:pStyle w:val="a3"/>
        <w:shd w:val="clear" w:color="auto" w:fill="FFFFFF"/>
        <w:jc w:val="both"/>
        <w:rPr>
          <w:sz w:val="28"/>
          <w:szCs w:val="28"/>
        </w:rPr>
      </w:pPr>
      <w:r w:rsidRPr="00C262A4">
        <w:rPr>
          <w:sz w:val="28"/>
          <w:szCs w:val="28"/>
        </w:rPr>
        <w:t> </w:t>
      </w:r>
      <w:r w:rsidR="00C84905" w:rsidRPr="00C262A4">
        <w:rPr>
          <w:sz w:val="28"/>
          <w:szCs w:val="28"/>
        </w:rPr>
        <w:t xml:space="preserve">Адрес 346610; Ростовская область, Багаевский район, ст. </w:t>
      </w:r>
      <w:proofErr w:type="spellStart"/>
      <w:r w:rsidR="00C84905" w:rsidRPr="00C262A4">
        <w:rPr>
          <w:sz w:val="28"/>
          <w:szCs w:val="28"/>
        </w:rPr>
        <w:t>Багаевская</w:t>
      </w:r>
      <w:proofErr w:type="spellEnd"/>
      <w:r w:rsidR="00C84905" w:rsidRPr="00C262A4">
        <w:rPr>
          <w:sz w:val="28"/>
          <w:szCs w:val="28"/>
        </w:rPr>
        <w:t xml:space="preserve"> , ул</w:t>
      </w:r>
      <w:proofErr w:type="gramStart"/>
      <w:r w:rsidR="00C84905" w:rsidRPr="00C262A4">
        <w:rPr>
          <w:sz w:val="28"/>
          <w:szCs w:val="28"/>
        </w:rPr>
        <w:t>.К</w:t>
      </w:r>
      <w:proofErr w:type="gramEnd"/>
      <w:r w:rsidR="00C84905" w:rsidRPr="00C262A4">
        <w:rPr>
          <w:sz w:val="28"/>
          <w:szCs w:val="28"/>
        </w:rPr>
        <w:t>расноармейская ,5</w:t>
      </w:r>
    </w:p>
    <w:p w:rsidR="00077BD9" w:rsidRPr="00C262A4" w:rsidRDefault="00077BD9" w:rsidP="00077BD9">
      <w:pPr>
        <w:pStyle w:val="a3"/>
        <w:jc w:val="both"/>
        <w:rPr>
          <w:sz w:val="28"/>
          <w:szCs w:val="28"/>
        </w:rPr>
      </w:pPr>
      <w:r w:rsidRPr="00C262A4">
        <w:rPr>
          <w:sz w:val="28"/>
          <w:szCs w:val="28"/>
        </w:rPr>
        <w:t xml:space="preserve">Телефон </w:t>
      </w:r>
      <w:r w:rsidR="00C262A4" w:rsidRPr="00C262A4">
        <w:rPr>
          <w:sz w:val="28"/>
          <w:szCs w:val="28"/>
        </w:rPr>
        <w:t>8(863)5733860</w:t>
      </w:r>
    </w:p>
    <w:p w:rsidR="00077BD9" w:rsidRPr="00C262A4" w:rsidRDefault="00077BD9" w:rsidP="00C262A4">
      <w:pPr>
        <w:pStyle w:val="a3"/>
        <w:jc w:val="both"/>
        <w:rPr>
          <w:sz w:val="28"/>
          <w:szCs w:val="28"/>
        </w:rPr>
      </w:pPr>
      <w:proofErr w:type="spellStart"/>
      <w:r w:rsidRPr="00C262A4">
        <w:rPr>
          <w:sz w:val="28"/>
          <w:szCs w:val="28"/>
        </w:rPr>
        <w:t>E-mail</w:t>
      </w:r>
      <w:proofErr w:type="spellEnd"/>
      <w:r w:rsidRPr="00C262A4">
        <w:rPr>
          <w:sz w:val="28"/>
          <w:szCs w:val="28"/>
        </w:rPr>
        <w:t>: </w:t>
      </w:r>
      <w:r w:rsidR="00C262A4" w:rsidRPr="00C262A4">
        <w:rPr>
          <w:sz w:val="28"/>
          <w:szCs w:val="28"/>
          <w:lang w:val="en-US"/>
        </w:rPr>
        <w:t>sp</w:t>
      </w:r>
      <w:r w:rsidR="00C262A4" w:rsidRPr="00C262A4">
        <w:rPr>
          <w:sz w:val="28"/>
          <w:szCs w:val="28"/>
        </w:rPr>
        <w:t>03034@</w:t>
      </w:r>
      <w:proofErr w:type="spellStart"/>
      <w:r w:rsidR="00C262A4" w:rsidRPr="00C262A4">
        <w:rPr>
          <w:sz w:val="28"/>
          <w:szCs w:val="28"/>
          <w:lang w:val="en-US"/>
        </w:rPr>
        <w:t>donpac</w:t>
      </w:r>
      <w:proofErr w:type="spellEnd"/>
      <w:r w:rsidR="00C262A4" w:rsidRPr="00C262A4">
        <w:rPr>
          <w:sz w:val="28"/>
          <w:szCs w:val="28"/>
        </w:rPr>
        <w:t>.</w:t>
      </w:r>
      <w:proofErr w:type="spellStart"/>
      <w:r w:rsidR="00C262A4" w:rsidRPr="00C262A4">
        <w:rPr>
          <w:sz w:val="28"/>
          <w:szCs w:val="28"/>
          <w:lang w:val="en-US"/>
        </w:rPr>
        <w:t>ru</w:t>
      </w:r>
      <w:proofErr w:type="spellEnd"/>
      <w:r w:rsidRPr="00C262A4">
        <w:rPr>
          <w:sz w:val="28"/>
          <w:szCs w:val="28"/>
        </w:rPr>
        <w:t> </w:t>
      </w:r>
    </w:p>
    <w:p w:rsidR="00077BD9" w:rsidRPr="00C262A4" w:rsidRDefault="00077BD9" w:rsidP="00077BD9">
      <w:pPr>
        <w:pStyle w:val="a3"/>
        <w:jc w:val="both"/>
        <w:rPr>
          <w:sz w:val="28"/>
          <w:szCs w:val="28"/>
        </w:rPr>
      </w:pPr>
      <w:r w:rsidRPr="00C262A4">
        <w:rPr>
          <w:b/>
          <w:bCs/>
          <w:sz w:val="28"/>
          <w:szCs w:val="28"/>
        </w:rPr>
        <w:t> Срок проведения отбора</w:t>
      </w:r>
    </w:p>
    <w:p w:rsidR="00C262A4" w:rsidRPr="00C262A4" w:rsidRDefault="00077BD9" w:rsidP="00C262A4">
      <w:pPr>
        <w:pStyle w:val="a3"/>
        <w:shd w:val="clear" w:color="auto" w:fill="FFFFFF"/>
        <w:jc w:val="both"/>
        <w:rPr>
          <w:sz w:val="28"/>
          <w:szCs w:val="28"/>
        </w:rPr>
      </w:pPr>
      <w:r w:rsidRPr="00C262A4">
        <w:rPr>
          <w:sz w:val="28"/>
          <w:szCs w:val="28"/>
        </w:rPr>
        <w:t xml:space="preserve">Прием заявок на участие в </w:t>
      </w:r>
      <w:r w:rsidR="00C262A4" w:rsidRPr="00C262A4">
        <w:rPr>
          <w:sz w:val="28"/>
          <w:szCs w:val="28"/>
        </w:rPr>
        <w:t xml:space="preserve">конкурсном отборе начинается с </w:t>
      </w:r>
      <w:r w:rsidR="002A60DD">
        <w:rPr>
          <w:sz w:val="28"/>
          <w:szCs w:val="28"/>
        </w:rPr>
        <w:t>2</w:t>
      </w:r>
      <w:r w:rsidR="00A51EDD">
        <w:rPr>
          <w:sz w:val="28"/>
          <w:szCs w:val="28"/>
        </w:rPr>
        <w:t>8</w:t>
      </w:r>
      <w:r w:rsidR="002A60DD">
        <w:rPr>
          <w:sz w:val="28"/>
          <w:szCs w:val="28"/>
        </w:rPr>
        <w:t xml:space="preserve"> </w:t>
      </w:r>
      <w:r w:rsidR="00A51EDD">
        <w:rPr>
          <w:sz w:val="28"/>
          <w:szCs w:val="28"/>
        </w:rPr>
        <w:t>октября</w:t>
      </w:r>
      <w:r w:rsidR="00C262A4" w:rsidRPr="00C262A4">
        <w:rPr>
          <w:sz w:val="28"/>
          <w:szCs w:val="28"/>
        </w:rPr>
        <w:t xml:space="preserve"> 2022 </w:t>
      </w:r>
      <w:r w:rsidRPr="00C262A4">
        <w:rPr>
          <w:sz w:val="28"/>
          <w:szCs w:val="28"/>
        </w:rPr>
        <w:t xml:space="preserve"> г</w:t>
      </w:r>
      <w:r w:rsidR="00C262A4" w:rsidRPr="00C262A4">
        <w:rPr>
          <w:sz w:val="28"/>
          <w:szCs w:val="28"/>
        </w:rPr>
        <w:t>ода в рабочие дни с 8:30 до 12:0</w:t>
      </w:r>
      <w:r w:rsidRPr="00C262A4">
        <w:rPr>
          <w:sz w:val="28"/>
          <w:szCs w:val="28"/>
        </w:rPr>
        <w:t>0 и с 14:00 до 1</w:t>
      </w:r>
      <w:r w:rsidR="00C262A4" w:rsidRPr="00C262A4">
        <w:rPr>
          <w:sz w:val="28"/>
          <w:szCs w:val="28"/>
        </w:rPr>
        <w:t>6</w:t>
      </w:r>
      <w:r w:rsidRPr="00C262A4">
        <w:rPr>
          <w:sz w:val="28"/>
          <w:szCs w:val="28"/>
        </w:rPr>
        <w:t>:00 по адресу:</w:t>
      </w:r>
      <w:r>
        <w:rPr>
          <w:rFonts w:ascii="Arial" w:hAnsi="Arial" w:cs="Arial"/>
          <w:color w:val="003370"/>
          <w:sz w:val="19"/>
          <w:szCs w:val="19"/>
        </w:rPr>
        <w:t xml:space="preserve"> </w:t>
      </w:r>
      <w:r w:rsidR="00C262A4" w:rsidRPr="00C262A4">
        <w:rPr>
          <w:sz w:val="28"/>
          <w:szCs w:val="28"/>
        </w:rPr>
        <w:t xml:space="preserve">346610; Ростовская область, Багаевский район, ст. </w:t>
      </w:r>
      <w:proofErr w:type="spellStart"/>
      <w:r w:rsidR="00C262A4" w:rsidRPr="00C262A4">
        <w:rPr>
          <w:sz w:val="28"/>
          <w:szCs w:val="28"/>
        </w:rPr>
        <w:t>Багаевская</w:t>
      </w:r>
      <w:proofErr w:type="spellEnd"/>
      <w:r w:rsidR="00C262A4" w:rsidRPr="00C262A4">
        <w:rPr>
          <w:sz w:val="28"/>
          <w:szCs w:val="28"/>
        </w:rPr>
        <w:t xml:space="preserve"> , ул</w:t>
      </w:r>
      <w:proofErr w:type="gramStart"/>
      <w:r w:rsidR="00C262A4" w:rsidRPr="00C262A4">
        <w:rPr>
          <w:sz w:val="28"/>
          <w:szCs w:val="28"/>
        </w:rPr>
        <w:t>.К</w:t>
      </w:r>
      <w:proofErr w:type="gramEnd"/>
      <w:r w:rsidR="00C262A4" w:rsidRPr="00C262A4">
        <w:rPr>
          <w:sz w:val="28"/>
          <w:szCs w:val="28"/>
        </w:rPr>
        <w:t>расноармейская ,5</w:t>
      </w:r>
    </w:p>
    <w:p w:rsidR="00C262A4" w:rsidRPr="00C262A4" w:rsidRDefault="00077BD9" w:rsidP="00C262A4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color w:val="003370"/>
          <w:sz w:val="19"/>
          <w:szCs w:val="19"/>
        </w:rPr>
        <w:t xml:space="preserve">, </w:t>
      </w:r>
      <w:r w:rsidR="00C262A4" w:rsidRPr="00C262A4">
        <w:rPr>
          <w:sz w:val="28"/>
          <w:szCs w:val="28"/>
        </w:rPr>
        <w:t>Телефон 8(863)5733860</w:t>
      </w:r>
    </w:p>
    <w:p w:rsidR="00C262A4" w:rsidRPr="00C262A4" w:rsidRDefault="00C262A4" w:rsidP="00C262A4">
      <w:pPr>
        <w:pStyle w:val="a3"/>
        <w:jc w:val="both"/>
        <w:rPr>
          <w:sz w:val="28"/>
          <w:szCs w:val="28"/>
        </w:rPr>
      </w:pPr>
      <w:proofErr w:type="spellStart"/>
      <w:r w:rsidRPr="00C262A4">
        <w:rPr>
          <w:sz w:val="28"/>
          <w:szCs w:val="28"/>
        </w:rPr>
        <w:t>E-mail</w:t>
      </w:r>
      <w:proofErr w:type="spellEnd"/>
      <w:r w:rsidRPr="00C262A4">
        <w:rPr>
          <w:sz w:val="28"/>
          <w:szCs w:val="28"/>
        </w:rPr>
        <w:t>: </w:t>
      </w:r>
      <w:r w:rsidRPr="00C262A4">
        <w:rPr>
          <w:sz w:val="28"/>
          <w:szCs w:val="28"/>
          <w:lang w:val="en-US"/>
        </w:rPr>
        <w:t>sp</w:t>
      </w:r>
      <w:r w:rsidRPr="00C262A4">
        <w:rPr>
          <w:sz w:val="28"/>
          <w:szCs w:val="28"/>
        </w:rPr>
        <w:t>03034@</w:t>
      </w:r>
      <w:proofErr w:type="spellStart"/>
      <w:r w:rsidRPr="00C262A4">
        <w:rPr>
          <w:sz w:val="28"/>
          <w:szCs w:val="28"/>
          <w:lang w:val="en-US"/>
        </w:rPr>
        <w:t>donpac</w:t>
      </w:r>
      <w:proofErr w:type="spellEnd"/>
      <w:r w:rsidRPr="00C262A4">
        <w:rPr>
          <w:sz w:val="28"/>
          <w:szCs w:val="28"/>
        </w:rPr>
        <w:t>.</w:t>
      </w:r>
      <w:proofErr w:type="spellStart"/>
      <w:r w:rsidRPr="00C262A4">
        <w:rPr>
          <w:sz w:val="28"/>
          <w:szCs w:val="28"/>
          <w:lang w:val="en-US"/>
        </w:rPr>
        <w:t>ru</w:t>
      </w:r>
      <w:proofErr w:type="spellEnd"/>
      <w:r w:rsidRPr="00C262A4">
        <w:rPr>
          <w:sz w:val="28"/>
          <w:szCs w:val="28"/>
        </w:rPr>
        <w:t> </w:t>
      </w:r>
    </w:p>
    <w:p w:rsidR="00077BD9" w:rsidRPr="00C262A4" w:rsidRDefault="00077BD9" w:rsidP="00077BD9">
      <w:pPr>
        <w:pStyle w:val="a3"/>
        <w:jc w:val="both"/>
        <w:rPr>
          <w:sz w:val="28"/>
          <w:szCs w:val="28"/>
        </w:rPr>
      </w:pPr>
      <w:r w:rsidRPr="00C262A4">
        <w:rPr>
          <w:sz w:val="28"/>
          <w:szCs w:val="28"/>
        </w:rPr>
        <w:t>Срок окончан</w:t>
      </w:r>
      <w:r w:rsidR="002A60DD">
        <w:rPr>
          <w:sz w:val="28"/>
          <w:szCs w:val="28"/>
        </w:rPr>
        <w:t>ия приема заявок - 12:00 часов  0</w:t>
      </w:r>
      <w:r w:rsidR="00A51EDD">
        <w:rPr>
          <w:sz w:val="28"/>
          <w:szCs w:val="28"/>
        </w:rPr>
        <w:t>8</w:t>
      </w:r>
      <w:r w:rsidR="002A60DD">
        <w:rPr>
          <w:sz w:val="28"/>
          <w:szCs w:val="28"/>
        </w:rPr>
        <w:t xml:space="preserve"> </w:t>
      </w:r>
      <w:r w:rsidR="00A51EDD">
        <w:rPr>
          <w:sz w:val="28"/>
          <w:szCs w:val="28"/>
        </w:rPr>
        <w:t>ноября</w:t>
      </w:r>
      <w:r w:rsidR="00C262A4" w:rsidRPr="00C262A4">
        <w:rPr>
          <w:sz w:val="28"/>
          <w:szCs w:val="28"/>
        </w:rPr>
        <w:t xml:space="preserve"> 2022</w:t>
      </w:r>
      <w:r w:rsidRPr="00C262A4">
        <w:rPr>
          <w:sz w:val="28"/>
          <w:szCs w:val="28"/>
        </w:rPr>
        <w:t xml:space="preserve"> года.</w:t>
      </w:r>
    </w:p>
    <w:p w:rsidR="00077BD9" w:rsidRDefault="00077BD9" w:rsidP="00077BD9">
      <w:pPr>
        <w:pStyle w:val="a3"/>
        <w:jc w:val="both"/>
        <w:rPr>
          <w:rFonts w:ascii="Arial" w:hAnsi="Arial" w:cs="Arial"/>
          <w:color w:val="828282"/>
          <w:sz w:val="19"/>
          <w:szCs w:val="19"/>
        </w:rPr>
      </w:pPr>
      <w:r>
        <w:rPr>
          <w:rFonts w:ascii="Arial" w:hAnsi="Arial" w:cs="Arial"/>
          <w:color w:val="003370"/>
          <w:sz w:val="19"/>
          <w:szCs w:val="19"/>
        </w:rPr>
        <w:lastRenderedPageBreak/>
        <w:t> </w:t>
      </w:r>
    </w:p>
    <w:p w:rsidR="00077BD9" w:rsidRPr="00DE3CC9" w:rsidRDefault="00DE3CC9" w:rsidP="00077BD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77BD9" w:rsidRPr="00DE3CC9">
        <w:rPr>
          <w:b/>
          <w:bCs/>
          <w:sz w:val="28"/>
          <w:szCs w:val="28"/>
        </w:rPr>
        <w:t>. Цель предоставления субсидии</w:t>
      </w:r>
    </w:p>
    <w:p w:rsidR="00C262A4" w:rsidRPr="008926A6" w:rsidRDefault="00DE3CC9" w:rsidP="00C262A4">
      <w:pPr>
        <w:spacing w:line="252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1.1</w:t>
      </w:r>
      <w:r w:rsidR="00077BD9" w:rsidRPr="00C262A4">
        <w:rPr>
          <w:rFonts w:cs="Times New Roman"/>
          <w:szCs w:val="28"/>
        </w:rPr>
        <w:t>Цель предоставления субсиди</w:t>
      </w:r>
      <w:proofErr w:type="gramStart"/>
      <w:r w:rsidR="00077BD9" w:rsidRPr="00C262A4">
        <w:rPr>
          <w:rFonts w:cs="Times New Roman"/>
          <w:szCs w:val="28"/>
        </w:rPr>
        <w:t>и</w:t>
      </w:r>
      <w:r w:rsidR="00C262A4">
        <w:rPr>
          <w:szCs w:val="28"/>
        </w:rPr>
        <w:t>-</w:t>
      </w:r>
      <w:proofErr w:type="gramEnd"/>
      <w:r w:rsidR="00C262A4" w:rsidRPr="00C262A4">
        <w:rPr>
          <w:szCs w:val="28"/>
        </w:rPr>
        <w:t xml:space="preserve"> </w:t>
      </w:r>
      <w:r w:rsidR="00C262A4">
        <w:rPr>
          <w:szCs w:val="28"/>
        </w:rPr>
        <w:t>с</w:t>
      </w:r>
      <w:r w:rsidR="00C262A4" w:rsidRPr="008926A6">
        <w:rPr>
          <w:szCs w:val="28"/>
        </w:rPr>
        <w:t>убсидия предоставляется Предприятию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предприятий, погашения просроченной кредиторской задолженности за потребленные энергоресурсы.</w:t>
      </w:r>
    </w:p>
    <w:p w:rsidR="00C262A4" w:rsidRPr="008926A6" w:rsidRDefault="00DE3CC9" w:rsidP="00DE3CC9">
      <w:pPr>
        <w:spacing w:line="252" w:lineRule="auto"/>
        <w:jc w:val="both"/>
        <w:rPr>
          <w:szCs w:val="28"/>
        </w:rPr>
      </w:pPr>
      <w:r>
        <w:rPr>
          <w:rFonts w:cs="Times New Roman"/>
          <w:color w:val="003370"/>
          <w:sz w:val="24"/>
          <w:szCs w:val="24"/>
        </w:rPr>
        <w:t>1.2</w:t>
      </w:r>
      <w:r w:rsidRPr="00DE3CC9">
        <w:rPr>
          <w:rFonts w:cs="Times New Roman"/>
          <w:color w:val="003370"/>
          <w:sz w:val="24"/>
          <w:szCs w:val="24"/>
        </w:rPr>
        <w:t>.</w:t>
      </w:r>
      <w:r w:rsidR="00077BD9">
        <w:rPr>
          <w:rFonts w:ascii="Arial" w:hAnsi="Arial" w:cs="Arial"/>
          <w:color w:val="003370"/>
          <w:sz w:val="19"/>
          <w:szCs w:val="19"/>
        </w:rPr>
        <w:t> </w:t>
      </w:r>
      <w:r w:rsidR="00C262A4" w:rsidRPr="008926A6">
        <w:rPr>
          <w:szCs w:val="28"/>
        </w:rPr>
        <w:t>Критериями предоставления субсидии являются: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наличие у Предприятия признаков банкротства, установленных пунктом 2 статьи 3 Федерального закона от 26.10.2002 № 127-ФЗ «О несостоятельности (банкротстве)»;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недостаток собственных денежных средств на расчетных счетах Предприятия, необходимых для погашения просроченной кредиторской задолженности;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в отношении Предприятия не введена ни одна из процедур, применяемых в деле о банкротстве, предусмотренных Федеральным законом от 26.10.2002 </w:t>
      </w:r>
      <w:r>
        <w:rPr>
          <w:szCs w:val="28"/>
        </w:rPr>
        <w:t xml:space="preserve"> </w:t>
      </w:r>
      <w:r w:rsidRPr="008926A6">
        <w:rPr>
          <w:szCs w:val="28"/>
        </w:rPr>
        <w:t>№ 127-ФЗ «О несостоятельности (банкротстве)».</w:t>
      </w:r>
    </w:p>
    <w:p w:rsidR="00C262A4" w:rsidRPr="008926A6" w:rsidRDefault="00DE3CC9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C262A4">
        <w:rPr>
          <w:szCs w:val="28"/>
        </w:rPr>
        <w:t xml:space="preserve">. </w:t>
      </w:r>
      <w:r w:rsidR="00C262A4" w:rsidRPr="008926A6">
        <w:rPr>
          <w:szCs w:val="28"/>
        </w:rPr>
        <w:t xml:space="preserve">Главным распорядителем средств бюджета </w:t>
      </w:r>
      <w:r w:rsidR="00C262A4">
        <w:rPr>
          <w:szCs w:val="28"/>
        </w:rPr>
        <w:t>поселения</w:t>
      </w:r>
      <w:r w:rsidR="00C262A4" w:rsidRPr="008926A6">
        <w:rPr>
          <w:szCs w:val="28"/>
        </w:rPr>
        <w:t xml:space="preserve">, осуществляющим распределение и перечисление субсидий, является Администрация. Субсидии предоставляются Администрацией в </w:t>
      </w:r>
      <w:proofErr w:type="gramStart"/>
      <w:r w:rsidR="00C262A4" w:rsidRPr="008926A6">
        <w:rPr>
          <w:szCs w:val="28"/>
        </w:rPr>
        <w:t>пределах</w:t>
      </w:r>
      <w:proofErr w:type="gramEnd"/>
      <w:r w:rsidR="00C262A4" w:rsidRPr="008926A6">
        <w:rPr>
          <w:szCs w:val="28"/>
        </w:rPr>
        <w:t xml:space="preserve"> доведенных на эти цели лимитов бюджетных обязательств на соответствующий финансовый год и плановый период.</w:t>
      </w:r>
    </w:p>
    <w:p w:rsidR="00C262A4" w:rsidRPr="008926A6" w:rsidRDefault="00DE3CC9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C262A4">
        <w:rPr>
          <w:szCs w:val="28"/>
        </w:rPr>
        <w:t xml:space="preserve">. </w:t>
      </w:r>
      <w:r w:rsidR="00C262A4" w:rsidRPr="008926A6">
        <w:rPr>
          <w:szCs w:val="28"/>
        </w:rPr>
        <w:t xml:space="preserve">Категория получателей субсидии – муниципальные предприятия (организации) </w:t>
      </w:r>
      <w:r w:rsidR="00C262A4">
        <w:rPr>
          <w:szCs w:val="28"/>
        </w:rPr>
        <w:t>Багаевского сельского поселения</w:t>
      </w:r>
      <w:r w:rsidR="00C262A4" w:rsidRPr="008926A6">
        <w:rPr>
          <w:szCs w:val="28"/>
        </w:rPr>
        <w:t>.</w:t>
      </w:r>
    </w:p>
    <w:p w:rsidR="00C262A4" w:rsidRPr="008926A6" w:rsidRDefault="00DE3CC9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C262A4">
        <w:rPr>
          <w:szCs w:val="28"/>
        </w:rPr>
        <w:t xml:space="preserve">. </w:t>
      </w:r>
      <w:r w:rsidR="00C262A4" w:rsidRPr="008926A6">
        <w:rPr>
          <w:szCs w:val="28"/>
        </w:rPr>
        <w:t>Предоставление субсидии осуществляется по результатам отбора получателей, имеющих право на получение субсидий в соответствии с пунктом 1.5 настоящего Порядка.</w:t>
      </w:r>
    </w:p>
    <w:p w:rsidR="00C262A4" w:rsidRPr="008926A6" w:rsidRDefault="00DE3CC9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1.6</w:t>
      </w:r>
      <w:r w:rsidR="00C262A4">
        <w:rPr>
          <w:szCs w:val="28"/>
        </w:rPr>
        <w:t xml:space="preserve">. </w:t>
      </w:r>
      <w:r w:rsidR="00C262A4" w:rsidRPr="008926A6">
        <w:rPr>
          <w:szCs w:val="28"/>
        </w:rPr>
        <w:t>Основанием для предоставления субсидии предприятию является Соглашение о предоставлени</w:t>
      </w:r>
      <w:r w:rsidR="00C262A4">
        <w:rPr>
          <w:szCs w:val="28"/>
        </w:rPr>
        <w:t>и субсидии (далее – Соглашение),</w:t>
      </w:r>
      <w:r w:rsidR="00C262A4" w:rsidRPr="008926A6">
        <w:rPr>
          <w:szCs w:val="28"/>
        </w:rPr>
        <w:t xml:space="preserve"> заключаемое между </w:t>
      </w:r>
      <w:r w:rsidR="00C262A4">
        <w:rPr>
          <w:szCs w:val="28"/>
        </w:rPr>
        <w:t>Администрацией</w:t>
      </w:r>
      <w:r w:rsidR="00C262A4" w:rsidRPr="008926A6">
        <w:rPr>
          <w:szCs w:val="28"/>
        </w:rPr>
        <w:t xml:space="preserve"> и Предприятием.</w:t>
      </w:r>
    </w:p>
    <w:p w:rsidR="00C262A4" w:rsidRDefault="00DE3CC9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C262A4">
        <w:rPr>
          <w:szCs w:val="28"/>
        </w:rPr>
        <w:t xml:space="preserve">. </w:t>
      </w:r>
      <w:r w:rsidR="00C262A4" w:rsidRPr="008926A6">
        <w:rPr>
          <w:szCs w:val="28"/>
        </w:rPr>
        <w:t xml:space="preserve">Сведения о предоставлении субсидий размещаются на официальном сайте Администрации </w:t>
      </w:r>
      <w:r w:rsidR="00C262A4">
        <w:rPr>
          <w:szCs w:val="28"/>
        </w:rPr>
        <w:t xml:space="preserve">Багаевского сельского поселения </w:t>
      </w:r>
      <w:r w:rsidR="00C262A4" w:rsidRPr="008926A6">
        <w:rPr>
          <w:szCs w:val="28"/>
        </w:rPr>
        <w:t>в сети Интернет</w:t>
      </w:r>
      <w:r w:rsidR="00C262A4">
        <w:rPr>
          <w:szCs w:val="28"/>
        </w:rPr>
        <w:t xml:space="preserve"> (далее – сайт поселения)</w:t>
      </w:r>
      <w:r w:rsidR="00C262A4" w:rsidRPr="008926A6">
        <w:rPr>
          <w:szCs w:val="28"/>
        </w:rPr>
        <w:t>.</w:t>
      </w:r>
    </w:p>
    <w:p w:rsidR="00C262A4" w:rsidRPr="00D47B5D" w:rsidRDefault="00C262A4" w:rsidP="00C262A4">
      <w:pPr>
        <w:ind w:firstLine="709"/>
        <w:jc w:val="both"/>
        <w:rPr>
          <w:sz w:val="24"/>
          <w:szCs w:val="28"/>
        </w:rPr>
      </w:pPr>
    </w:p>
    <w:p w:rsidR="00C262A4" w:rsidRDefault="00C262A4" w:rsidP="00C262A4">
      <w:pPr>
        <w:jc w:val="center"/>
        <w:rPr>
          <w:szCs w:val="28"/>
        </w:rPr>
      </w:pPr>
      <w:r w:rsidRPr="008926A6">
        <w:rPr>
          <w:szCs w:val="28"/>
        </w:rPr>
        <w:lastRenderedPageBreak/>
        <w:t>2. Порядок проведения отбора</w:t>
      </w:r>
    </w:p>
    <w:p w:rsidR="00C262A4" w:rsidRPr="00D47B5D" w:rsidRDefault="00C262A4" w:rsidP="00C262A4">
      <w:pPr>
        <w:ind w:firstLine="709"/>
        <w:jc w:val="both"/>
        <w:rPr>
          <w:sz w:val="24"/>
          <w:szCs w:val="28"/>
        </w:rPr>
      </w:pP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8926A6">
        <w:rPr>
          <w:szCs w:val="28"/>
        </w:rPr>
        <w:t xml:space="preserve">Субсидии предоставляются на основе результатов отбора. Способы проведения отбора: 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запрос предложений, который указывается при определении получателя субсидии </w:t>
      </w:r>
      <w:r>
        <w:rPr>
          <w:szCs w:val="28"/>
        </w:rPr>
        <w:t>Администрацией</w:t>
      </w:r>
      <w:r w:rsidRPr="008926A6">
        <w:rPr>
          <w:szCs w:val="28"/>
        </w:rPr>
        <w:t xml:space="preserve">, на основании заявок участников отбора. 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Отбор получателей субсидий осуществляется комиссией по отбору получателей субсидии (далее – Комиссия) в соответствии с критериями отбора, установленными пунктом 1.3 настоящего Порядка.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8926A6">
        <w:rPr>
          <w:szCs w:val="28"/>
        </w:rPr>
        <w:t xml:space="preserve">Для проведения отбора получателей субсидии </w:t>
      </w:r>
      <w:r>
        <w:rPr>
          <w:szCs w:val="28"/>
        </w:rPr>
        <w:t>Администрация</w:t>
      </w:r>
      <w:r w:rsidRPr="008926A6">
        <w:rPr>
          <w:szCs w:val="28"/>
        </w:rPr>
        <w:t xml:space="preserve"> на сайте </w:t>
      </w:r>
      <w:r>
        <w:rPr>
          <w:szCs w:val="28"/>
        </w:rPr>
        <w:t>поселения</w:t>
      </w:r>
      <w:r w:rsidRPr="008926A6">
        <w:rPr>
          <w:szCs w:val="28"/>
        </w:rPr>
        <w:t xml:space="preserve"> размещается объявление о приеме заявок с указанием: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сроков приема документов для участия в отборе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объявления о проведении отбора;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места нахождения, почтового адреса, адреса электронной почты </w:t>
      </w:r>
      <w:r>
        <w:rPr>
          <w:szCs w:val="28"/>
        </w:rPr>
        <w:t xml:space="preserve">Администрации </w:t>
      </w:r>
      <w:r w:rsidRPr="008926A6">
        <w:rPr>
          <w:szCs w:val="28"/>
        </w:rPr>
        <w:t>как получателя бюджетных средств;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</w:t>
      </w:r>
      <w:r>
        <w:rPr>
          <w:szCs w:val="28"/>
        </w:rPr>
        <w:t>твенной характеристики итогов);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требований к участникам отбора в соответствии с пунктами 1.3, 1.5 настоящего Порядка и перечня документов, пред</w:t>
      </w:r>
      <w:r>
        <w:rPr>
          <w:szCs w:val="28"/>
        </w:rPr>
        <w:t>о</w:t>
      </w:r>
      <w:r w:rsidRPr="008926A6">
        <w:rPr>
          <w:szCs w:val="28"/>
        </w:rPr>
        <w:t>ставляемых участниками отбора для подтверждения их соответствия указанным требованиям;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2.3 настоящего Порядка;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порядка отзыва заявок участников отбора, порядка возврата заявок участников отбора, порядка внесения изменений в заявки участников отбора;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правил рассмотрения и оценки заявок участников отбора в соответствии с пунктами 2.3, 2.4 настоящего Порядка;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lastRenderedPageBreak/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срока, в течение которого победитель отбора должен подписать Соглашение;</w:t>
      </w:r>
    </w:p>
    <w:p w:rsidR="00C262A4" w:rsidRPr="008926A6" w:rsidRDefault="00C262A4" w:rsidP="00C262A4">
      <w:pPr>
        <w:spacing w:line="264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условий признания победителя отбора </w:t>
      </w:r>
      <w:proofErr w:type="gramStart"/>
      <w:r w:rsidRPr="008926A6">
        <w:rPr>
          <w:szCs w:val="28"/>
        </w:rPr>
        <w:t>уклонившимся</w:t>
      </w:r>
      <w:proofErr w:type="gramEnd"/>
      <w:r w:rsidRPr="008926A6">
        <w:rPr>
          <w:szCs w:val="28"/>
        </w:rPr>
        <w:t xml:space="preserve"> от заключения </w:t>
      </w:r>
      <w:r>
        <w:rPr>
          <w:szCs w:val="28"/>
        </w:rPr>
        <w:t>С</w:t>
      </w:r>
      <w:r w:rsidRPr="008926A6">
        <w:rPr>
          <w:szCs w:val="28"/>
        </w:rPr>
        <w:t>оглашения.</w:t>
      </w:r>
    </w:p>
    <w:p w:rsidR="00C262A4" w:rsidRPr="008926A6" w:rsidRDefault="00C262A4" w:rsidP="00C262A4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8926A6">
        <w:rPr>
          <w:szCs w:val="28"/>
        </w:rPr>
        <w:t>Участники отбора на дату предоставления документов должны соответствовать следующим требованиям:</w:t>
      </w:r>
    </w:p>
    <w:p w:rsidR="00C262A4" w:rsidRPr="008926A6" w:rsidRDefault="00C262A4" w:rsidP="00C262A4">
      <w:pPr>
        <w:spacing w:line="264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быть зарегистрированными в качестве юридического лица, осуществлять деятельность на территории </w:t>
      </w:r>
      <w:r>
        <w:rPr>
          <w:szCs w:val="28"/>
        </w:rPr>
        <w:t>Багаевского сельского поселения</w:t>
      </w:r>
      <w:r w:rsidRPr="008926A6">
        <w:rPr>
          <w:szCs w:val="28"/>
        </w:rPr>
        <w:t xml:space="preserve"> и отвечать требованиям, установленным пунктом 1.5 настоящего Порядка;</w:t>
      </w:r>
    </w:p>
    <w:p w:rsidR="00C262A4" w:rsidRPr="008926A6" w:rsidRDefault="00C262A4" w:rsidP="00C262A4">
      <w:pPr>
        <w:spacing w:line="264" w:lineRule="auto"/>
        <w:ind w:firstLine="709"/>
        <w:jc w:val="both"/>
        <w:rPr>
          <w:szCs w:val="28"/>
        </w:rPr>
      </w:pPr>
      <w:r w:rsidRPr="008926A6">
        <w:rPr>
          <w:szCs w:val="28"/>
        </w:rPr>
        <w:t>не находиться в процессе реорганизации (за исключением реорганизации в форме присоединения к юридическому лицу, являющемуся заявителем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не получать средства из федерального бюджета (бюджета субъекта Российской Федерации, бюджета </w:t>
      </w:r>
      <w:r>
        <w:rPr>
          <w:szCs w:val="28"/>
        </w:rPr>
        <w:t>поселения</w:t>
      </w:r>
      <w:r w:rsidRPr="008926A6">
        <w:rPr>
          <w:szCs w:val="28"/>
        </w:rPr>
        <w:t>), из которого планируется предоставление субсидии,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1.2 настоящего Порядка;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не иметь просроченной задолженности по возврату в бюджет </w:t>
      </w:r>
      <w:r>
        <w:rPr>
          <w:szCs w:val="28"/>
        </w:rPr>
        <w:t>поселения</w:t>
      </w:r>
      <w:r w:rsidRPr="008926A6">
        <w:rPr>
          <w:szCs w:val="28"/>
        </w:rPr>
        <w:t xml:space="preserve"> субсидий, бюджетных инвестиций, </w:t>
      </w:r>
      <w:proofErr w:type="gramStart"/>
      <w:r w:rsidRPr="008926A6">
        <w:rPr>
          <w:szCs w:val="28"/>
        </w:rPr>
        <w:t>предоставленных</w:t>
      </w:r>
      <w:proofErr w:type="gramEnd"/>
      <w:r w:rsidRPr="008926A6">
        <w:rPr>
          <w:szCs w:val="28"/>
        </w:rPr>
        <w:t xml:space="preserve">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бюджетом </w:t>
      </w:r>
      <w:r>
        <w:rPr>
          <w:szCs w:val="28"/>
        </w:rPr>
        <w:t>поселения</w:t>
      </w:r>
      <w:r w:rsidRPr="008926A6">
        <w:rPr>
          <w:szCs w:val="28"/>
        </w:rPr>
        <w:t>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proofErr w:type="gramStart"/>
      <w:r w:rsidRPr="008926A6">
        <w:rPr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8926A6">
        <w:rPr>
          <w:szCs w:val="28"/>
        </w:rPr>
        <w:t xml:space="preserve"> превышает 50 процентов.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2.4. </w:t>
      </w:r>
      <w:r w:rsidRPr="008926A6">
        <w:rPr>
          <w:szCs w:val="28"/>
        </w:rPr>
        <w:t xml:space="preserve">Для получения субсидии участник отбора в установленный в объявлении срок направляет в </w:t>
      </w:r>
      <w:r>
        <w:rPr>
          <w:szCs w:val="28"/>
        </w:rPr>
        <w:t xml:space="preserve">Администрацию </w:t>
      </w:r>
      <w:r w:rsidRPr="008926A6">
        <w:rPr>
          <w:szCs w:val="28"/>
        </w:rPr>
        <w:t>документы: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8926A6">
        <w:rPr>
          <w:szCs w:val="28"/>
        </w:rPr>
        <w:t xml:space="preserve">заявку, расчет-обоснование и анкету участника отбора по форме согласно приложениям № 1 </w:t>
      </w:r>
      <w:r>
        <w:rPr>
          <w:szCs w:val="28"/>
        </w:rPr>
        <w:t>–</w:t>
      </w:r>
      <w:r w:rsidRPr="008926A6">
        <w:rPr>
          <w:szCs w:val="28"/>
        </w:rPr>
        <w:t xml:space="preserve"> 3 к настоящему Порядку;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8926A6">
        <w:rPr>
          <w:szCs w:val="28"/>
        </w:rPr>
        <w:t>выписку из Единого государственного реестра юридических лиц,</w:t>
      </w:r>
      <w:r>
        <w:rPr>
          <w:szCs w:val="28"/>
        </w:rPr>
        <w:t xml:space="preserve"> </w:t>
      </w:r>
      <w:r w:rsidRPr="008926A6">
        <w:rPr>
          <w:szCs w:val="28"/>
        </w:rPr>
        <w:t>полученную не позднее, чем за 30 дней до даты подачи получателем субсидии</w:t>
      </w:r>
      <w:r w:rsidRPr="008926A6">
        <w:rPr>
          <w:szCs w:val="28"/>
        </w:rPr>
        <w:br/>
        <w:t>(предприятием) заявления о предоставлении субсидии;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8926A6">
        <w:rPr>
          <w:szCs w:val="28"/>
        </w:rPr>
        <w:t>копии бухгалтерского баланса и отчета о финансовых результатах за</w:t>
      </w:r>
      <w:r>
        <w:rPr>
          <w:szCs w:val="28"/>
        </w:rPr>
        <w:t xml:space="preserve"> </w:t>
      </w:r>
      <w:r w:rsidRPr="008926A6">
        <w:rPr>
          <w:szCs w:val="28"/>
        </w:rPr>
        <w:t>предыдущий год и на последнюю отчетную дату текущего года, заверенные</w:t>
      </w:r>
      <w:r>
        <w:rPr>
          <w:szCs w:val="28"/>
        </w:rPr>
        <w:t xml:space="preserve"> </w:t>
      </w:r>
      <w:r w:rsidRPr="008926A6">
        <w:rPr>
          <w:szCs w:val="28"/>
        </w:rPr>
        <w:t>подписью руководителя;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proofErr w:type="gramStart"/>
      <w:r w:rsidRPr="008926A6">
        <w:rPr>
          <w:szCs w:val="28"/>
        </w:rPr>
        <w:t>г)</w:t>
      </w:r>
      <w:r>
        <w:rPr>
          <w:szCs w:val="28"/>
        </w:rPr>
        <w:t xml:space="preserve"> </w:t>
      </w:r>
      <w:r w:rsidRPr="008926A6">
        <w:rPr>
          <w:szCs w:val="28"/>
        </w:rPr>
        <w:t>копии документов, подтверждающих расходы  с приложением расчетов, при фактически произведенных расходах – договоры на поставку товаров, услуг, работ, счета, счета-фактуры, товарные накладные, акты выполненных работ, акты сверок взаимных расчетов, заверенные организацией;</w:t>
      </w:r>
      <w:proofErr w:type="gramEnd"/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д</w:t>
      </w:r>
      <w:r>
        <w:rPr>
          <w:szCs w:val="28"/>
        </w:rPr>
        <w:t xml:space="preserve">) </w:t>
      </w:r>
      <w:r w:rsidRPr="008926A6">
        <w:rPr>
          <w:szCs w:val="28"/>
        </w:rPr>
        <w:t>опись документов, прилагаемых к заявке.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8926A6">
        <w:rPr>
          <w:szCs w:val="28"/>
        </w:rPr>
        <w:t>Заявка с прилагаемыми к ней документами предоставляется на бумажном носителе, все листы которой должны быть прошиты и пронумерованы, и в электронном виде.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8926A6">
        <w:rPr>
          <w:szCs w:val="28"/>
        </w:rPr>
        <w:t>Заявка с прилагаемыми к ней документами подлежит обязательной регистрации в день поступления. Заявки, поданные с нарушением срока, указанного в объявлении о проведении отбора, не принимаются и не рассматриваются.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Участник отбора имеет право отозвать поданную им заявку путем письменного уведомления до окончания срока приема заявок, указанного в объявлении о проведении отбора.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2.7. Администрация</w:t>
      </w:r>
      <w:r w:rsidRPr="008926A6">
        <w:rPr>
          <w:szCs w:val="28"/>
        </w:rPr>
        <w:t xml:space="preserve"> организует рассмотрение заявок на заседании Комиссии по представлению субсидий муниципальным предприятиям (организациям) </w:t>
      </w:r>
      <w:r>
        <w:rPr>
          <w:szCs w:val="28"/>
        </w:rPr>
        <w:t>Багаевского сельского поселения</w:t>
      </w:r>
      <w:r w:rsidRPr="008926A6">
        <w:rPr>
          <w:szCs w:val="28"/>
        </w:rPr>
        <w:t xml:space="preserve"> на финансовое обеспечение затрат, необходимых для погашения просроченной кредиторской задолженности.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Pr="008926A6">
        <w:rPr>
          <w:szCs w:val="28"/>
        </w:rPr>
        <w:t xml:space="preserve">Комиссия в течение не более 20 рабочих дней со дня поступления в </w:t>
      </w:r>
      <w:r>
        <w:rPr>
          <w:szCs w:val="28"/>
        </w:rPr>
        <w:t>Администрацию</w:t>
      </w:r>
      <w:r w:rsidRPr="008926A6">
        <w:rPr>
          <w:szCs w:val="28"/>
        </w:rPr>
        <w:t xml:space="preserve"> заявки и документов, указанных в пункте 2.4 настоящего Порядка, рассматривает заявки и документы, представленные участниками отбора, на соответствие настоящему Порядку.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2.9. </w:t>
      </w:r>
      <w:r w:rsidRPr="008926A6">
        <w:rPr>
          <w:szCs w:val="28"/>
        </w:rPr>
        <w:t>Участнику отбора на основании решения, принятого Комиссией, отказывается в предоставлении субсидии в случаях: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подачи заявки после даты, указанной в объявлении о проведении отбора;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несоответствия участника отбора требованиям, установленным пунктами 1.5 и 2.3 настоящего Порядка;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несоответствия представленных документов требованиям Порядка или непредставления (представления не в полном объеме) документов, указанных в пункте 2.4 настоящего Порядка;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установления факта недостоверности предоставленной получателем субсидии информации и документов;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отсутствия согласия участника отбора на получение субсидии в меньшем размере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r w:rsidRPr="008926A6">
        <w:rPr>
          <w:szCs w:val="28"/>
        </w:rPr>
        <w:t>Размеры субсидии определяются Комиссией на основании информации, содержащейся в представленных участниками отбора заявках и документах, с учетом лимитов бюджетных ассигнований, предусмотренных на текущий финансовый год на эти цели.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2.11. </w:t>
      </w:r>
      <w:r w:rsidRPr="008926A6">
        <w:rPr>
          <w:szCs w:val="28"/>
        </w:rPr>
        <w:t>В случае принятия к рассмотрению одной заявки, удовлетворяющей требованиям, установленным настоящим Порядком, отбор признается несостоявшимся, и субсидия предоставляется единственному участнику.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2.12. </w:t>
      </w:r>
      <w:r w:rsidRPr="008926A6">
        <w:rPr>
          <w:szCs w:val="28"/>
        </w:rPr>
        <w:t xml:space="preserve">Решения Комиссии оформляются протоколами. Выписки из протоколов доводятся </w:t>
      </w:r>
      <w:r>
        <w:rPr>
          <w:szCs w:val="28"/>
        </w:rPr>
        <w:t>Администрацией</w:t>
      </w:r>
      <w:r w:rsidRPr="008926A6">
        <w:rPr>
          <w:szCs w:val="28"/>
        </w:rPr>
        <w:t xml:space="preserve"> до сведения участников отбора.</w:t>
      </w:r>
    </w:p>
    <w:p w:rsidR="00C262A4" w:rsidRPr="00D02A70" w:rsidRDefault="00C262A4" w:rsidP="00C262A4">
      <w:pPr>
        <w:ind w:firstLine="709"/>
        <w:jc w:val="both"/>
        <w:rPr>
          <w:sz w:val="24"/>
          <w:szCs w:val="28"/>
        </w:rPr>
      </w:pPr>
    </w:p>
    <w:p w:rsidR="00C262A4" w:rsidRDefault="00C262A4" w:rsidP="00C262A4">
      <w:pPr>
        <w:jc w:val="center"/>
        <w:rPr>
          <w:szCs w:val="28"/>
        </w:rPr>
      </w:pPr>
      <w:r w:rsidRPr="008926A6">
        <w:rPr>
          <w:szCs w:val="28"/>
        </w:rPr>
        <w:t>3. Условия и порядок предоставления субсидии</w:t>
      </w:r>
    </w:p>
    <w:p w:rsidR="00C262A4" w:rsidRPr="00D02A70" w:rsidRDefault="00C262A4" w:rsidP="00C262A4">
      <w:pPr>
        <w:ind w:firstLine="709"/>
        <w:jc w:val="both"/>
        <w:rPr>
          <w:sz w:val="24"/>
          <w:szCs w:val="28"/>
        </w:rPr>
      </w:pP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3.1. Администрацией</w:t>
      </w:r>
      <w:r w:rsidRPr="008926A6">
        <w:rPr>
          <w:szCs w:val="28"/>
        </w:rPr>
        <w:t xml:space="preserve"> с получателем субсидии заключается Соглашение в целях возмещения недополученных доходов и (или) финансового обеспечения (возмещения) затрат в связи с производством (реализацией) </w:t>
      </w:r>
      <w:r w:rsidRPr="008926A6">
        <w:rPr>
          <w:szCs w:val="28"/>
        </w:rPr>
        <w:lastRenderedPageBreak/>
        <w:t>товаров, выполнением работ, оказанием услуг в соответствии с типовой формой.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8926A6">
        <w:rPr>
          <w:szCs w:val="28"/>
        </w:rPr>
        <w:t>Соглашение о предоставлении субсидии заключается с получателем субсидии, которое должно содержать следующие существенные условия: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предмет соглашения, цель предоставления, размер субсидии, результаты ее использования;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сроки использования субсидии;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права и обязанности сторон </w:t>
      </w:r>
      <w:r>
        <w:rPr>
          <w:szCs w:val="28"/>
        </w:rPr>
        <w:t>С</w:t>
      </w:r>
      <w:r w:rsidRPr="008926A6">
        <w:rPr>
          <w:szCs w:val="28"/>
        </w:rPr>
        <w:t>оглашения;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порядок и сроки предоставления отчетности об использовании субсидии, в том числе право </w:t>
      </w:r>
      <w:r>
        <w:rPr>
          <w:szCs w:val="28"/>
        </w:rPr>
        <w:t>Администрации</w:t>
      </w:r>
      <w:r w:rsidRPr="008926A6">
        <w:rPr>
          <w:szCs w:val="28"/>
        </w:rPr>
        <w:t xml:space="preserve"> запрашивать при необходимости дополнительную отчетность, связанную с использованием субсидии;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положения, устанавливающие право Администрации как главного распорядителя бюджетных средств, на предоставление субсидии и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ответственность получателя субсидии за нарушение условий, целей и порядка предоставления субсидии;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>случаи и порядок возврата получателем субсидии неиспользованных остатков субсидии.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8926A6">
        <w:rPr>
          <w:szCs w:val="28"/>
        </w:rPr>
        <w:t>Проект Соглашения в двух экземплярах направляется получателю субсидии для подписания.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8926A6">
        <w:rPr>
          <w:szCs w:val="28"/>
        </w:rPr>
        <w:t>Получатель субсидии подписывает экземпляры проекта Соглашения и возвращает их с приложением анкеты получателя субсидии по форме согласно приложению № 4 к настоящему Порядку.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8926A6">
        <w:rPr>
          <w:szCs w:val="28"/>
        </w:rPr>
        <w:t xml:space="preserve">После проверки соответствия получателя субсидии требованиям, указанным в пунктах 1.3, 1.5 и 2.3 настоящего Порядка, проект Соглашения подписывается </w:t>
      </w:r>
      <w:r>
        <w:rPr>
          <w:szCs w:val="28"/>
        </w:rPr>
        <w:t>Администрацией</w:t>
      </w:r>
      <w:r w:rsidRPr="008926A6">
        <w:rPr>
          <w:szCs w:val="28"/>
        </w:rPr>
        <w:t>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8926A6">
        <w:rPr>
          <w:szCs w:val="28"/>
        </w:rPr>
        <w:t>Перечисление денежных средств получателю субсидии осуществляется после заключения Соглашения.</w:t>
      </w:r>
    </w:p>
    <w:p w:rsidR="00C262A4" w:rsidRPr="00C26992" w:rsidRDefault="00C262A4" w:rsidP="00C262A4">
      <w:pPr>
        <w:ind w:firstLine="709"/>
        <w:jc w:val="both"/>
        <w:rPr>
          <w:sz w:val="24"/>
          <w:szCs w:val="28"/>
        </w:rPr>
      </w:pPr>
    </w:p>
    <w:p w:rsidR="00C262A4" w:rsidRDefault="00C262A4" w:rsidP="00C262A4">
      <w:pPr>
        <w:jc w:val="center"/>
        <w:rPr>
          <w:szCs w:val="28"/>
        </w:rPr>
      </w:pPr>
      <w:r w:rsidRPr="008926A6">
        <w:rPr>
          <w:szCs w:val="28"/>
        </w:rPr>
        <w:t>4. Требование к отчетности</w:t>
      </w:r>
    </w:p>
    <w:p w:rsidR="00C262A4" w:rsidRPr="00C26992" w:rsidRDefault="00C262A4" w:rsidP="00C262A4">
      <w:pPr>
        <w:jc w:val="center"/>
        <w:rPr>
          <w:sz w:val="24"/>
          <w:szCs w:val="28"/>
        </w:rPr>
      </w:pP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8926A6">
        <w:rPr>
          <w:szCs w:val="28"/>
        </w:rPr>
        <w:t>Отчетность об использовании субсидии представляется</w:t>
      </w:r>
      <w:r>
        <w:rPr>
          <w:szCs w:val="28"/>
        </w:rPr>
        <w:t xml:space="preserve"> </w:t>
      </w:r>
      <w:r w:rsidRPr="008926A6">
        <w:rPr>
          <w:szCs w:val="28"/>
        </w:rPr>
        <w:t>получателем субсидии в сроки и по форме, установленные Соглашением.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8926A6">
        <w:rPr>
          <w:szCs w:val="28"/>
        </w:rPr>
        <w:t>Требования к отчетности должны предусматривать предоставление</w:t>
      </w:r>
      <w:r w:rsidRPr="008926A6">
        <w:rPr>
          <w:szCs w:val="28"/>
        </w:rPr>
        <w:br/>
        <w:t>получателем субсидии отчетности о достижении результатов (при установлении таких показателей).</w:t>
      </w:r>
    </w:p>
    <w:p w:rsidR="00C262A4" w:rsidRDefault="00C262A4" w:rsidP="00C262A4">
      <w:pPr>
        <w:jc w:val="center"/>
        <w:rPr>
          <w:szCs w:val="28"/>
        </w:rPr>
      </w:pPr>
      <w:r w:rsidRPr="008926A6">
        <w:rPr>
          <w:szCs w:val="28"/>
        </w:rPr>
        <w:t xml:space="preserve">5. Требования об осуществлении контроля </w:t>
      </w:r>
    </w:p>
    <w:p w:rsidR="00C262A4" w:rsidRDefault="00C262A4" w:rsidP="00C262A4">
      <w:pPr>
        <w:jc w:val="center"/>
        <w:rPr>
          <w:szCs w:val="28"/>
        </w:rPr>
      </w:pPr>
      <w:r w:rsidRPr="008926A6">
        <w:rPr>
          <w:szCs w:val="28"/>
        </w:rPr>
        <w:t xml:space="preserve">за соблюдением условий, целей и порядка предоставления субсидий и </w:t>
      </w:r>
    </w:p>
    <w:p w:rsidR="00C262A4" w:rsidRDefault="00C262A4" w:rsidP="00C262A4">
      <w:pPr>
        <w:jc w:val="center"/>
        <w:rPr>
          <w:szCs w:val="28"/>
        </w:rPr>
      </w:pPr>
      <w:r w:rsidRPr="008926A6">
        <w:rPr>
          <w:szCs w:val="28"/>
        </w:rPr>
        <w:t>ответственность за их нарушение</w:t>
      </w:r>
    </w:p>
    <w:p w:rsidR="00C262A4" w:rsidRPr="00D01639" w:rsidRDefault="00C262A4" w:rsidP="00C262A4">
      <w:pPr>
        <w:ind w:firstLine="709"/>
        <w:jc w:val="both"/>
        <w:rPr>
          <w:sz w:val="24"/>
          <w:szCs w:val="28"/>
        </w:rPr>
      </w:pP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8926A6">
        <w:rPr>
          <w:szCs w:val="28"/>
        </w:rPr>
        <w:t>Получатель субсидии несет предусмотренную законодательством ответственность за нарушение целей, условий и порядка предоставления субсидий, в том числе за достоверность сведений, содержащихся в документах, представляемых в соответствии с настоящим Порядком; за достижение результатов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5.2. Администрация осуществляет </w:t>
      </w:r>
      <w:proofErr w:type="gramStart"/>
      <w:r w:rsidRPr="008926A6">
        <w:rPr>
          <w:szCs w:val="28"/>
        </w:rPr>
        <w:t>контроль за</w:t>
      </w:r>
      <w:proofErr w:type="gramEnd"/>
      <w:r w:rsidRPr="008926A6">
        <w:rPr>
          <w:szCs w:val="28"/>
        </w:rPr>
        <w:t xml:space="preserve"> соблюдением получателями субсидий условий, целей и настоящего Порядка.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 w:rsidRPr="008926A6">
        <w:rPr>
          <w:szCs w:val="28"/>
        </w:rPr>
        <w:t xml:space="preserve">5.3. Субсидия подлежит возврату в бюджет </w:t>
      </w:r>
      <w:r>
        <w:rPr>
          <w:szCs w:val="28"/>
        </w:rPr>
        <w:t>поселения</w:t>
      </w:r>
      <w:r w:rsidRPr="008926A6">
        <w:rPr>
          <w:szCs w:val="28"/>
        </w:rPr>
        <w:t xml:space="preserve"> в случае нарушения условий, установленных при ее предоставлении настоящим 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Pr="008926A6">
        <w:rPr>
          <w:szCs w:val="28"/>
        </w:rPr>
        <w:t xml:space="preserve">При выявлении фактов предоставления получателем субсидии недостоверных сведений, повлиявших на принятие решения Комиссии о предоставлении субсидии, возврат денежных средств должен быть осуществлен получателем субсидии в полном объеме в течение семи банковских дней </w:t>
      </w:r>
      <w:proofErr w:type="gramStart"/>
      <w:r w:rsidRPr="008926A6">
        <w:rPr>
          <w:szCs w:val="28"/>
        </w:rPr>
        <w:t>с даты доведения</w:t>
      </w:r>
      <w:proofErr w:type="gramEnd"/>
      <w:r w:rsidRPr="008926A6">
        <w:rPr>
          <w:szCs w:val="28"/>
        </w:rPr>
        <w:t xml:space="preserve"> до сведения получателя субсидии акта проверки.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5.5. </w:t>
      </w:r>
      <w:r w:rsidRPr="008926A6">
        <w:rPr>
          <w:szCs w:val="28"/>
        </w:rPr>
        <w:t>Возврат денежных сре</w:t>
      </w:r>
      <w:proofErr w:type="gramStart"/>
      <w:r w:rsidRPr="008926A6">
        <w:rPr>
          <w:szCs w:val="28"/>
        </w:rPr>
        <w:t>дств в р</w:t>
      </w:r>
      <w:proofErr w:type="gramEnd"/>
      <w:r w:rsidRPr="008926A6">
        <w:rPr>
          <w:szCs w:val="28"/>
        </w:rPr>
        <w:t>азмере суммы нецелевого использования субсидии осуществляется получателем субсидии в течение семи рабочих дней с даты доведения до сведения получателя субсидии акта проверки.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5.6. </w:t>
      </w:r>
      <w:r w:rsidRPr="008926A6">
        <w:rPr>
          <w:szCs w:val="28"/>
        </w:rPr>
        <w:t xml:space="preserve">В случае </w:t>
      </w:r>
      <w:proofErr w:type="spellStart"/>
      <w:r w:rsidRPr="008926A6">
        <w:rPr>
          <w:szCs w:val="28"/>
        </w:rPr>
        <w:t>недостижения</w:t>
      </w:r>
      <w:proofErr w:type="spellEnd"/>
      <w:r w:rsidRPr="008926A6">
        <w:rPr>
          <w:szCs w:val="28"/>
        </w:rPr>
        <w:t xml:space="preserve">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</w:t>
      </w:r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proofErr w:type="gramStart"/>
      <w:r w:rsidRPr="008926A6">
        <w:rPr>
          <w:szCs w:val="28"/>
        </w:rPr>
        <w:t xml:space="preserve">В случае неиспользования субсидии в установленный срок или образования неиспользованного в отчетном финансовом году остатка субсидии и отсутствия решения Комиссии о наличии потребности в указанных средствах неиспользованный в установленный срок остаток средств субсидии подлежит возврату в бюджет </w:t>
      </w:r>
      <w:r>
        <w:rPr>
          <w:szCs w:val="28"/>
        </w:rPr>
        <w:t>поселения</w:t>
      </w:r>
      <w:r w:rsidRPr="008926A6">
        <w:rPr>
          <w:szCs w:val="28"/>
        </w:rPr>
        <w:t xml:space="preserve"> не позднее 15 рабочих дней с начала года, следующего за годом предоставления субсидии.</w:t>
      </w:r>
      <w:proofErr w:type="gramEnd"/>
    </w:p>
    <w:p w:rsidR="00C262A4" w:rsidRPr="008926A6" w:rsidRDefault="00C262A4" w:rsidP="00C262A4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Pr="008926A6">
        <w:rPr>
          <w:szCs w:val="28"/>
        </w:rPr>
        <w:t xml:space="preserve">В случае отказа получателя субсидии возвратить субсидию по основаниям, указанным в пунктах 5.3 – 5.7 настоящего Порядка, </w:t>
      </w:r>
      <w:r>
        <w:rPr>
          <w:szCs w:val="28"/>
        </w:rPr>
        <w:t>Администрация</w:t>
      </w:r>
      <w:r w:rsidRPr="008926A6">
        <w:rPr>
          <w:szCs w:val="28"/>
        </w:rPr>
        <w:t xml:space="preserve"> взыскивает денежные средства в судебном порядке.</w:t>
      </w:r>
    </w:p>
    <w:p w:rsidR="00077BD9" w:rsidRPr="00DE3CC9" w:rsidRDefault="00DE3CC9" w:rsidP="00077BD9">
      <w:pPr>
        <w:pStyle w:val="a3"/>
        <w:shd w:val="clear" w:color="auto" w:fill="FFFFFF"/>
        <w:jc w:val="both"/>
        <w:rPr>
          <w:sz w:val="28"/>
          <w:szCs w:val="28"/>
        </w:rPr>
      </w:pPr>
      <w:r w:rsidRPr="00DE3CC9">
        <w:rPr>
          <w:b/>
          <w:bCs/>
          <w:sz w:val="28"/>
          <w:szCs w:val="28"/>
        </w:rPr>
        <w:t xml:space="preserve">6. </w:t>
      </w:r>
      <w:r w:rsidR="00077BD9" w:rsidRPr="00DE3CC9">
        <w:rPr>
          <w:b/>
          <w:bCs/>
          <w:sz w:val="28"/>
          <w:szCs w:val="28"/>
        </w:rPr>
        <w:t>Дата размещения результатов отбора на официальном сайте</w:t>
      </w:r>
    </w:p>
    <w:p w:rsidR="00077BD9" w:rsidRPr="00DE3CC9" w:rsidRDefault="00077BD9" w:rsidP="00077BD9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DE3CC9">
        <w:rPr>
          <w:sz w:val="28"/>
          <w:szCs w:val="28"/>
        </w:rPr>
        <w:t xml:space="preserve">Информация о результатах проведения отбора, в том числе информация об участниках отбора, заявки которых были отклонены с указанием причин их отклонения, об участниках отбора, заявки которых были рассмотрены, итоговом рейтинге поданных ими заявок, размерах предоставленных субсидий, размещается на официальном сайте </w:t>
      </w:r>
      <w:r w:rsidR="00DE3CC9">
        <w:rPr>
          <w:sz w:val="28"/>
          <w:szCs w:val="28"/>
        </w:rPr>
        <w:t xml:space="preserve">Администрации Багаевского сельского поселения </w:t>
      </w:r>
      <w:r w:rsidRPr="00DE3CC9">
        <w:rPr>
          <w:sz w:val="28"/>
          <w:szCs w:val="28"/>
        </w:rPr>
        <w:t xml:space="preserve"> в течение 10 (десяти) рабочих дней с даты подписания протокола.</w:t>
      </w:r>
      <w:proofErr w:type="gramEnd"/>
    </w:p>
    <w:p w:rsidR="00F12C76" w:rsidRPr="00DE3CC9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E3C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D9"/>
    <w:rsid w:val="00077BD9"/>
    <w:rsid w:val="000F0234"/>
    <w:rsid w:val="002A60DD"/>
    <w:rsid w:val="005464DF"/>
    <w:rsid w:val="006311AC"/>
    <w:rsid w:val="006C0B77"/>
    <w:rsid w:val="00760080"/>
    <w:rsid w:val="007B58DE"/>
    <w:rsid w:val="008242FF"/>
    <w:rsid w:val="00870751"/>
    <w:rsid w:val="00922C48"/>
    <w:rsid w:val="00997385"/>
    <w:rsid w:val="00A51EDD"/>
    <w:rsid w:val="00A833E6"/>
    <w:rsid w:val="00AA2554"/>
    <w:rsid w:val="00AD4C2D"/>
    <w:rsid w:val="00B915B7"/>
    <w:rsid w:val="00C262A4"/>
    <w:rsid w:val="00C84905"/>
    <w:rsid w:val="00DE3CC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B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2022-07-05T10:40:00Z</dcterms:created>
  <dcterms:modified xsi:type="dcterms:W3CDTF">2022-10-27T11:09:00Z</dcterms:modified>
</cp:coreProperties>
</file>