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2.xml"/>
  <Override ContentType="application/vnd.openxmlformats-officedocument.wordprocessingml.footer+xml" PartName="/word/footer25.xml"/>
  <Override ContentType="application/vnd.openxmlformats-officedocument.wordprocessingml.footer+xml" PartName="/word/footer27.xml"/>
  <Override ContentType="application/vnd.openxmlformats-officedocument.wordprocessingml.footer+xml" PartName="/word/footer29.xml"/>
  <Override ContentType="application/vnd.openxmlformats-officedocument.wordprocessingml.footer+xml" PartName="/word/footer31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28.xml"/>
  <Override ContentType="application/vnd.openxmlformats-officedocument.wordprocessingml.header+xml" PartName="/word/header3.xml"/>
  <Override ContentType="application/vnd.openxmlformats-officedocument.wordprocessingml.header+xml" PartName="/word/header30.xml"/>
  <Override ContentType="application/vnd.openxmlformats-officedocument.wordprocessingml.header+xml" PartName="/word/header3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0"/>
        </w:rPr>
      </w:pPr>
    </w:p>
    <w:p w14:paraId="3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pacing w:val="30"/>
          <w:sz w:val="26"/>
        </w:rPr>
      </w:pPr>
    </w:p>
    <w:p w14:paraId="3F000000">
      <w:pPr>
        <w:pStyle w:val="Style_1"/>
        <w:tabs>
          <w:tab w:leader="none" w:pos="709" w:val="clear"/>
          <w:tab w:leader="none" w:pos="5340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БАГАЕВСКОГО СЕЛЬСКОГО ПОСЕЛЕНИЯ</w:t>
      </w:r>
    </w:p>
    <w:p w14:paraId="40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Багаевского района</w:t>
      </w:r>
    </w:p>
    <w:p w14:paraId="41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14:paraId="4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1"/>
        <w:spacing w:after="0" w:before="0" w:line="240" w:lineRule="auto"/>
        <w:ind w:firstLine="284" w:left="-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ПОСТАНОВЛЕНИЕ</w:t>
      </w:r>
    </w:p>
    <w:p w14:paraId="4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от  24.09.2024  </w:t>
      </w:r>
      <w:r>
        <w:rPr>
          <w:rFonts w:ascii="Times New Roman" w:hAnsi="Times New Roman"/>
          <w:b w:val="0"/>
          <w:sz w:val="28"/>
        </w:rPr>
        <w:t xml:space="preserve">№  371                  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46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</w:t>
      </w:r>
    </w:p>
    <w:p w14:paraId="4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ст-ца  Багаевская</w:t>
      </w:r>
    </w:p>
    <w:p w14:paraId="48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rPr>
          <w:trHeight w:hRule="atLeast" w:val="1291"/>
        </w:trPr>
        <w:tc>
          <w:tcPr>
            <w:tcW w:type="dxa" w:w="95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spacing w:after="0" w:before="0" w:line="240" w:lineRule="auto"/>
              <w:ind w:firstLine="0" w:right="-1088"/>
              <w:jc w:val="both"/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</w:t>
            </w:r>
            <w:r>
              <w:rPr>
                <w:rFonts w:ascii="Times New Roman" w:hAnsi="Times New Roman"/>
                <w:b w:val="1"/>
                <w:sz w:val="28"/>
              </w:rPr>
              <w:t>О внесении изменений  в постановление от 25.12.2018 г. №506</w:t>
            </w:r>
          </w:p>
          <w:p w14:paraId="4A000000">
            <w:pPr>
              <w:pStyle w:val="Style_1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  муниципальной  программы «Развитие культуры  в Багаевском сельском поселении на 2019 -2030 годы</w:t>
            </w:r>
          </w:p>
        </w:tc>
      </w:tr>
    </w:tbl>
    <w:p w14:paraId="4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4C000000">
      <w:pPr>
        <w:pStyle w:val="Style_5"/>
        <w:ind/>
        <w:jc w:val="both"/>
      </w:pPr>
      <w:r>
        <w:rPr>
          <w:color w:val="000000"/>
        </w:rPr>
        <w:t xml:space="preserve">   </w:t>
      </w:r>
      <w:r>
        <w:rPr>
          <w:color w:val="000000"/>
        </w:rPr>
        <w:t xml:space="preserve">В соответствии с </w:t>
      </w:r>
      <w:r>
        <w:rPr>
          <w:color w:val="000000"/>
        </w:rPr>
        <w:t xml:space="preserve">постановлением Администрации Багаевского сельского поселения от 28.06.2024 № 239 «Об утверждении Порядка разработки, реализации и оценки </w:t>
      </w:r>
      <w:r>
        <w:rPr>
          <w:color w:val="000000"/>
          <w:spacing w:val="-4"/>
        </w:rPr>
        <w:t xml:space="preserve">эффективности муниципальных программ Багаевского сельского поселения» и </w:t>
      </w:r>
      <w:r>
        <w:t xml:space="preserve">постановлением Администрации Багаевского сельского поселения от 28.09.2018 года № 318  «Об утверждении перечня муниципальных </w:t>
      </w:r>
      <w:r>
        <w:t xml:space="preserve">программ Багаевского сельского поселения на 2019-2030 годы» </w:t>
      </w:r>
      <w:r>
        <w:rPr>
          <w:color w:val="000000"/>
        </w:rPr>
        <w:t xml:space="preserve">Администрация Багаевского сельского поселения  </w:t>
      </w:r>
      <w:r>
        <w:rPr>
          <w:rFonts w:ascii="Times New Roman Полужирный" w:hAnsi="Times New Roman Полужирный"/>
          <w:b w:val="1"/>
          <w:color w:val="000000"/>
          <w:spacing w:val="60"/>
        </w:rPr>
        <w:t>постановляе</w:t>
      </w:r>
      <w:r>
        <w:rPr>
          <w:b w:val="1"/>
          <w:color w:val="000000"/>
        </w:rPr>
        <w:t>т:</w:t>
      </w:r>
    </w:p>
    <w:p w14:paraId="4D000000">
      <w:pPr>
        <w:pStyle w:val="Style_5"/>
        <w:ind/>
        <w:jc w:val="both"/>
      </w:pPr>
    </w:p>
    <w:p w14:paraId="4E000000">
      <w:pPr>
        <w:pStyle w:val="Style_1"/>
        <w:spacing w:after="0" w:before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постановление Администрации Багаевского сельского поселения  от 25.12.2018г. №506 «Об утверждении  муниципальной  программы «Развитие культуры  в Багаевском сельском поселении на 2019-2030 годы» изменения согласно приложению №1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000000"/>
          <w:spacing w:val="-4"/>
          <w:sz w:val="28"/>
        </w:rPr>
        <w:t>, но не ранее 1 января 2025 г., и распространяется на правоотношения</w:t>
      </w:r>
      <w:r>
        <w:rPr>
          <w:rFonts w:ascii="Times New Roman" w:hAnsi="Times New Roman"/>
          <w:color w:val="000000"/>
          <w:sz w:val="28"/>
        </w:rPr>
        <w:t>, возникающие начиная с составления проекта областного бюджета на 2025 год и на плановый период 2026 и 2027 годов</w:t>
      </w:r>
      <w:r>
        <w:rPr>
          <w:rFonts w:ascii="Times New Roman" w:hAnsi="Times New Roman"/>
          <w:sz w:val="28"/>
        </w:rPr>
        <w:t xml:space="preserve"> и подлежит размещению на сайте Администрации Багаевского сельского поселения.</w:t>
      </w:r>
    </w:p>
    <w:p w14:paraId="50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sz w:val="28"/>
        </w:rPr>
        <w:t>Контроль за исполнением данного постановления возложить на начальника сектора по социальным и кадровым вопросам Администрации Багаевского сельского поселения (Бубукина Е.Б.)</w:t>
      </w:r>
    </w:p>
    <w:p w14:paraId="51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52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И.о.главы  Администрации </w:t>
      </w:r>
    </w:p>
    <w:p w14:paraId="53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Багаевского  сельского поселения                                           О.А.Куповцова</w:t>
      </w:r>
    </w:p>
    <w:p w14:paraId="54000000">
      <w:pPr>
        <w:pStyle w:val="Style_3"/>
        <w:ind/>
        <w:jc w:val="both"/>
      </w:pPr>
    </w:p>
    <w:p w14:paraId="55000000">
      <w:pPr>
        <w:pStyle w:val="Style_3"/>
        <w:ind/>
        <w:jc w:val="both"/>
      </w:pPr>
    </w:p>
    <w:p w14:paraId="56000000">
      <w:pPr>
        <w:pStyle w:val="Style_3"/>
        <w:ind/>
        <w:jc w:val="both"/>
      </w:pPr>
      <w:r>
        <w:rPr>
          <w:rFonts w:ascii="Times New Roman" w:hAnsi="Times New Roman"/>
        </w:rPr>
        <w:t>Постановление вносит:</w:t>
      </w:r>
    </w:p>
    <w:p w14:paraId="57000000">
      <w:pPr>
        <w:pStyle w:val="Style_3"/>
        <w:ind/>
        <w:jc w:val="both"/>
      </w:pPr>
      <w:r>
        <w:rPr>
          <w:rFonts w:ascii="Times New Roman" w:hAnsi="Times New Roman"/>
        </w:rPr>
        <w:t xml:space="preserve">сектор  </w:t>
      </w:r>
      <w:r>
        <w:rPr>
          <w:rFonts w:ascii="Times New Roman" w:hAnsi="Times New Roman"/>
          <w:sz w:val="24"/>
        </w:rPr>
        <w:t>по социальным и кадровым вопросам</w:t>
      </w:r>
    </w:p>
    <w:p w14:paraId="58000000">
      <w:pPr>
        <w:pStyle w:val="Style_1"/>
        <w:spacing w:after="0" w:before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59000000">
      <w:pPr>
        <w:pStyle w:val="Style_1"/>
        <w:spacing w:after="0" w:before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5A000000">
      <w:pPr>
        <w:pStyle w:val="Style_1"/>
        <w:spacing w:after="0" w:before="0" w:line="240" w:lineRule="auto"/>
        <w:ind w:firstLine="0" w:left="6236"/>
        <w:jc w:val="center"/>
        <w:rPr>
          <w:rFonts w:ascii="Times New Roman" w:hAnsi="Times New Roman"/>
          <w:sz w:val="28"/>
        </w:rPr>
      </w:pPr>
    </w:p>
    <w:p w14:paraId="5B000000">
      <w:pPr>
        <w:pStyle w:val="Style_1"/>
        <w:spacing w:after="0" w:before="0" w:line="240" w:lineRule="auto"/>
        <w:ind w:firstLine="0" w:left="6236"/>
        <w:jc w:val="center"/>
        <w:rPr>
          <w:rFonts w:ascii="Times New Roman" w:hAnsi="Times New Roman"/>
          <w:sz w:val="28"/>
        </w:rPr>
      </w:pPr>
    </w:p>
    <w:p w14:paraId="5C000000">
      <w:pPr>
        <w:pStyle w:val="Style_1"/>
        <w:spacing w:after="0" w:before="0" w:line="240" w:lineRule="auto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5D000000">
      <w:pPr>
        <w:pStyle w:val="Style_1"/>
        <w:spacing w:after="0" w:before="0" w:line="240" w:lineRule="auto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5E000000">
      <w:pPr>
        <w:pStyle w:val="Style_1"/>
        <w:spacing w:after="0" w:before="0" w:line="240" w:lineRule="auto"/>
        <w:ind w:firstLine="0" w:left="5528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Багаевского сельского поселения</w:t>
      </w:r>
    </w:p>
    <w:p w14:paraId="5F000000">
      <w:pPr>
        <w:pStyle w:val="Style_1"/>
        <w:spacing w:after="0" w:before="0" w:line="240" w:lineRule="auto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24.09.2024 № 371</w:t>
      </w:r>
    </w:p>
    <w:p w14:paraId="60000000">
      <w:pPr>
        <w:pStyle w:val="Style_1"/>
        <w:widowControl w:val="0"/>
        <w:spacing w:after="0" w:before="0" w:line="240" w:lineRule="auto"/>
        <w:ind w:firstLine="0" w:left="6236"/>
        <w:jc w:val="center"/>
        <w:rPr>
          <w:rFonts w:ascii="Times New Roman" w:hAnsi="Times New Roman"/>
          <w:sz w:val="28"/>
        </w:rPr>
      </w:pPr>
    </w:p>
    <w:p w14:paraId="61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2000000">
      <w:pPr>
        <w:pStyle w:val="Style_1"/>
        <w:widowControl w:val="0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МУНИЦИПАЛЬНАЯ ПРОГРАММА</w:t>
      </w:r>
    </w:p>
    <w:p w14:paraId="63000000">
      <w:pPr>
        <w:pStyle w:val="Style_1"/>
        <w:widowControl w:val="0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  в Багаевском сельском поселении на 2019-2030 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64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5000000">
      <w:pPr>
        <w:pStyle w:val="Style_1"/>
        <w:widowControl w:val="0"/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I. Стратегические приоритеты муниципальной программы</w:t>
      </w:r>
    </w:p>
    <w:p w14:paraId="66000000">
      <w:pPr>
        <w:pStyle w:val="Style_1"/>
        <w:widowControl w:val="0"/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Развитие культуры  в Багаевском</w:t>
      </w:r>
    </w:p>
    <w:p w14:paraId="67000000">
      <w:pPr>
        <w:pStyle w:val="Style_1"/>
        <w:widowControl w:val="0"/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сельском поселении на 2019-2030 годы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68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9000000">
      <w:pPr>
        <w:pStyle w:val="Style_6"/>
        <w:widowControl w:val="0"/>
        <w:numPr>
          <w:ilvl w:val="0"/>
          <w:numId w:val="1"/>
        </w:num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Оценка текущего состояния сферы </w:t>
      </w:r>
    </w:p>
    <w:p w14:paraId="6A000000">
      <w:pPr>
        <w:pStyle w:val="Style_1"/>
        <w:widowControl w:val="0"/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реализации муниципальной программы</w:t>
      </w:r>
    </w:p>
    <w:p w14:paraId="6B000000">
      <w:pPr>
        <w:pStyle w:val="Style_1"/>
        <w:widowControl w:val="0"/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Развитие культуры  в Багаевском сельском поселении</w:t>
      </w:r>
    </w:p>
    <w:p w14:paraId="6C000000">
      <w:pPr>
        <w:pStyle w:val="Style_1"/>
        <w:widowControl w:val="0"/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2019-2030 годы»</w:t>
      </w:r>
    </w:p>
    <w:p w14:paraId="6D000000">
      <w:pPr>
        <w:pStyle w:val="Style_1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6E000000">
      <w:pPr>
        <w:pStyle w:val="Style_1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Муниципальная программа «Развитие культуры </w:t>
      </w:r>
      <w:r>
        <w:rPr>
          <w:rFonts w:ascii="Times New Roman" w:hAnsi="Times New Roman"/>
          <w:b w:val="0"/>
          <w:sz w:val="28"/>
        </w:rPr>
        <w:t>в Багаевском сельском поселении</w:t>
      </w:r>
      <w:r>
        <w:rPr>
          <w:rFonts w:ascii="Times New Roman" w:hAnsi="Times New Roman"/>
          <w:sz w:val="28"/>
        </w:rPr>
        <w:t>»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14:paraId="6F000000">
      <w:pPr>
        <w:pStyle w:val="Style_1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Разработка настоящей программы</w:t>
      </w:r>
      <w:r>
        <w:rPr>
          <w:rFonts w:ascii="Times New Roman" w:hAnsi="Times New Roman"/>
          <w:sz w:val="28"/>
        </w:rPr>
        <w:t xml:space="preserve"> позволит поддерживать и развивать все 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 w14:paraId="70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Программа охватывает все основные направления деятельности в сфере культуры:</w:t>
      </w:r>
    </w:p>
    <w:p w14:paraId="71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-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создание условий для организации досуга и обеспечения жителей поселения услугами организаций культуры;</w:t>
      </w:r>
    </w:p>
    <w:p w14:paraId="72000000">
      <w:pPr>
        <w:pStyle w:val="Style_5"/>
        <w:widowControl w:val="1"/>
        <w:spacing w:after="300" w:before="0" w:line="285" w:lineRule="atLeast"/>
        <w:ind w:firstLine="0" w:left="0" w:right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</w:pPr>
      <w:bookmarkStart w:id="1" w:name="1001281"/>
      <w:bookmarkEnd w:id="1"/>
      <w:bookmarkStart w:id="2" w:name="1010211"/>
      <w:bookmarkEnd w:id="2"/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73000000">
      <w:pPr>
        <w:pStyle w:val="Style_5"/>
        <w:widowControl w:val="1"/>
        <w:spacing w:after="300" w:before="0" w:line="285" w:lineRule="atLeast"/>
        <w:ind w:firstLine="0" w:left="0" w:right="0"/>
        <w:rPr>
          <w:rFonts w:ascii="Times New Roman" w:hAnsi="Times New Roman"/>
          <w:b w:val="0"/>
          <w:i w:val="0"/>
          <w:u w:val="none"/>
        </w:rPr>
      </w:pPr>
      <w:bookmarkStart w:id="3" w:name="1010221"/>
      <w:bookmarkEnd w:id="3"/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bookmarkStart w:id="4" w:name="1001291"/>
      <w:bookmarkEnd w:id="4"/>
      <w:bookmarkStart w:id="5" w:name="1010231"/>
      <w:bookmarkEnd w:id="5"/>
      <w:bookmarkStart w:id="6" w:name="0006621"/>
      <w:bookmarkEnd w:id="6"/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>.</w:t>
      </w:r>
    </w:p>
    <w:p w14:paraId="74000000">
      <w:pPr>
        <w:sectPr>
          <w:headerReference r:id="rId9" w:type="default"/>
          <w:type w:val="nextPage"/>
          <w:pgSz w:h="16848" w:orient="portrait" w:w="11908"/>
          <w:pgMar w:bottom="1134" w:footer="0" w:gutter="0" w:header="624" w:left="1701" w:right="567" w:top="283"/>
          <w:pgNumType w:fmt="decimal" w:start="1"/>
          <w:titlePg/>
        </w:sectPr>
      </w:pPr>
    </w:p>
    <w:p w14:paraId="75000000">
      <w:pPr>
        <w:pStyle w:val="Style_1"/>
        <w:widowControl w:val="0"/>
        <w:spacing w:after="0" w:before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Мероприятия программы предусматривают создание на данном этапе оптимальных условий для развития сферы культуры. 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Багаевского сельского поселения должны иметь возможность доступа к комплексу культурных услуг: выставки, концерты, возможность получения информации и качественного дополнительного художественно - эстетического образования.</w:t>
      </w:r>
    </w:p>
    <w:p w14:paraId="76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Одной из актуальных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задач </w:t>
      </w:r>
      <w:r>
        <w:rPr>
          <w:rFonts w:ascii="Times New Roman" w:hAnsi="Times New Roman"/>
          <w:sz w:val="28"/>
        </w:rPr>
        <w:t xml:space="preserve">гражданского общества остается  </w:t>
      </w:r>
      <w:r>
        <w:rPr>
          <w:rFonts w:ascii="Times New Roman" w:hAnsi="Times New Roman"/>
          <w:b w:val="0"/>
          <w:i w:val="0"/>
          <w:sz w:val="28"/>
          <w:u w:val="none"/>
        </w:rPr>
        <w:t>воспитание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духовных и нравственных ценностей у подрастающего поколения. Учреждения культуры 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77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 поддержка деятельности творческих союзов (проведение выставок,  конкурсов, реализация творческих проектов и др).</w:t>
      </w:r>
    </w:p>
    <w:p w14:paraId="78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Реализация муниципальной целевой программы «Развитие культуры в Багаевском сельском поселении на 2019-2030г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>» будет способствовать дальнейшему формированию духовно - нравственного гражданского общества, повышению качества уровня жизни населения.</w:t>
      </w:r>
      <w:r>
        <w:rPr>
          <w:rFonts w:ascii="Times New Roman" w:hAnsi="Times New Roman"/>
          <w:color w:val="000000"/>
          <w:sz w:val="28"/>
        </w:rPr>
        <w:tab/>
      </w:r>
    </w:p>
    <w:p w14:paraId="79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</w:p>
    <w:p w14:paraId="7A000000">
      <w:pPr>
        <w:pStyle w:val="Style_1"/>
        <w:spacing w:after="0" w:before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   </w:t>
      </w:r>
      <w:r>
        <w:rPr>
          <w:rFonts w:ascii="Times New Roman" w:hAnsi="Times New Roman"/>
          <w:sz w:val="28"/>
        </w:rPr>
        <w:t>В настоящее время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 территории Багаевского сельского поселения </w:t>
      </w:r>
      <w:r>
        <w:rPr>
          <w:rFonts w:ascii="Times New Roman" w:hAnsi="Times New Roman"/>
          <w:sz w:val="28"/>
        </w:rPr>
        <w:t xml:space="preserve"> осуществляют свою деятельность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4 сельских Дома культуры.</w:t>
      </w:r>
    </w:p>
    <w:p w14:paraId="7B000000">
      <w:pPr>
        <w:pStyle w:val="Style_1"/>
        <w:tabs>
          <w:tab w:leader="none" w:pos="165" w:val="left"/>
          <w:tab w:leader="none" w:pos="709" w:val="clear"/>
        </w:tabs>
        <w:spacing w:after="0" w:before="0"/>
        <w:ind w:hanging="57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На базе сельских домов культуры Багаевского сельского поселения  действует 25 культурно - досуговых формирований в том числе: хореографической направленности,  вокальные, театральные, изобразительного и прикладного искусства и др.. В клубах работают тематические кружки.</w:t>
      </w:r>
    </w:p>
    <w:p w14:paraId="7C000000">
      <w:pPr>
        <w:pStyle w:val="Style_1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Деятельность администрации сельского поселения в сфере культуры, в первую очередь, направлена на сохранение сельских домов культуры, а также на развитие народного творчества, пропаганду здорового образа жизни среди населения.</w:t>
      </w:r>
    </w:p>
    <w:p w14:paraId="7D000000">
      <w:pPr>
        <w:pStyle w:val="Style_1"/>
        <w:widowControl w:val="0"/>
        <w:spacing w:after="0" w:before="0" w:line="240" w:lineRule="auto"/>
        <w:ind w:firstLine="72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8"/>
        </w:rPr>
        <w:t xml:space="preserve">2. Описание приоритетов и целей  в сфере реализации муниципальной программы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Развитие  культуры  в Багаевском сельском поселении на 2019 -2030 годы»</w:t>
      </w:r>
    </w:p>
    <w:p w14:paraId="7E000000">
      <w:pPr>
        <w:pStyle w:val="Style_1"/>
        <w:spacing w:line="252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и цели  политики в сфере культуры  определены в соответствии нормативными правовыми актами Российской Федерации и Ростовской области, в том числе:</w:t>
      </w:r>
    </w:p>
    <w:p w14:paraId="7F000000">
      <w:pPr>
        <w:pStyle w:val="Style_1"/>
        <w:spacing w:line="252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Законом Российской Федерации от 09.10.1992 № 3612-1 «</w:t>
      </w:r>
      <w:r>
        <w:rPr>
          <w:rFonts w:ascii="Times New Roman" w:hAnsi="Times New Roman"/>
          <w:color w:val="000000"/>
          <w:sz w:val="28"/>
          <w:u w:val="none"/>
        </w:rPr>
        <w:t>Основы</w:t>
      </w:r>
      <w:r>
        <w:rPr>
          <w:rFonts w:ascii="Times New Roman" w:hAnsi="Times New Roman"/>
          <w:sz w:val="28"/>
        </w:rPr>
        <w:t xml:space="preserve"> законодательства Российской Федерации о культуре»;</w:t>
      </w:r>
    </w:p>
    <w:p w14:paraId="80000000">
      <w:pPr>
        <w:pStyle w:val="Style_1"/>
        <w:spacing w:line="252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br w:type="page"/>
      </w:r>
    </w:p>
    <w:p w14:paraId="81000000">
      <w:pPr>
        <w:sectPr>
          <w:headerReference r:id="rId15" w:type="default"/>
          <w:type w:val="nextPage"/>
          <w:pgSz w:h="16848" w:orient="portrait" w:w="11908"/>
          <w:pgMar w:bottom="1134" w:footer="0" w:gutter="0" w:header="624" w:left="1701" w:right="567" w:top="1134"/>
          <w:pgNumType w:fmt="decimal"/>
          <w:titlePg/>
        </w:sectPr>
      </w:pPr>
    </w:p>
    <w:p w14:paraId="82000000">
      <w:pPr>
        <w:pStyle w:val="Style_1"/>
        <w:spacing w:line="252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14:paraId="83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84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85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Областным законом от 22.10.2004 № 177-ЗС «О культуре».</w:t>
      </w:r>
    </w:p>
    <w:p w14:paraId="86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21.07.2020 № 474 в качестве национальных целей развития Российской Федерации на период до 2030 года, в том числе в сфере культуры и туризма, определены следующие цели:</w:t>
      </w:r>
    </w:p>
    <w:p w14:paraId="87000000">
      <w:pPr>
        <w:pStyle w:val="Style_1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возможности для самореализации и развития талантов;</w:t>
      </w:r>
    </w:p>
    <w:p w14:paraId="88000000">
      <w:pPr>
        <w:pStyle w:val="Style_1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сохранение населения, здоровья и благополучия людей;</w:t>
      </w:r>
    </w:p>
    <w:p w14:paraId="89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комфортная и безопасная среда.</w:t>
      </w:r>
    </w:p>
    <w:p w14:paraId="8A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достижения до 2030 года национальных целей основными приоритетами являются:</w:t>
      </w:r>
    </w:p>
    <w:p w14:paraId="8B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14:paraId="8C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8D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14:paraId="8E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развитию творческих (креативных) индустрий;</w:t>
      </w:r>
    </w:p>
    <w:p w14:paraId="8F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90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модернизация материально-технической базы учреждений культуры;</w:t>
      </w:r>
    </w:p>
    <w:p w14:paraId="91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гастрольной деятельности учреждений культуры;</w:t>
      </w:r>
    </w:p>
    <w:p w14:paraId="92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подготовки кадров в сфере культуры.</w:t>
      </w:r>
    </w:p>
    <w:p w14:paraId="93000000">
      <w:pPr>
        <w:sectPr>
          <w:headerReference r:id="rId23" w:type="default"/>
          <w:type w:val="nextPage"/>
          <w:pgSz w:h="16848" w:orient="portrait" w:w="11908"/>
          <w:pgMar w:bottom="1134" w:footer="0" w:gutter="0" w:header="624" w:left="1701" w:right="567" w:top="1134"/>
          <w:pgNumType w:fmt="decimal"/>
          <w:titlePg/>
        </w:sectPr>
      </w:pPr>
    </w:p>
    <w:p w14:paraId="94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Приоритетные направления развития сфер культуры определены 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</w:r>
    </w:p>
    <w:p w14:paraId="9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Задачи муниципального  управления , способы их эффективного решения в сфере  реализации муниципальной  программы</w:t>
      </w:r>
    </w:p>
    <w:p w14:paraId="96000000">
      <w:pPr>
        <w:pStyle w:val="Style_1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Исходя из приоритетных направлений развития сферы культуры основными задачами являются: </w:t>
      </w:r>
    </w:p>
    <w:p w14:paraId="97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исторического и культурного наследия Багаевского сельского поселения;</w:t>
      </w:r>
    </w:p>
    <w:p w14:paraId="98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культурно-досуговой деятельности;</w:t>
      </w:r>
    </w:p>
    <w:p w14:paraId="99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материально-технической базы учреждений культуры;</w:t>
      </w:r>
    </w:p>
    <w:p w14:paraId="9A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14:paraId="9B000000">
      <w:pPr>
        <w:pStyle w:val="Style_1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повышение качества кадрового обеспечения в отрасли культуры.</w:t>
      </w:r>
    </w:p>
    <w:p w14:paraId="9C000000">
      <w:pPr>
        <w:pStyle w:val="Style_1"/>
        <w:spacing w:line="252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В рамках реализации программы предусмотрено достижение следующих показателей:  </w:t>
      </w:r>
    </w:p>
    <w:p w14:paraId="9D000000">
      <w:pPr>
        <w:pStyle w:val="Style_1"/>
        <w:tabs>
          <w:tab w:leader="none" w:pos="709" w:val="clear"/>
          <w:tab w:leader="none" w:pos="1365" w:val="left"/>
        </w:tabs>
        <w:ind w:firstLine="709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- число посещений культурных мероприятий» к концу 2030 года –  216,87 тыс. единиц;</w:t>
      </w:r>
    </w:p>
    <w:p w14:paraId="9E000000">
      <w:pPr>
        <w:pStyle w:val="Style_1"/>
        <w:tabs>
          <w:tab w:leader="none" w:pos="709" w:val="clear"/>
          <w:tab w:leader="none" w:pos="1365" w:val="left"/>
        </w:tabs>
        <w:ind w:firstLine="709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- условия для воспитания гармонично развитой и социально ответственной личности  к концу  2030 года  – 100 %</w:t>
      </w:r>
    </w:p>
    <w:p w14:paraId="9F000000">
      <w:pPr>
        <w:pStyle w:val="Style_1"/>
        <w:tabs>
          <w:tab w:leader="none" w:pos="709" w:val="clear"/>
          <w:tab w:leader="none" w:pos="1365" w:val="left"/>
        </w:tabs>
        <w:ind w:firstLine="709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количество организаций культуры, получивших современное оборудование (нарастающим итогом)» к концу 2030 года – 4 сельских Домов  культуры; </w:t>
      </w:r>
    </w:p>
    <w:p w14:paraId="A0000000">
      <w:pPr>
        <w:pStyle w:val="Style_1"/>
        <w:tabs>
          <w:tab w:leader="none" w:pos="709" w:val="clear"/>
          <w:tab w:leader="none" w:pos="1365" w:val="left"/>
        </w:tabs>
        <w:ind w:firstLine="709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количество  отремонтированных объектов организаций культуры (нарастающим итогом)» к концу 2030 года – 4 сельских дома культуры. </w:t>
      </w:r>
    </w:p>
    <w:p w14:paraId="A1000000">
      <w:pPr>
        <w:pStyle w:val="Style_1"/>
        <w:tabs>
          <w:tab w:leader="none" w:pos="709" w:val="clear"/>
          <w:tab w:leader="none" w:pos="1365" w:val="left"/>
        </w:tabs>
        <w:ind w:firstLine="709" w:left="0" w:right="0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Решение указанных задач будет осуществляться за счёт реализац</w:t>
      </w:r>
      <w:r>
        <w:rPr>
          <w:rFonts w:ascii="Times New Roman" w:hAnsi="Times New Roman"/>
          <w:b w:val="0"/>
          <w:i w:val="0"/>
          <w:sz w:val="28"/>
          <w:u w:val="none"/>
        </w:rPr>
        <w:t>ии комплексов процессных мероприятий.</w:t>
      </w:r>
    </w:p>
    <w:p w14:paraId="A2000000">
      <w:pPr>
        <w:sectPr>
          <w:headerReference r:id="rId20" w:type="default"/>
          <w:type w:val="nextPage"/>
          <w:pgSz w:h="16848" w:orient="portrait" w:w="11908"/>
          <w:pgMar w:bottom="1134" w:footer="0" w:gutter="0" w:header="624" w:left="1701" w:right="567" w:top="1134"/>
          <w:pgNumType w:fmt="decimal"/>
          <w:titlePg/>
        </w:sectPr>
      </w:pPr>
    </w:p>
    <w:p w14:paraId="A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. ПАСПОРТ</w:t>
      </w:r>
    </w:p>
    <w:p w14:paraId="A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  программы </w:t>
      </w:r>
    </w:p>
    <w:p w14:paraId="A5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«Развитие культуры в Багаевском сельском поселении на 2019 -2030 годы»</w:t>
      </w:r>
    </w:p>
    <w:p w14:paraId="A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tbl>
      <w:tblPr>
        <w:tblStyle w:val="Style_4"/>
        <w:tblW w:type="auto" w:w="0"/>
        <w:jc w:val="left"/>
        <w:tblInd w:type="dxa" w:w="-12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0"/>
        <w:gridCol w:w="2392"/>
        <w:gridCol w:w="200"/>
        <w:gridCol w:w="6802"/>
      </w:tblGrid>
      <w:tr>
        <w:trPr>
          <w:trHeight w:hRule="atLeast" w:val="493"/>
        </w:trPr>
        <w:tc>
          <w:tcPr>
            <w:tcW w:type="dxa" w:w="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23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Куратор муниципальной   программы </w:t>
            </w: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68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Администрация Багаевского сельского поселения</w:t>
            </w:r>
          </w:p>
        </w:tc>
      </w:tr>
      <w:tr>
        <w:trPr>
          <w:trHeight w:hRule="atLeast" w:val="477"/>
        </w:trPr>
        <w:tc>
          <w:tcPr>
            <w:tcW w:type="dxa" w:w="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type="dxa" w:w="23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Ответственный исполнитель муниципальной   программы </w:t>
            </w: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68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Сектор  по социальным  и кадровым вопросам   (Бубукина Е.Б., начальник сектора)</w:t>
            </w:r>
          </w:p>
        </w:tc>
      </w:tr>
      <w:tr>
        <w:trPr>
          <w:trHeight w:hRule="atLeast" w:val="493"/>
        </w:trPr>
        <w:tc>
          <w:tcPr>
            <w:tcW w:type="dxa" w:w="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type="dxa" w:w="23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реализации муниципальной программы </w:t>
            </w: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68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 I: 2019 – 2024 годы;</w:t>
            </w:r>
          </w:p>
          <w:p w14:paraId="B3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 II: 2025 – 2030 годы</w:t>
            </w:r>
          </w:p>
        </w:tc>
      </w:tr>
      <w:tr>
        <w:trPr>
          <w:trHeight w:hRule="atLeast" w:val="188"/>
        </w:trPr>
        <w:tc>
          <w:tcPr>
            <w:tcW w:type="dxa" w:w="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type="dxa" w:w="23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1"/>
              <w:spacing w:after="200" w:before="0"/>
              <w:ind/>
            </w:pPr>
            <w:r>
              <w:rPr>
                <w:rFonts w:ascii="Times New Roman" w:hAnsi="Times New Roman"/>
                <w:sz w:val="26"/>
              </w:rPr>
              <w:t xml:space="preserve">Цели муниципальной  программы </w:t>
            </w: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68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1"/>
              <w:spacing w:after="200" w:before="0"/>
              <w:ind/>
              <w:jc w:val="both"/>
              <w:rPr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sz w:val="26"/>
              </w:rPr>
              <w:t>сохранение и развитие культурного и исторического наследия Багаевского сельского поселения,  увеличение числа посещений культурных мероприятий  к концу 2030 года  до 216,87</w:t>
            </w:r>
            <w:r>
              <w:rPr>
                <w:rFonts w:ascii="Times New Roman" w:hAnsi="Times New Roman"/>
                <w:b w:val="1"/>
                <w:i w:val="1"/>
                <w:sz w:val="26"/>
                <w:u w:val="none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тыс.едениц;</w:t>
            </w:r>
          </w:p>
          <w:p w14:paraId="B8000000">
            <w:pPr>
              <w:pStyle w:val="Style_1"/>
              <w:spacing w:after="200" w:before="0" w:line="216" w:lineRule="auto"/>
              <w:ind/>
              <w:jc w:val="both"/>
              <w:rPr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содействие успешной самореализации и интеграции молодежи (граждан) в общество, а также увеличение доли молодежи (до 70 процентов) в мероприятиях на территории поселения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к 2030году, участие в добровольческой (волонтёрской) деятельности»</w:t>
            </w:r>
          </w:p>
        </w:tc>
      </w:tr>
      <w:tr>
        <w:trPr>
          <w:trHeight w:hRule="atLeast" w:val="493"/>
        </w:trPr>
        <w:tc>
          <w:tcPr>
            <w:tcW w:type="dxa" w:w="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1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type="dxa" w:w="23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68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"/>
              <w:ind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6"/>
              </w:rPr>
              <w:t>91 879,39 тыс. рублей:</w:t>
            </w:r>
          </w:p>
          <w:p w14:paraId="BD000000">
            <w:pPr>
              <w:pStyle w:val="Style_1"/>
              <w:ind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этап I: 41 155,7 тыс. рублей; </w:t>
            </w:r>
          </w:p>
          <w:p w14:paraId="BE000000">
            <w:pPr>
              <w:pStyle w:val="Style_1"/>
              <w:spacing w:after="200" w:before="0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этап II: 50 723,69тыс. рублей</w:t>
            </w:r>
          </w:p>
        </w:tc>
      </w:tr>
      <w:tr>
        <w:trPr>
          <w:trHeight w:hRule="atLeast" w:val="68"/>
        </w:trPr>
        <w:tc>
          <w:tcPr>
            <w:tcW w:type="dxa" w:w="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type="dxa" w:w="23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68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14:paraId="C3000000">
            <w:pPr>
              <w:pStyle w:val="Style_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государственные программы: государственная программа Ростовской области «Развитие культуры и туризма», утверждена постановлением Правительства Ростовской области от 17.10.2018 № 653;</w:t>
            </w:r>
          </w:p>
          <w:p w14:paraId="C4000000">
            <w:pPr>
              <w:pStyle w:val="Style_1"/>
              <w:spacing w:after="200" w:before="0"/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стратегия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</w:t>
            </w:r>
          </w:p>
        </w:tc>
      </w:tr>
    </w:tbl>
    <w:p w14:paraId="C5000000">
      <w:pPr>
        <w:sectPr>
          <w:headerReference r:id="rId32" w:type="default"/>
          <w:headerReference r:id="rId3" w:type="first"/>
          <w:type w:val="nextPage"/>
          <w:pgSz w:h="16838" w:orient="portrait" w:w="11906"/>
          <w:pgMar w:bottom="0" w:footer="720" w:gutter="0" w:header="720" w:left="992" w:right="850" w:top="68"/>
          <w:pgNumType w:fmt="decimal"/>
        </w:sectPr>
      </w:pPr>
    </w:p>
    <w:p w14:paraId="C6000000">
      <w:pPr>
        <w:sectPr>
          <w:headerReference r:id="rId4" w:type="default"/>
          <w:headerReference r:id="rId6" w:type="first"/>
          <w:footerReference r:id="rId5" w:type="default"/>
          <w:type w:val="nextPage"/>
          <w:pgSz w:h="11906" w:orient="landscape" w:w="16838"/>
          <w:pgMar w:bottom="681" w:footer="624" w:gutter="0" w:header="709" w:left="1134" w:right="1134" w:top="1276"/>
          <w:pgNumType w:fmt="decimal"/>
        </w:sectPr>
      </w:pPr>
    </w:p>
    <w:p w14:paraId="C7000000">
      <w:pPr>
        <w:pStyle w:val="Style_1"/>
        <w:spacing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2. Показатели  муниципальной   программы</w:t>
      </w:r>
    </w:p>
    <w:p w14:paraId="C8000000">
      <w:pPr>
        <w:pStyle w:val="Style_1"/>
        <w:spacing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культуры в Багаевском сельском поселении на 2019-2030годы»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383"/>
        <w:gridCol w:w="1590"/>
        <w:gridCol w:w="903"/>
        <w:gridCol w:w="1426"/>
        <w:gridCol w:w="842"/>
        <w:gridCol w:w="803"/>
        <w:gridCol w:w="667"/>
        <w:gridCol w:w="729"/>
        <w:gridCol w:w="1"/>
        <w:gridCol w:w="513"/>
        <w:gridCol w:w="514"/>
        <w:gridCol w:w="507"/>
        <w:gridCol w:w="763"/>
        <w:gridCol w:w="9"/>
        <w:gridCol w:w="1497"/>
        <w:gridCol w:w="10"/>
        <w:gridCol w:w="1183"/>
        <w:gridCol w:w="10"/>
        <w:gridCol w:w="1142"/>
        <w:gridCol w:w="10"/>
        <w:gridCol w:w="1058"/>
      </w:tblGrid>
      <w:tr>
        <w:trPr>
          <w:trHeight w:hRule="atLeast" w:val="278"/>
        </w:trPr>
        <w:tc>
          <w:tcPr>
            <w:tcW w:type="dxa" w:w="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1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Признак во</w:t>
            </w:r>
            <w:r>
              <w:rPr>
                <w:rFonts w:ascii="Times New Roman" w:hAnsi="Times New Roman"/>
                <w:spacing w:val="-20"/>
                <w:sz w:val="24"/>
              </w:rPr>
              <w:t>зр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20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>ания/убывания</w:t>
            </w:r>
          </w:p>
        </w:tc>
        <w:tc>
          <w:tcPr>
            <w:tcW w:type="dxa" w:w="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(по </w:t>
            </w:r>
            <w:r>
              <w:rPr>
                <w:rFonts w:ascii="Times New Roman" w:hAnsi="Times New Roman"/>
                <w:sz w:val="24"/>
              </w:rPr>
              <w:t>ОКЕИ)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1397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type="dxa" w:w="2306"/>
            <w:gridSpan w:val="5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type="dxa" w:w="150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  <w:p w14:paraId="D2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D300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D4000000">
            <w:pPr>
              <w:pStyle w:val="Style_1"/>
              <w:spacing w:after="200" w:before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Отв</w:t>
            </w:r>
            <w:r>
              <w:rPr>
                <w:rFonts w:ascii="Times New Roman" w:hAnsi="Times New Roman"/>
                <w:sz w:val="24"/>
              </w:rPr>
              <w:t>етственный за достижение показателя</w:t>
            </w:r>
          </w:p>
        </w:tc>
        <w:tc>
          <w:tcPr>
            <w:tcW w:type="dxa" w:w="115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национальных целей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647"/>
        </w:trPr>
        <w:tc>
          <w:tcPr>
            <w:tcW w:type="dxa" w:w="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5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DE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</w:t>
            </w:r>
            <w:r>
              <w:rPr>
                <w:rFonts w:ascii="Times New Roman" w:hAnsi="Times New Roman"/>
                <w:spacing w:val="-20"/>
                <w:sz w:val="24"/>
              </w:rPr>
              <w:t>чно)</w:t>
            </w:r>
          </w:p>
        </w:tc>
        <w:tc>
          <w:tcPr>
            <w:tcW w:type="dxa" w:w="15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5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1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15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463"/>
        </w:trPr>
        <w:tc>
          <w:tcPr>
            <w:tcW w:type="dxa" w:w="14560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pStyle w:val="Style_1"/>
              <w:spacing w:after="0" w:before="0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1.Цель муниципальной   программы «Развитие культуры в Багаевском сельском поселении»</w:t>
            </w:r>
            <w:r>
              <w:rPr>
                <w:rFonts w:ascii="Times New Roman" w:hAnsi="Times New Roman"/>
                <w:b w:val="0"/>
                <w:i w:val="0"/>
                <w:sz w:val="28"/>
                <w:u w:val="none"/>
              </w:rPr>
              <w:t xml:space="preserve">   число посещений культурных мероприятий» к концу 2030 года –  216,87 тыс. единиц;</w:t>
            </w:r>
          </w:p>
        </w:tc>
      </w:tr>
      <w:tr>
        <w:trPr>
          <w:trHeight w:hRule="atLeast" w:val="191"/>
        </w:trPr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объектов культурного наследия муниципальной собственности, находящихся </w:t>
            </w:r>
          </w:p>
          <w:p w14:paraId="F600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ведом-ственный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61,8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5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14:paraId="01010000">
            <w:pPr>
              <w:pStyle w:val="Style_1"/>
              <w:rPr>
                <w:rFonts w:ascii="Times New Roman" w:hAnsi="Times New Roman"/>
                <w:sz w:val="24"/>
              </w:rPr>
            </w:pPr>
          </w:p>
          <w:p w14:paraId="02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Стратегия социально-экономического развития </w:t>
            </w:r>
          </w:p>
          <w:p w14:paraId="0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Багаевского сельского поселения</w:t>
            </w:r>
          </w:p>
          <w:p w14:paraId="05010000">
            <w:pPr>
              <w:pStyle w:val="Style_1"/>
              <w:spacing w:after="20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Багаевского района Ростовской области до 2030 года, утвержденная Решением собрания депутатов Багаевского  сельского поселения  от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27.12.2018 № 127</w:t>
            </w:r>
          </w:p>
        </w:tc>
        <w:tc>
          <w:tcPr>
            <w:tcW w:type="dxa" w:w="11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 по социальным и кадровым вопросам Администрации Багаевского  сельского поселения</w:t>
            </w:r>
          </w:p>
        </w:tc>
        <w:tc>
          <w:tcPr>
            <w:tcW w:type="dxa" w:w="115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</w:t>
            </w:r>
          </w:p>
          <w:p w14:paraId="0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14:paraId="0901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национально-культурных традиций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 отсутствует</w:t>
            </w:r>
          </w:p>
        </w:tc>
      </w:tr>
      <w:tr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pStyle w:val="Style_1"/>
              <w:spacing w:after="20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посещений клубов на 1000 человек населения (посещений)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тысяч единиц</w:t>
            </w:r>
          </w:p>
          <w:p w14:paraId="10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trike w:val="1"/>
                <w:color w:val="FF0000"/>
                <w:sz w:val="24"/>
              </w:rPr>
            </w:pP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статисти-ческий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5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pStyle w:val="Style_1"/>
              <w:spacing w:after="200" w:before="0"/>
              <w:ind w:firstLine="0" w:left="0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pStyle w:val="Style_1"/>
              <w:spacing w:after="200" w:before="0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pStyle w:val="Style_1"/>
              <w:spacing w:after="200" w:before="0"/>
              <w:ind w:firstLine="0" w:left="-113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5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Стратегия социально-экономического развития  Багаевского  сельского поселения</w:t>
            </w:r>
          </w:p>
          <w:p w14:paraId="19010000">
            <w:pPr>
              <w:pStyle w:val="Style_1"/>
              <w:spacing w:after="20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Багаевского района Ростовской области до 2030 года, утвержденная Решением собрания депутатов Багаевского сельского поселения  от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27.12.2018 г. № 127</w:t>
            </w:r>
          </w:p>
        </w:tc>
        <w:tc>
          <w:tcPr>
            <w:tcW w:type="dxa" w:w="11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 по социальным и кадровым вопросам Багаевского  сельского поселения</w:t>
            </w:r>
          </w:p>
        </w:tc>
        <w:tc>
          <w:tcPr>
            <w:tcW w:type="dxa" w:w="115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</w:t>
            </w:r>
          </w:p>
          <w:p w14:paraId="1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14:paraId="1D01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национально-культурных традиций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 отсутствует</w:t>
            </w:r>
          </w:p>
        </w:tc>
      </w:tr>
    </w:tbl>
    <w:p w14:paraId="1F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</w:p>
    <w:p w14:paraId="20010000">
      <w:pPr>
        <w:pStyle w:val="Style_1"/>
        <w:ind w:firstLine="709" w:left="0" w:right="0"/>
        <w:jc w:val="both"/>
        <w:rPr>
          <w:sz w:val="28"/>
        </w:rPr>
      </w:pPr>
      <w:r>
        <w:br w:type="page"/>
      </w:r>
    </w:p>
    <w:p w14:paraId="21010000">
      <w:pPr>
        <w:pStyle w:val="Style_1"/>
        <w:widowControl w:val="0"/>
        <w:numPr>
          <w:ilvl w:val="0"/>
          <w:numId w:val="0"/>
        </w:numPr>
        <w:spacing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3.Перечень структурных элементов  муниципальной   программы</w:t>
      </w:r>
    </w:p>
    <w:p w14:paraId="22010000">
      <w:pPr>
        <w:pStyle w:val="Style_1"/>
        <w:widowControl w:val="0"/>
        <w:numPr>
          <w:ilvl w:val="0"/>
          <w:numId w:val="0"/>
        </w:numPr>
        <w:spacing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«Развитие культуры </w:t>
      </w:r>
      <w:r>
        <w:rPr>
          <w:rFonts w:ascii="Times New Roman" w:hAnsi="Times New Roman"/>
          <w:sz w:val="28"/>
        </w:rPr>
        <w:t>в Багаевском сельском поселении на 2019-2023годы</w:t>
      </w:r>
      <w:r>
        <w:rPr>
          <w:rFonts w:ascii="Times New Roman" w:hAnsi="Times New Roman"/>
          <w:sz w:val="28"/>
        </w:rPr>
        <w:t xml:space="preserve">» </w:t>
      </w:r>
    </w:p>
    <w:p w14:paraId="23010000">
      <w:pPr>
        <w:pStyle w:val="Style_1"/>
        <w:ind/>
        <w:jc w:val="center"/>
        <w:rPr>
          <w:sz w:val="2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9"/>
        <w:gridCol w:w="3958"/>
        <w:gridCol w:w="7363"/>
        <w:gridCol w:w="2519"/>
      </w:tblGrid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9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type="dxa" w:w="73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3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45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 Комплекс процессных мероприятий «Развитие культуры в Багаевском сельском поселении на 2019 -2030 годы»</w:t>
            </w:r>
          </w:p>
          <w:p w14:paraId="2D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  программы — Администрац</w:t>
            </w:r>
            <w:r>
              <w:rPr>
                <w:rFonts w:ascii="Times New Roman" w:hAnsi="Times New Roman"/>
                <w:sz w:val="28"/>
              </w:rPr>
              <w:t>ия Багаевского сельского поселения</w:t>
            </w:r>
          </w:p>
          <w:p w14:paraId="2E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  программы - сектор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социальным  и кадровым вопросам   (Бубукина Е.Б., начальник сектора)</w:t>
            </w:r>
          </w:p>
          <w:p w14:paraId="2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39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1"/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</w:p>
        </w:tc>
        <w:tc>
          <w:tcPr>
            <w:tcW w:type="dxa" w:w="73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1"/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условия для повышения привлекательности, доступности и качества услуг СДК за счет укрепления материально-технической базы, проведения  ремонтных работ, включая разработку необходимой документации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посещений культурных мероприятий; </w:t>
            </w:r>
          </w:p>
          <w:p w14:paraId="34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для воспитания гармонично развитой </w:t>
            </w:r>
          </w:p>
          <w:p w14:paraId="35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социально ответственной личности</w:t>
            </w:r>
          </w:p>
          <w:p w14:paraId="36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type="dxa" w:w="39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1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и развитие культурно -досуговой деятельности  и культурно- исторического наследия на территории поселения</w:t>
            </w:r>
          </w:p>
          <w:p w14:paraId="39010000">
            <w:pPr>
              <w:pStyle w:val="Style_1"/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1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созданы условий для сохранения культурно-исторического наследия поселения, </w:t>
            </w:r>
          </w:p>
          <w:p w14:paraId="3B010000">
            <w:pPr>
              <w:pStyle w:val="Style_1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также исторической среды населенных пунктов поселения за счет проведения восстановительных работ на воинских захоронениях и (или) памятника</w:t>
            </w:r>
          </w:p>
          <w:p w14:paraId="3C010000">
            <w:pPr>
              <w:pStyle w:val="Style_1"/>
              <w:spacing w:after="200" w:before="0" w:line="228" w:lineRule="auto"/>
              <w:ind/>
            </w:pPr>
            <w:r>
              <w:rPr>
                <w:rFonts w:ascii="Times New Roman" w:hAnsi="Times New Roman"/>
                <w:b w:val="0"/>
                <w:i w:val="0"/>
                <w:sz w:val="28"/>
                <w:u w:val="none"/>
              </w:rPr>
              <w:t>участие граждан на добровольной основе по благоустройству прилегающих территорий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для воспитания гармонично развитой </w:t>
            </w:r>
          </w:p>
          <w:p w14:paraId="3E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социально ответственной личности</w:t>
            </w:r>
          </w:p>
        </w:tc>
      </w:tr>
      <w:tr>
        <w:trPr>
          <w:trHeight w:hRule="atLeast" w:val="3280"/>
        </w:trPr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</w:pPr>
            <w:r>
              <w:t>1.1.3.</w:t>
            </w:r>
          </w:p>
        </w:tc>
        <w:tc>
          <w:tcPr>
            <w:tcW w:type="dxa" w:w="39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1"/>
              <w:spacing w:after="200" w:before="0" w:line="216" w:lineRule="auto"/>
              <w:ind/>
              <w:jc w:val="both"/>
              <w:rPr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амор</w:t>
            </w: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еализация и интеграция молодежи, участие в добровольческой (волонтёрской) деятельности</w:t>
            </w:r>
          </w:p>
        </w:tc>
        <w:tc>
          <w:tcPr>
            <w:tcW w:type="dxa" w:w="73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1"/>
              <w:widowControl w:val="0"/>
              <w:spacing w:line="228" w:lineRule="auto"/>
              <w:ind/>
              <w:jc w:val="left"/>
              <w:rPr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</w:rPr>
              <w:t>увеличение численности молодых людей, вовлеченных в мероприятия отрасли молодежной политики,</w:t>
            </w: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а также увеличение доли молодежи (до 70 процентов) в мероприятиях на территории поселения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6"/>
                <w:u w:val="none"/>
              </w:rPr>
              <w:t>к 2030 году</w:t>
            </w:r>
          </w:p>
          <w:p w14:paraId="42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left"/>
              <w:outlineLvl w:val="2"/>
              <w:rPr>
                <w:rFonts w:ascii="Times New Roman" w:hAnsi="Times New Roman"/>
                <w:b w:val="0"/>
                <w:i w:val="0"/>
                <w:sz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</w:rPr>
              <w:t>предоставление граждан Багаевского поселения возможности участия в добровольческой (волонтерской) деятельности; повышение эффективности реализуемых добровольческих (волонтерских) программ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jc w:val="left"/>
              <w:outlineLvl w:val="2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доля молодежи, ежегодно вовлеченной в мероприятия отрасли молодежной политики</w:t>
            </w:r>
          </w:p>
          <w:p w14:paraId="44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left"/>
              <w:outlineLvl w:val="2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доля граждан, занимающихся добровольческой (волонтерской) деятельностью</w:t>
            </w:r>
          </w:p>
        </w:tc>
      </w:tr>
    </w:tbl>
    <w:p w14:paraId="45010000">
      <w:pPr>
        <w:sectPr>
          <w:headerReference r:id="rId18" w:type="default"/>
          <w:headerReference r:id="rId14" w:type="first"/>
          <w:footerReference r:id="rId19" w:type="default"/>
          <w:type w:val="nextPage"/>
          <w:pgSz w:h="11906" w:orient="landscape" w:w="16838"/>
          <w:pgMar w:bottom="681" w:footer="624" w:gutter="0" w:header="709" w:left="1134" w:right="1134" w:top="1276"/>
          <w:pgNumType w:fmt="decimal"/>
          <w:titlePg/>
        </w:sectPr>
      </w:pPr>
    </w:p>
    <w:p w14:paraId="46010000">
      <w:pPr>
        <w:pStyle w:val="Style_1"/>
        <w:widowControl w:val="0"/>
        <w:ind/>
        <w:jc w:val="center"/>
      </w:pPr>
      <w:r>
        <w:rPr>
          <w:rFonts w:ascii="Times New Roman" w:hAnsi="Times New Roman"/>
          <w:sz w:val="28"/>
        </w:rPr>
        <w:t>4. Параметры финансового обеспечение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муниципальной     программы</w:t>
      </w:r>
    </w:p>
    <w:p w14:paraId="47010000">
      <w:pPr>
        <w:pStyle w:val="Style_1"/>
        <w:widowControl w:val="0"/>
        <w:ind/>
        <w:jc w:val="center"/>
      </w:pPr>
      <w:r>
        <w:rPr>
          <w:rFonts w:ascii="Times New Roman" w:hAnsi="Times New Roman"/>
          <w:sz w:val="28"/>
        </w:rPr>
        <w:t xml:space="preserve">«Развитие культуры </w:t>
      </w:r>
      <w:r>
        <w:rPr>
          <w:rFonts w:ascii="Times New Roman" w:hAnsi="Times New Roman"/>
          <w:sz w:val="28"/>
        </w:rPr>
        <w:t>в Багаевском сельском поселении на 2019-2030годы</w:t>
      </w:r>
      <w:r>
        <w:rPr>
          <w:rFonts w:ascii="Times New Roman" w:hAnsi="Times New Roman"/>
          <w:sz w:val="28"/>
        </w:rPr>
        <w:t xml:space="preserve">» 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62"/>
        <w:gridCol w:w="6728"/>
        <w:gridCol w:w="1792"/>
        <w:gridCol w:w="1792"/>
        <w:gridCol w:w="1792"/>
        <w:gridCol w:w="1306"/>
        <w:gridCol w:w="1362"/>
      </w:tblGrid>
      <w:tr>
        <w:tc>
          <w:tcPr>
            <w:tcW w:type="dxa" w:w="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type="dxa" w:w="6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A01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  программы, структурного элемента, </w:t>
            </w:r>
          </w:p>
          <w:p w14:paraId="4B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финансового обеспечения</w:t>
            </w:r>
          </w:p>
        </w:tc>
        <w:tc>
          <w:tcPr>
            <w:tcW w:type="dxa" w:w="8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2028-2030 годы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8"/>
              </w:rPr>
            </w:pP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 программа «Развитие культуры Багаевского сельского поселения»  (всего), в том числе: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B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7647,2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C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7953,09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D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8271,2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E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26852,2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0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50723,69</w:t>
            </w:r>
          </w:p>
        </w:tc>
      </w:tr>
      <w:tr>
        <w:tc>
          <w:tcPr>
            <w:tcW w:type="dxa" w:w="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2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7647,2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3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7953,09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4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8271,2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5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26852,2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7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50723,69</w:t>
            </w:r>
          </w:p>
        </w:tc>
      </w:tr>
      <w:tr>
        <w:tc>
          <w:tcPr>
            <w:tcW w:type="dxa" w:w="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9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A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B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C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0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1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2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5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6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7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8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A010000">
      <w:pPr>
        <w:sectPr>
          <w:headerReference r:id="rId21" w:type="default"/>
          <w:headerReference r:id="rId16" w:type="first"/>
          <w:footerReference r:id="rId22" w:type="default"/>
          <w:footerReference r:id="rId17" w:type="first"/>
          <w:type w:val="nextPage"/>
          <w:pgSz w:h="23811" w:orient="portrait" w:w="16838"/>
          <w:pgMar w:bottom="1134" w:footer="720" w:gutter="0" w:header="720" w:left="567" w:right="1701" w:top="1134"/>
          <w:pgNumType w:fmt="decimal"/>
        </w:sectPr>
      </w:pPr>
    </w:p>
    <w:p w14:paraId="7B01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III.</w:t>
      </w:r>
      <w:r>
        <w:rPr>
          <w:rFonts w:ascii="Times New Roman" w:hAnsi="Times New Roman"/>
          <w:sz w:val="28"/>
        </w:rPr>
        <w:t xml:space="preserve"> ПАСПОРТ</w:t>
      </w:r>
    </w:p>
    <w:p w14:paraId="7C01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комплекса  мероприятий</w:t>
      </w:r>
      <w:r>
        <w:rPr>
          <w:rFonts w:ascii="Times New Roman" w:hAnsi="Times New Roman"/>
          <w:sz w:val="28"/>
        </w:rPr>
        <w:t xml:space="preserve"> «Сохранение и развитие культурно -досуговой деятельности  и</w:t>
      </w:r>
    </w:p>
    <w:p w14:paraId="7D01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 исторического наследия на территории поселения»</w:t>
      </w:r>
    </w:p>
    <w:p w14:paraId="7E01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14:paraId="7F01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4"/>
        <w:gridCol w:w="5982"/>
        <w:gridCol w:w="561"/>
        <w:gridCol w:w="6738"/>
      </w:tblGrid>
      <w:tr>
        <w:trPr>
          <w:trHeight w:hRule="atLeast" w:val="578"/>
        </w:trPr>
        <w:tc>
          <w:tcPr>
            <w:tcW w:type="dxa" w:w="7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9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1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 мероприятий </w:t>
            </w:r>
            <w:r>
              <w:rPr>
                <w:rFonts w:ascii="Times New Roman" w:hAnsi="Times New Roman"/>
                <w:sz w:val="28"/>
              </w:rPr>
              <w:t>«Сохранение и развитие культурно - досуговой деятельности 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культурно - исторического наследия на территории поселения»</w:t>
            </w:r>
            <w:r>
              <w:rPr>
                <w:rFonts w:ascii="Times New Roman" w:hAnsi="Times New Roman"/>
                <w:sz w:val="28"/>
              </w:rPr>
              <w:t xml:space="preserve"> (далее также </w:t>
            </w:r>
            <w:r>
              <w:rPr>
                <w:rFonts w:ascii="Times New Roman" w:hAnsi="Times New Roman"/>
                <w:sz w:val="28"/>
              </w:rPr>
              <w:t>в настоящем разделе – комплекс процессных мероприятий)</w:t>
            </w:r>
          </w:p>
        </w:tc>
        <w:tc>
          <w:tcPr>
            <w:tcW w:type="dxa" w:w="5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7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социальных и кадровых вопросов  (Бубукина Е.Б., начальник сектора )</w:t>
            </w:r>
          </w:p>
        </w:tc>
      </w:tr>
      <w:tr>
        <w:trPr>
          <w:trHeight w:hRule="atLeast" w:val="578"/>
        </w:trPr>
        <w:tc>
          <w:tcPr>
            <w:tcW w:type="dxa" w:w="7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9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  программой Багаевского сельского поселения</w:t>
            </w:r>
          </w:p>
        </w:tc>
        <w:tc>
          <w:tcPr>
            <w:tcW w:type="dxa" w:w="5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7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 «Развитие культуры  </w:t>
            </w:r>
            <w:r>
              <w:rPr>
                <w:rFonts w:ascii="Times New Roman" w:hAnsi="Times New Roman"/>
                <w:sz w:val="28"/>
              </w:rPr>
              <w:t>в Багаевском сельском поселении на 2019-2030 годы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88010000">
      <w:pPr>
        <w:pStyle w:val="Style_1"/>
        <w:widowControl w:val="0"/>
        <w:numPr>
          <w:ilvl w:val="0"/>
          <w:numId w:val="0"/>
        </w:numPr>
        <w:ind w:firstLine="0" w:left="720" w:right="0"/>
        <w:rPr>
          <w:rFonts w:ascii="Times New Roman" w:hAnsi="Times New Roman"/>
          <w:sz w:val="28"/>
        </w:rPr>
      </w:pPr>
    </w:p>
    <w:p w14:paraId="89010000">
      <w:pPr>
        <w:pStyle w:val="Style_1"/>
        <w:widowControl w:val="0"/>
        <w:numPr>
          <w:ilvl w:val="0"/>
          <w:numId w:val="0"/>
        </w:numPr>
        <w:ind w:firstLine="0" w:left="720" w:right="0"/>
        <w:rPr>
          <w:rFonts w:ascii="Times New Roman" w:hAnsi="Times New Roman"/>
          <w:sz w:val="28"/>
        </w:rPr>
      </w:pPr>
    </w:p>
    <w:p w14:paraId="8A010000">
      <w:pPr>
        <w:pStyle w:val="Style_1"/>
        <w:widowControl w:val="0"/>
        <w:numPr>
          <w:ilvl w:val="0"/>
          <w:numId w:val="0"/>
        </w:numPr>
        <w:ind w:firstLine="0" w:left="720" w:right="0"/>
        <w:rPr>
          <w:rFonts w:ascii="Times New Roman" w:hAnsi="Times New Roman"/>
          <w:sz w:val="28"/>
        </w:rPr>
      </w:pPr>
    </w:p>
    <w:p w14:paraId="8B010000">
      <w:pPr>
        <w:pStyle w:val="Style_1"/>
        <w:widowControl w:val="0"/>
        <w:numPr>
          <w:ilvl w:val="0"/>
          <w:numId w:val="0"/>
        </w:numPr>
        <w:ind w:firstLine="0" w:left="720" w:right="0"/>
        <w:rPr>
          <w:rFonts w:ascii="Times New Roman" w:hAnsi="Times New Roman"/>
          <w:sz w:val="28"/>
        </w:rPr>
      </w:pPr>
    </w:p>
    <w:p w14:paraId="8C010000">
      <w:pPr>
        <w:pStyle w:val="Style_1"/>
        <w:widowControl w:val="0"/>
        <w:numPr>
          <w:ilvl w:val="0"/>
          <w:numId w:val="0"/>
        </w:numPr>
        <w:ind w:firstLine="0" w:left="72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47"/>
        <w:gridCol w:w="2712"/>
        <w:gridCol w:w="1263"/>
        <w:gridCol w:w="980"/>
        <w:gridCol w:w="1153"/>
        <w:gridCol w:w="840"/>
        <w:gridCol w:w="664"/>
        <w:gridCol w:w="4"/>
        <w:gridCol w:w="807"/>
        <w:gridCol w:w="827"/>
        <w:gridCol w:w="783"/>
        <w:gridCol w:w="1104"/>
        <w:gridCol w:w="13"/>
        <w:gridCol w:w="1724"/>
        <w:gridCol w:w="13"/>
        <w:gridCol w:w="1216"/>
      </w:tblGrid>
      <w:tr>
        <w:trPr>
          <w:trHeight w:hRule="atLeast" w:val="23"/>
        </w:trPr>
        <w:tc>
          <w:tcPr>
            <w:tcW w:type="dxa" w:w="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2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</w:t>
            </w:r>
            <w:r>
              <w:rPr>
                <w:rFonts w:ascii="Times New Roman" w:hAnsi="Times New Roman"/>
                <w:spacing w:val="-20"/>
                <w:sz w:val="24"/>
              </w:rPr>
              <w:t>убы</w:t>
            </w:r>
            <w:r>
              <w:rPr>
                <w:rFonts w:ascii="Times New Roman" w:hAnsi="Times New Roman"/>
                <w:sz w:val="24"/>
              </w:rPr>
              <w:t>ва-ния</w:t>
            </w:r>
          </w:p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нь </w:t>
            </w:r>
            <w:r>
              <w:rPr>
                <w:rFonts w:ascii="Times New Roman" w:hAnsi="Times New Roman"/>
                <w:sz w:val="24"/>
              </w:rPr>
              <w:t xml:space="preserve">показа-теля </w:t>
            </w:r>
          </w:p>
        </w:tc>
        <w:tc>
          <w:tcPr>
            <w:tcW w:type="dxa" w:w="1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Единица и</w:t>
            </w:r>
            <w:r>
              <w:rPr>
                <w:rFonts w:ascii="Times New Roman" w:hAnsi="Times New Roman"/>
                <w:spacing w:val="-20"/>
                <w:sz w:val="24"/>
              </w:rPr>
              <w:t>зм</w:t>
            </w:r>
            <w:r>
              <w:rPr>
                <w:rFonts w:ascii="Times New Roman" w:hAnsi="Times New Roman"/>
                <w:sz w:val="24"/>
              </w:rPr>
              <w:t>ере</w:t>
            </w:r>
            <w:r>
              <w:rPr>
                <w:rFonts w:ascii="Times New Roman" w:hAnsi="Times New Roman"/>
                <w:spacing w:val="-20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</w:rPr>
              <w:t>(по ОКЕИ)</w:t>
            </w:r>
          </w:p>
        </w:tc>
        <w:tc>
          <w:tcPr>
            <w:tcW w:type="dxa" w:w="150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type="dxa" w:w="3534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type="dxa" w:w="173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Инф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0"/>
                <w:sz w:val="24"/>
              </w:rPr>
              <w:t>рм</w:t>
            </w:r>
            <w:r>
              <w:rPr>
                <w:rFonts w:ascii="Times New Roman" w:hAnsi="Times New Roman"/>
                <w:sz w:val="24"/>
              </w:rPr>
              <w:t>а-ционная система</w:t>
            </w:r>
          </w:p>
        </w:tc>
      </w:tr>
      <w:tr>
        <w:trPr>
          <w:trHeight w:hRule="atLeast" w:val="23"/>
        </w:trPr>
        <w:tc>
          <w:tcPr>
            <w:tcW w:type="dxa" w:w="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14:paraId="9C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сп</w:t>
            </w:r>
            <w:r>
              <w:rPr>
                <w:rFonts w:ascii="Times New Roman" w:hAnsi="Times New Roman"/>
                <w:sz w:val="24"/>
              </w:rPr>
              <w:t>равоч-но)</w:t>
            </w:r>
          </w:p>
        </w:tc>
        <w:tc>
          <w:tcPr>
            <w:tcW w:type="dxa" w:w="173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pStyle w:val="Style_1"/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pStyle w:val="Style_1"/>
              <w:spacing w:after="200" w:before="0"/>
              <w:ind/>
              <w:rPr>
                <w:rFonts w:ascii="Times New Roman" w:hAnsi="Times New Roman"/>
              </w:rPr>
            </w:pPr>
          </w:p>
        </w:tc>
      </w:tr>
    </w:tbl>
    <w:p w14:paraId="9F010000">
      <w:pPr>
        <w:pStyle w:val="Style_1"/>
        <w:rPr>
          <w:rFonts w:ascii="Times New Roman" w:hAnsi="Times New Roman"/>
          <w:sz w:val="2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47"/>
        <w:gridCol w:w="2709"/>
        <w:gridCol w:w="1258"/>
        <w:gridCol w:w="975"/>
        <w:gridCol w:w="1157"/>
        <w:gridCol w:w="838"/>
        <w:gridCol w:w="661"/>
        <w:gridCol w:w="815"/>
        <w:gridCol w:w="825"/>
        <w:gridCol w:w="786"/>
        <w:gridCol w:w="1101"/>
        <w:gridCol w:w="1819"/>
        <w:gridCol w:w="1238"/>
      </w:tblGrid>
      <w:tr>
        <w:trPr>
          <w:trHeight w:hRule="atLeast" w:val="23"/>
          <w:tblHeader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23"/>
        </w:trPr>
        <w:tc>
          <w:tcPr>
            <w:tcW w:type="dxa" w:w="147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pStyle w:val="Style_1"/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Задача комплекса процессных мероприятий </w:t>
            </w:r>
            <w:bookmarkStart w:id="7" w:name="__DdeLink__8086_4086583865"/>
            <w:r>
              <w:rPr>
                <w:rFonts w:ascii="Times New Roman" w:hAnsi="Times New Roman"/>
                <w:sz w:val="24"/>
              </w:rPr>
              <w:t xml:space="preserve"> </w:t>
            </w:r>
            <w:bookmarkEnd w:id="7"/>
            <w:r>
              <w:rPr>
                <w:rFonts w:ascii="Times New Roman" w:hAnsi="Times New Roman"/>
                <w:b w:val="1"/>
                <w:sz w:val="24"/>
              </w:rPr>
              <w:t xml:space="preserve"> “</w:t>
            </w:r>
            <w:r>
              <w:rPr>
                <w:rFonts w:ascii="Times New Roman" w:hAnsi="Times New Roman"/>
                <w:b w:val="1"/>
                <w:sz w:val="24"/>
              </w:rPr>
              <w:t>Сохранение и развитие культурно -досуговой деятельности  и</w:t>
            </w:r>
          </w:p>
          <w:p w14:paraId="AE010000">
            <w:pPr>
              <w:pStyle w:val="Style_1"/>
              <w:widowControl w:val="0"/>
              <w:spacing w:after="200" w:before="0"/>
              <w:ind/>
              <w:jc w:val="center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культурно- исторического наследия на территории поселения»</w:t>
            </w:r>
          </w:p>
        </w:tc>
      </w:tr>
      <w:tr>
        <w:trPr>
          <w:trHeight w:hRule="atLeast" w:val="23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pStyle w:val="Style_1"/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1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охраны и ухода за памятниками воинам погибших в Великой Отечественной войне 1941- 1945гг.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возраста-ние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Багаевского 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>
          <w:trHeight w:hRule="atLeast" w:val="23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10000">
            <w:pPr>
              <w:pStyle w:val="Style_1"/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1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возраста-ние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Багаевского 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10000">
            <w:pPr>
              <w:pStyle w:val="Style_1"/>
              <w:widowControl w:val="0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C9010000">
      <w:pPr>
        <w:pStyle w:val="Style_1"/>
        <w:numPr>
          <w:ilvl w:val="0"/>
          <w:numId w:val="0"/>
        </w:numPr>
        <w:ind w:hanging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3. Перечень мероприятий (результатов) комплекса процессных мероприятий</w:t>
      </w:r>
    </w:p>
    <w:p w14:paraId="CA010000">
      <w:pPr>
        <w:pStyle w:val="Style_1"/>
        <w:widowControl w:val="0"/>
        <w:numPr>
          <w:ilvl w:val="0"/>
          <w:numId w:val="0"/>
        </w:numPr>
        <w:spacing w:line="228" w:lineRule="auto"/>
        <w:ind w:firstLine="0" w:left="0" w:right="0"/>
        <w:jc w:val="center"/>
        <w:rPr>
          <w:rFonts w:ascii="Times New Roman" w:hAnsi="Times New Roman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2"/>
        <w:gridCol w:w="2858"/>
        <w:gridCol w:w="1560"/>
        <w:gridCol w:w="2634"/>
        <w:gridCol w:w="1289"/>
        <w:gridCol w:w="1096"/>
        <w:gridCol w:w="734"/>
        <w:gridCol w:w="3"/>
        <w:gridCol w:w="791"/>
        <w:gridCol w:w="799"/>
        <w:gridCol w:w="918"/>
        <w:gridCol w:w="1419"/>
      </w:tblGrid>
      <w:tr>
        <w:tc>
          <w:tcPr>
            <w:tcW w:type="dxa" w:w="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</w:t>
            </w:r>
          </w:p>
        </w:tc>
        <w:tc>
          <w:tcPr>
            <w:tcW w:type="dxa" w:w="2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2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(по </w:t>
            </w:r>
            <w:r>
              <w:rPr>
                <w:rFonts w:ascii="Times New Roman" w:hAnsi="Times New Roman"/>
                <w:sz w:val="24"/>
              </w:rPr>
              <w:t>ОКЕИ)</w:t>
            </w:r>
          </w:p>
        </w:tc>
        <w:tc>
          <w:tcPr>
            <w:tcW w:type="dxa" w:w="183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9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D2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зн</w:t>
            </w:r>
            <w:r>
              <w:rPr>
                <w:rFonts w:ascii="Times New Roman" w:hAnsi="Times New Roman"/>
                <w:sz w:val="24"/>
              </w:rPr>
              <w:t>ачение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D9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сп</w:t>
            </w:r>
            <w:r>
              <w:rPr>
                <w:rFonts w:ascii="Times New Roman" w:hAnsi="Times New Roman"/>
                <w:sz w:val="24"/>
              </w:rPr>
              <w:t>раво</w:t>
            </w:r>
            <w:r>
              <w:rPr>
                <w:rFonts w:ascii="Times New Roman" w:hAnsi="Times New Roman"/>
                <w:spacing w:val="-20"/>
                <w:sz w:val="24"/>
              </w:rPr>
              <w:t>чно)</w:t>
            </w:r>
          </w:p>
        </w:tc>
      </w:tr>
    </w:tbl>
    <w:p w14:paraId="DA010000">
      <w:pPr>
        <w:pStyle w:val="Style_1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2"/>
        <w:gridCol w:w="2851"/>
        <w:gridCol w:w="1562"/>
        <w:gridCol w:w="2638"/>
        <w:gridCol w:w="1281"/>
        <w:gridCol w:w="1101"/>
        <w:gridCol w:w="733"/>
        <w:gridCol w:w="800"/>
        <w:gridCol w:w="82"/>
        <w:gridCol w:w="718"/>
        <w:gridCol w:w="269"/>
        <w:gridCol w:w="528"/>
        <w:gridCol w:w="461"/>
        <w:gridCol w:w="1089"/>
      </w:tblGrid>
      <w:tr>
        <w:trPr>
          <w:tblHeader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0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9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1477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   </w:t>
            </w:r>
            <w:r>
              <w:rPr>
                <w:rFonts w:ascii="Times New Roman" w:hAnsi="Times New Roman"/>
                <w:sz w:val="24"/>
              </w:rPr>
              <w:t>«Сохранение и развитие культурно -досуговой деятельности  и</w:t>
            </w:r>
          </w:p>
          <w:p w14:paraId="E701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 - исторического наследия на территории поселения»</w:t>
            </w:r>
          </w:p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Софинансирование расходов на оснащение зданий сельских домов культуры , памятников, проведение восстановительных работ на воинских  захоронениях на территории Багаевского поселения, Багаевского района, Ростовской области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приобре-</w:t>
            </w:r>
          </w:p>
          <w:p w14:paraId="EB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тение товаров, работ </w:t>
            </w:r>
          </w:p>
          <w:p w14:paraId="EC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услуг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государственных учреждений культуры Ростовской области, подведомственных министерству культуры Ростовской области и комитету </w:t>
            </w:r>
          </w:p>
          <w:p w14:paraId="EE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охране объектов культурного наследия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230,2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275,5</w:t>
            </w:r>
          </w:p>
        </w:tc>
        <w:tc>
          <w:tcPr>
            <w:tcW w:type="dxa" w:w="98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1"/>
              <w:widowControl w:val="0"/>
              <w:spacing w:after="200" w:before="0" w:line="264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межбюджетные трансферты на осуществление части полномочий по решению вопросов местного значения в области создания для организации досуга и  обеспечения жителей поселения услугами организации культуры переданных в соответствии с заключенным соглашением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полномочий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1"/>
              <w:widowControl w:val="0"/>
              <w:spacing w:after="200" w:before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удовлетворения потребностей населения в культурно-досуговой деятельности, расширение возможности для духовного развития за счет проведения государственными учреждениями культурных мероприятий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265"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 на осуществление части полномочий,  по повышению оплаты труда работников учреждений культуры  в целях реализации Указа Президента Российской Федерации от 07.05.2012 г. № 597, переданных,  в соответствии с заключенным соглашениями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полномочий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эффективной интеграции донского профессионального искусства </w:t>
            </w:r>
          </w:p>
          <w:p w14:paraId="05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российский </w:t>
            </w:r>
          </w:p>
          <w:p w14:paraId="0602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мировой культурный процесс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92"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разветвленной сети кружков и изучению культуры и истории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доступности лучших образцов классического </w:t>
            </w:r>
          </w:p>
          <w:p w14:paraId="12020000">
            <w:pPr>
              <w:pStyle w:val="Style_1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современного искусства для жителей Багаевского сельского поселения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1A020000">
      <w:pPr>
        <w:pStyle w:val="Style_1"/>
        <w:widowControl w:val="0"/>
        <w:numPr>
          <w:ilvl w:val="0"/>
          <w:numId w:val="0"/>
        </w:numPr>
        <w:ind w:firstLine="709" w:left="0" w:right="0"/>
        <w:jc w:val="both"/>
        <w:rPr>
          <w:rFonts w:ascii="Times New Roman" w:hAnsi="Times New Roman"/>
          <w:sz w:val="28"/>
        </w:rPr>
      </w:pPr>
    </w:p>
    <w:p w14:paraId="1B02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Примечание.</w:t>
      </w:r>
    </w:p>
    <w:p w14:paraId="1C02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Список используемых сокращений:</w:t>
      </w:r>
    </w:p>
    <w:p w14:paraId="1D020000">
      <w:pPr>
        <w:pStyle w:val="Style_1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ОКЕИ − общероссийский классификатор единиц измерения</w:t>
      </w:r>
      <w:r>
        <w:br w:type="page"/>
      </w:r>
    </w:p>
    <w:p w14:paraId="1E020000">
      <w:pPr>
        <w:pStyle w:val="Style_1"/>
        <w:widowControl w:val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Параметры финансового обеспечения комплекса процессных мероприятий на 2025-2027годы</w:t>
      </w:r>
    </w:p>
    <w:p w14:paraId="1F020000">
      <w:pPr>
        <w:pStyle w:val="Style_1"/>
        <w:widowControl w:val="0"/>
        <w:ind/>
        <w:jc w:val="center"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0"/>
        <w:gridCol w:w="5664"/>
        <w:gridCol w:w="1973"/>
        <w:gridCol w:w="1810"/>
        <w:gridCol w:w="1366"/>
        <w:gridCol w:w="1390"/>
        <w:gridCol w:w="1502"/>
      </w:tblGrid>
      <w:tr>
        <w:tc>
          <w:tcPr>
            <w:tcW w:type="dxa" w:w="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16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type="dxa" w:w="5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1"/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комплекса процессных мероприятий, </w:t>
            </w:r>
          </w:p>
          <w:p w14:paraId="22020000">
            <w:pPr>
              <w:pStyle w:val="Style_1"/>
              <w:widowControl w:val="0"/>
              <w:spacing w:after="200" w:before="0" w:line="21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19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1"/>
              <w:widowControl w:val="0"/>
              <w:numPr>
                <w:ilvl w:val="0"/>
                <w:numId w:val="0"/>
              </w:numPr>
              <w:spacing w:line="216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Код бюджетной </w:t>
            </w:r>
          </w:p>
          <w:p w14:paraId="24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16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классификации расходов </w:t>
            </w:r>
          </w:p>
        </w:tc>
        <w:tc>
          <w:tcPr>
            <w:tcW w:type="dxa" w:w="60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widowControl w:val="0"/>
              <w:spacing w:after="200" w:before="0" w:line="21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16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16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2026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widowControl w:val="0"/>
              <w:spacing w:after="200" w:before="0" w:line="21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1"/>
              <w:widowControl w:val="0"/>
              <w:spacing w:after="200" w:before="0" w:line="216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</w:tr>
      <w:t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>
        <w:tc>
          <w:tcPr>
            <w:tcW w:type="dxa" w:w="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  <w:p w14:paraId="3202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  <w:p w14:paraId="33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Комплекс процессных мероприятий «Развитие культуры» (всего), в том числе:</w:t>
            </w:r>
          </w:p>
        </w:tc>
        <w:tc>
          <w:tcPr>
            <w:tcW w:type="dxa" w:w="19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  <w:p w14:paraId="36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1"/>
              <w:spacing w:after="20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7647,2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1"/>
              <w:spacing w:after="20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7953,09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8271,2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23871,49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type="dxa" w:w="19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19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19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1"/>
              <w:spacing w:after="20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7647,2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1"/>
              <w:spacing w:after="20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7953,09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8271,2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23871,49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внебюджетные источники</w:t>
            </w:r>
          </w:p>
        </w:tc>
        <w:tc>
          <w:tcPr>
            <w:tcW w:type="dxa" w:w="19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Мероприятие (результат) 1.2 «Иные межбюджетные трансферты на осуществление части полномочий по решению вопросов местного значения в области создания для организации досуга и  обеспечения жителей поселения услугами организации культуры переданных в соответствии с заключенным соглашением» (всего), в том числе: 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64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951 0801 05 4 02 85010 540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1"/>
              <w:spacing w:after="20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7647,2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1"/>
              <w:spacing w:after="20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7953,09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8271,2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23871,49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1"/>
              <w:spacing w:after="200" w:before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внебюджетные источники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  <w:tr>
        <w:tc>
          <w:tcPr>
            <w:tcW w:type="dxa" w:w="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1"/>
              <w:widowControl w:val="0"/>
              <w:numPr>
                <w:ilvl w:val="0"/>
                <w:numId w:val="0"/>
              </w:numPr>
              <w:spacing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Мероприятие (результат) 1.3 «Иные межбюджетные трансферты на осуществление части полномочий,  по повышению оплаты труда работников учреждений культуры  в целях реализации Указа Президента Российской Федерации от 07.05.2012 г. № 597. Переданных,  в соответствии с заключенным соглашениями» (всего), </w:t>
            </w:r>
          </w:p>
          <w:p w14:paraId="70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951 0801 05 4 03 85110 540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  <w:t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1"/>
              <w:widowControl w:val="0"/>
              <w:spacing w:after="200" w:before="0" w:line="228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внебюджетные источники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1"/>
              <w:widowControl w:val="0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</w:p>
        </w:tc>
      </w:tr>
    </w:tbl>
    <w:p w14:paraId="8E020000">
      <w:pPr>
        <w:pStyle w:val="Style_1"/>
        <w:widowControl w:val="0"/>
        <w:ind/>
        <w:jc w:val="center"/>
        <w:rPr>
          <w:rFonts w:ascii="Times New Roman" w:hAnsi="Times New Roman"/>
          <w:sz w:val="26"/>
        </w:rPr>
      </w:pPr>
    </w:p>
    <w:p w14:paraId="8F02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rFonts w:ascii="Times New Roman" w:hAnsi="Times New Roman"/>
          <w:b w:val="1"/>
          <w:i w:val="1"/>
          <w:sz w:val="26"/>
          <w:u w:val="single"/>
        </w:rPr>
      </w:pPr>
    </w:p>
    <w:p w14:paraId="90020000">
      <w:pPr>
        <w:sectPr>
          <w:headerReference r:id="rId12" w:type="default"/>
          <w:headerReference r:id="rId28" w:type="first"/>
          <w:footerReference r:id="rId13" w:type="default"/>
          <w:footerReference r:id="rId29" w:type="first"/>
          <w:type w:val="nextPage"/>
          <w:pgSz w:h="11906" w:orient="landscape" w:w="16838"/>
          <w:pgMar w:bottom="1134" w:footer="720" w:gutter="0" w:header="720" w:left="142" w:right="539" w:top="142"/>
          <w:pgNumType w:fmt="decimal"/>
        </w:sectPr>
      </w:pPr>
    </w:p>
    <w:p w14:paraId="9102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ПАСПОРТ</w:t>
      </w:r>
    </w:p>
    <w:p w14:paraId="9202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комплекса процессных мероприятий  « </w:t>
      </w:r>
      <w:r>
        <w:rPr>
          <w:rFonts w:ascii="Times New Roman" w:hAnsi="Times New Roman"/>
          <w:b w:val="1"/>
          <w:i w:val="1"/>
          <w:sz w:val="28"/>
          <w:u w:val="none"/>
        </w:rPr>
        <w:t>Самореализация и интеграция молодежи, участие в добровольческой (волонтёрской) деятельности»</w:t>
      </w:r>
    </w:p>
    <w:p w14:paraId="9302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  <w:r>
        <w:rPr>
          <w:rFonts w:ascii="Times New Roman" w:hAnsi="Times New Roman"/>
          <w:sz w:val="28"/>
        </w:rPr>
        <w:t xml:space="preserve">1. Основные положения </w:t>
      </w:r>
    </w:p>
    <w:p w14:paraId="9402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0"/>
        <w:gridCol w:w="5739"/>
        <w:gridCol w:w="586"/>
        <w:gridCol w:w="7475"/>
      </w:tblGrid>
      <w:tr>
        <w:tc>
          <w:tcPr>
            <w:tcW w:type="dxa" w:w="7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7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  <w:p w14:paraId="9702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« </w:t>
            </w:r>
            <w:bookmarkStart w:id="8" w:name="__DdeLink__18098_4086583865"/>
            <w:r>
              <w:rPr>
                <w:rFonts w:ascii="Times New Roman" w:hAnsi="Times New Roman"/>
                <w:b w:val="1"/>
                <w:i w:val="1"/>
                <w:sz w:val="28"/>
                <w:u w:val="none"/>
              </w:rPr>
              <w:t>Самореализация и интеграция молодежи, участие в добровольческой (волонтёрской) деятельности»</w:t>
            </w:r>
            <w:bookmarkEnd w:id="8"/>
          </w:p>
          <w:p w14:paraId="98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4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по социальными кадровым вопросам,</w:t>
            </w:r>
          </w:p>
          <w:p w14:paraId="9B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Бубукина Е.Б.</w:t>
            </w:r>
          </w:p>
        </w:tc>
      </w:tr>
      <w:tr>
        <w:tc>
          <w:tcPr>
            <w:tcW w:type="dxa" w:w="7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7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Администрации Багаевского сельского поселения</w:t>
            </w:r>
          </w:p>
        </w:tc>
        <w:tc>
          <w:tcPr>
            <w:tcW w:type="dxa" w:w="5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4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outlineLvl w:val="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 «Развитие культуры  </w:t>
            </w:r>
            <w:r>
              <w:rPr>
                <w:rFonts w:ascii="Times New Roman" w:hAnsi="Times New Roman"/>
                <w:sz w:val="28"/>
              </w:rPr>
              <w:t>в Багаевском сельском поселении на 2019-2030 годы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A0020000">
      <w:pPr>
        <w:pStyle w:val="Style_1"/>
        <w:widowControl w:val="0"/>
        <w:numPr>
          <w:ilvl w:val="0"/>
          <w:numId w:val="0"/>
        </w:numPr>
        <w:spacing w:line="276" w:lineRule="auto"/>
        <w:ind w:firstLine="0" w:left="0" w:right="0"/>
        <w:jc w:val="center"/>
        <w:outlineLvl w:val="2"/>
      </w:pPr>
    </w:p>
    <w:p w14:paraId="A1020000">
      <w:pPr>
        <w:pStyle w:val="Style_1"/>
        <w:widowControl w:val="0"/>
        <w:numPr>
          <w:ilvl w:val="0"/>
          <w:numId w:val="0"/>
        </w:numPr>
        <w:spacing w:line="276" w:lineRule="auto"/>
        <w:ind w:firstLine="0" w:left="0" w:right="0"/>
        <w:jc w:val="center"/>
        <w:outlineLvl w:val="2"/>
      </w:pPr>
    </w:p>
    <w:p w14:paraId="A2020000">
      <w:pPr>
        <w:pStyle w:val="Style_1"/>
        <w:widowControl w:val="0"/>
        <w:numPr>
          <w:ilvl w:val="0"/>
          <w:numId w:val="0"/>
        </w:numPr>
        <w:spacing w:line="276" w:lineRule="auto"/>
        <w:ind w:firstLine="0" w:left="0" w:right="0"/>
        <w:jc w:val="center"/>
        <w:outlineLvl w:val="2"/>
        <w:rPr>
          <w:sz w:val="28"/>
        </w:rPr>
      </w:pPr>
    </w:p>
    <w:p w14:paraId="A3020000">
      <w:pPr>
        <w:pStyle w:val="Style_1"/>
        <w:widowControl w:val="0"/>
        <w:numPr>
          <w:ilvl w:val="0"/>
          <w:numId w:val="0"/>
        </w:numPr>
        <w:spacing w:line="276" w:lineRule="auto"/>
        <w:ind w:firstLine="0" w:left="0" w:right="0"/>
        <w:jc w:val="center"/>
        <w:outlineLvl w:val="2"/>
      </w:pPr>
    </w:p>
    <w:p w14:paraId="A4020000">
      <w:pPr>
        <w:pStyle w:val="Style_1"/>
        <w:widowControl w:val="0"/>
        <w:numPr>
          <w:ilvl w:val="0"/>
          <w:numId w:val="0"/>
        </w:numPr>
        <w:spacing w:line="276" w:lineRule="auto"/>
        <w:ind w:firstLine="0" w:left="0" w:right="0"/>
        <w:jc w:val="center"/>
        <w:outlineLvl w:val="2"/>
      </w:pPr>
      <w:r>
        <w:rPr>
          <w:rFonts w:ascii="Times New Roman" w:hAnsi="Times New Roman"/>
          <w:sz w:val="24"/>
        </w:rPr>
        <w:t xml:space="preserve">2. Показатели комплекса процессных мероприятий  </w:t>
      </w:r>
      <w:r>
        <w:rPr>
          <w:rFonts w:ascii="Times New Roman" w:hAnsi="Times New Roman"/>
          <w:b w:val="1"/>
          <w:sz w:val="24"/>
        </w:rPr>
        <w:t xml:space="preserve">  </w:t>
      </w:r>
      <w:bookmarkStart w:id="9" w:name="__DdeLink__24303_4086583865"/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i w:val="1"/>
          <w:sz w:val="26"/>
          <w:u w:val="none"/>
        </w:rPr>
        <w:t>Самореализация и интеграция молодежи, участие в добровольческой (волонтёрской) деятельности»</w:t>
      </w:r>
      <w:bookmarkEnd w:id="9"/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73"/>
        <w:gridCol w:w="3989"/>
        <w:gridCol w:w="1467"/>
        <w:gridCol w:w="1243"/>
        <w:gridCol w:w="1379"/>
        <w:gridCol w:w="1116"/>
        <w:gridCol w:w="823"/>
        <w:gridCol w:w="9"/>
        <w:gridCol w:w="734"/>
        <w:gridCol w:w="789"/>
        <w:gridCol w:w="737"/>
        <w:gridCol w:w="1447"/>
      </w:tblGrid>
      <w:tr>
        <w:trPr>
          <w:tblHeader/>
        </w:trPr>
        <w:tc>
          <w:tcPr>
            <w:tcW w:type="dxa" w:w="5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9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20000">
            <w:pPr>
              <w:pStyle w:val="Style_1"/>
              <w:widowControl w:val="0"/>
              <w:spacing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A7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type="dxa" w:w="14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Признак возраста-ния/убы-вания</w:t>
            </w:r>
          </w:p>
        </w:tc>
        <w:tc>
          <w:tcPr>
            <w:tcW w:type="dxa" w:w="12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7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20000">
            <w:pPr>
              <w:pStyle w:val="Style_1"/>
              <w:widowControl w:val="0"/>
              <w:spacing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  <w:p w14:paraId="AB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(п</w:t>
            </w:r>
            <w:r>
              <w:rPr>
                <w:rFonts w:ascii="Times New Roman" w:hAnsi="Times New Roman"/>
                <w:spacing w:val="-20"/>
                <w:sz w:val="24"/>
              </w:rPr>
              <w:t>о ОК</w:t>
            </w:r>
            <w:r>
              <w:rPr>
                <w:rFonts w:ascii="Times New Roman" w:hAnsi="Times New Roman"/>
                <w:sz w:val="24"/>
              </w:rPr>
              <w:t>ЕИ)</w:t>
            </w:r>
          </w:p>
        </w:tc>
        <w:tc>
          <w:tcPr>
            <w:tcW w:type="dxa" w:w="19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type="dxa" w:w="370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Значения показателя</w:t>
            </w:r>
          </w:p>
        </w:tc>
      </w:tr>
      <w:tr>
        <w:trPr>
          <w:tblHeader/>
        </w:trPr>
        <w:tc>
          <w:tcPr>
            <w:tcW w:type="dxa" w:w="5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9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7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4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20000">
            <w:pPr>
              <w:pStyle w:val="Style_1"/>
              <w:widowControl w:val="0"/>
              <w:spacing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B4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(спра-вочно)</w:t>
            </w:r>
          </w:p>
        </w:tc>
      </w:tr>
    </w:tbl>
    <w:p w14:paraId="B5020000">
      <w:pPr>
        <w:pStyle w:val="Style_1"/>
        <w:spacing w:line="276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73"/>
        <w:gridCol w:w="3994"/>
        <w:gridCol w:w="1467"/>
        <w:gridCol w:w="1243"/>
        <w:gridCol w:w="1381"/>
        <w:gridCol w:w="1116"/>
        <w:gridCol w:w="823"/>
        <w:gridCol w:w="745"/>
        <w:gridCol w:w="784"/>
        <w:gridCol w:w="735"/>
        <w:gridCol w:w="1447"/>
      </w:tblGrid>
      <w:tr>
        <w:trPr>
          <w:tblHeader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14308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 Задача комплексных мероприятий</w:t>
            </w: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20000">
            <w:pPr>
              <w:pStyle w:val="Style_1"/>
              <w:widowControl w:val="0"/>
              <w:spacing w:after="200" w:before="0" w:line="276" w:lineRule="auto"/>
              <w:ind w:firstLine="0" w:left="113" w:right="0"/>
              <w:jc w:val="left"/>
            </w:pPr>
            <w:r>
              <w:rPr>
                <w:rFonts w:ascii="Times New Roman" w:hAnsi="Times New Roman"/>
                <w:sz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20000">
            <w:pPr>
              <w:pStyle w:val="Style_1"/>
              <w:widowControl w:val="0"/>
              <w:spacing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  <w:p w14:paraId="C7020000">
            <w:pPr>
              <w:pStyle w:val="Style_1"/>
              <w:widowControl w:val="0"/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20000">
            <w:pPr>
              <w:pStyle w:val="Style_1"/>
              <w:widowControl w:val="0"/>
              <w:spacing w:after="200" w:before="0" w:line="276" w:lineRule="auto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Количество основных средств, приобретенных Администрацией (спортинвентарь или методические и наглядные материалы)</w:t>
            </w:r>
          </w:p>
        </w:tc>
        <w:tc>
          <w:tcPr>
            <w:tcW w:type="dxa" w:w="1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1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20000">
            <w:pPr>
              <w:pStyle w:val="Style_1"/>
              <w:widowControl w:val="0"/>
              <w:spacing w:after="200" w:before="0" w:line="276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9020000">
      <w:pPr>
        <w:pStyle w:val="Style_1"/>
        <w:widowControl w:val="0"/>
        <w:spacing w:line="276" w:lineRule="auto"/>
        <w:ind w:firstLine="709" w:left="0" w:right="0"/>
        <w:rPr>
          <w:rFonts w:ascii="Times New Roman" w:hAnsi="Times New Roman"/>
          <w:sz w:val="24"/>
        </w:rPr>
      </w:pPr>
    </w:p>
    <w:p w14:paraId="DA020000">
      <w:pPr>
        <w:pStyle w:val="Style_1"/>
        <w:widowControl w:val="0"/>
        <w:spacing w:line="276" w:lineRule="auto"/>
        <w:ind w:firstLine="709" w:left="0" w:right="0"/>
      </w:pPr>
      <w:r>
        <w:rPr>
          <w:rFonts w:ascii="Times New Roman" w:hAnsi="Times New Roman"/>
          <w:sz w:val="24"/>
        </w:rPr>
        <w:t xml:space="preserve">Примечание. </w:t>
      </w:r>
    </w:p>
    <w:p w14:paraId="DB020000">
      <w:pPr>
        <w:pStyle w:val="Style_1"/>
        <w:widowControl w:val="0"/>
        <w:spacing w:line="276" w:lineRule="auto"/>
        <w:ind w:firstLine="709" w:left="0" w:right="0"/>
      </w:pPr>
      <w:r>
        <w:rPr>
          <w:rFonts w:ascii="Times New Roman" w:hAnsi="Times New Roman"/>
          <w:sz w:val="24"/>
        </w:rPr>
        <w:t xml:space="preserve">Используемые сокращения: </w:t>
      </w:r>
    </w:p>
    <w:p w14:paraId="DC020000">
      <w:pPr>
        <w:pStyle w:val="Style_1"/>
        <w:widowControl w:val="0"/>
        <w:spacing w:line="276" w:lineRule="auto"/>
        <w:ind w:firstLine="709" w:left="0" w:right="0"/>
      </w:pPr>
      <w:r>
        <w:rPr>
          <w:rFonts w:ascii="Times New Roman" w:hAnsi="Times New Roman"/>
          <w:sz w:val="24"/>
        </w:rPr>
        <w:t>МП – муниципальная программа;</w:t>
      </w:r>
    </w:p>
    <w:p w14:paraId="DD020000">
      <w:pPr>
        <w:pStyle w:val="Style_1"/>
        <w:widowControl w:val="0"/>
        <w:spacing w:line="276" w:lineRule="auto"/>
        <w:ind w:firstLine="709" w:left="0" w:right="0"/>
      </w:pPr>
      <w:r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14:paraId="DE020000">
      <w:pPr>
        <w:pStyle w:val="Style_7"/>
        <w:widowControl w:val="0"/>
        <w:tabs>
          <w:tab w:leader="none" w:pos="709" w:val="left"/>
        </w:tabs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DF020000">
      <w:pPr>
        <w:pStyle w:val="Style_1"/>
        <w:widowControl w:val="0"/>
        <w:numPr>
          <w:ilvl w:val="0"/>
          <w:numId w:val="0"/>
        </w:numPr>
        <w:spacing w:line="252" w:lineRule="auto"/>
        <w:ind w:firstLine="0" w:left="0" w:right="0"/>
        <w:jc w:val="center"/>
        <w:outlineLvl w:val="2"/>
      </w:pPr>
      <w:r>
        <w:rPr>
          <w:rFonts w:ascii="Times New Roman" w:hAnsi="Times New Roman"/>
          <w:b w:val="1"/>
          <w:sz w:val="24"/>
        </w:rPr>
        <w:t>3. Перечень мероприятий (результатов) комплекса процессных мероприятий   «</w:t>
      </w:r>
      <w:r>
        <w:rPr>
          <w:rFonts w:ascii="Times New Roman" w:hAnsi="Times New Roman"/>
          <w:b w:val="1"/>
          <w:i w:val="1"/>
          <w:sz w:val="26"/>
          <w:u w:val="none"/>
        </w:rPr>
        <w:t>Самореализация и интеграция молодежи, участие в добровольческой (волонтёрской) деятельности»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3"/>
        <w:gridCol w:w="2821"/>
        <w:gridCol w:w="1540"/>
        <w:gridCol w:w="2600"/>
        <w:gridCol w:w="1272"/>
        <w:gridCol w:w="1082"/>
        <w:gridCol w:w="724"/>
        <w:gridCol w:w="3"/>
        <w:gridCol w:w="781"/>
        <w:gridCol w:w="789"/>
        <w:gridCol w:w="906"/>
        <w:gridCol w:w="1400"/>
      </w:tblGrid>
      <w:tr>
        <w:tc>
          <w:tcPr>
            <w:tcW w:type="dxa" w:w="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(по </w:t>
            </w:r>
            <w:r>
              <w:rPr>
                <w:rFonts w:ascii="Times New Roman" w:hAnsi="Times New Roman"/>
                <w:sz w:val="24"/>
              </w:rPr>
              <w:t>ОКЕИ)</w:t>
            </w:r>
          </w:p>
        </w:tc>
        <w:tc>
          <w:tcPr>
            <w:tcW w:type="dxa" w:w="1809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8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1"/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E7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зн</w:t>
            </w:r>
            <w:r>
              <w:rPr>
                <w:rFonts w:ascii="Times New Roman" w:hAnsi="Times New Roman"/>
                <w:sz w:val="24"/>
              </w:rPr>
              <w:t>ачение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8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1"/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EE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сп</w:t>
            </w:r>
            <w:r>
              <w:rPr>
                <w:rFonts w:ascii="Times New Roman" w:hAnsi="Times New Roman"/>
                <w:sz w:val="24"/>
              </w:rPr>
              <w:t>раво</w:t>
            </w:r>
            <w:r>
              <w:rPr>
                <w:rFonts w:ascii="Times New Roman" w:hAnsi="Times New Roman"/>
                <w:spacing w:val="-20"/>
                <w:sz w:val="24"/>
              </w:rPr>
              <w:t>чно)</w:t>
            </w:r>
          </w:p>
        </w:tc>
      </w:tr>
    </w:tbl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3"/>
        <w:gridCol w:w="2811"/>
        <w:gridCol w:w="1540"/>
        <w:gridCol w:w="2601"/>
        <w:gridCol w:w="1263"/>
        <w:gridCol w:w="1086"/>
        <w:gridCol w:w="723"/>
        <w:gridCol w:w="789"/>
        <w:gridCol w:w="81"/>
        <w:gridCol w:w="708"/>
        <w:gridCol w:w="265"/>
        <w:gridCol w:w="521"/>
        <w:gridCol w:w="454"/>
        <w:gridCol w:w="1074"/>
      </w:tblGrid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1"/>
              <w:widowControl w:val="0"/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1456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 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i w:val="1"/>
                <w:sz w:val="26"/>
                <w:u w:val="none"/>
              </w:rPr>
              <w:t>Самореализация и интеграция молодежи, участие в добровольческой (волонтёрской) деятельности»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1"/>
              <w:widowControl w:val="0"/>
              <w:spacing w:after="200" w:before="0" w:line="228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1"/>
              <w:widowControl w:val="0"/>
              <w:ind w:firstLine="0" w:left="0" w:right="0"/>
              <w:outlineLvl w:val="2"/>
            </w:pPr>
            <w:r>
              <w:rPr>
                <w:rFonts w:ascii="Times New Roman" w:hAnsi="Times New Roman"/>
                <w:sz w:val="24"/>
              </w:rPr>
              <w:t>Мероприятия по привлечению молодёжи к добровольчеству (волонтёрству):</w:t>
            </w:r>
          </w:p>
          <w:p w14:paraId="FD020000">
            <w:pPr>
              <w:pStyle w:val="Style_1"/>
              <w:widowControl w:val="0"/>
              <w:spacing w:after="200" w:before="0"/>
              <w:ind w:firstLine="0" w:left="0" w:right="0"/>
              <w:outlineLvl w:val="2"/>
            </w:pPr>
            <w:r>
              <w:rPr>
                <w:rFonts w:ascii="Times New Roman" w:hAnsi="Times New Roman"/>
                <w:sz w:val="24"/>
              </w:rPr>
              <w:t>- участие в акция, в месячниках по благоустройству, в недели Добрых дел, в работе ТОСов и др.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1"/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pacing w:val="-20"/>
                <w:sz w:val="24"/>
              </w:rPr>
              <w:t>осуществление</w:t>
            </w:r>
            <w:r>
              <w:rPr>
                <w:rFonts w:ascii="Times New Roman" w:hAnsi="Times New Roman"/>
                <w:sz w:val="24"/>
              </w:rPr>
              <w:t xml:space="preserve"> текущей деятельности</w:t>
            </w:r>
          </w:p>
        </w:tc>
        <w:tc>
          <w:tcPr>
            <w:tcW w:type="dxa" w:w="2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1"/>
              <w:widowControl w:val="0"/>
              <w:spacing w:after="200" w:before="0"/>
              <w:ind w:firstLine="0" w:left="0" w:right="0"/>
              <w:outlineLvl w:val="2"/>
            </w:pPr>
            <w:r>
              <w:rPr>
                <w:rFonts w:ascii="Times New Roman" w:hAnsi="Times New Roman"/>
                <w:sz w:val="24"/>
              </w:rPr>
              <w:t>обеспечение эффективного участия молодёжи в акциях в сфере единой молодежной политики при непосредственном контакте с органами исполнительной власти, представительных органов, общественности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230,2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275,5</w:t>
            </w:r>
          </w:p>
        </w:tc>
        <w:tc>
          <w:tcPr>
            <w:tcW w:type="dxa" w:w="97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1"/>
              <w:widowControl w:val="0"/>
              <w:spacing w:after="200" w:before="0" w:line="228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07030000">
      <w:pPr>
        <w:pStyle w:val="Style_7"/>
        <w:widowControl w:val="0"/>
        <w:tabs>
          <w:tab w:leader="none" w:pos="709" w:val="left"/>
        </w:tabs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08030000">
      <w:pPr>
        <w:pStyle w:val="Style_1"/>
        <w:widowControl w:val="0"/>
        <w:tabs>
          <w:tab w:leader="none" w:pos="709" w:val="left"/>
        </w:tabs>
        <w:spacing w:line="252" w:lineRule="auto"/>
        <w:ind/>
        <w:jc w:val="center"/>
      </w:pPr>
      <w:r>
        <w:rPr>
          <w:rFonts w:ascii="Times New Roman" w:hAnsi="Times New Roman"/>
          <w:b w:val="1"/>
          <w:sz w:val="24"/>
        </w:rPr>
        <w:t>4. Параметры финансового обеспечения комплекса процессных мероприятий</w:t>
      </w: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60"/>
        <w:gridCol w:w="2515"/>
        <w:gridCol w:w="3936"/>
        <w:gridCol w:w="1970"/>
        <w:gridCol w:w="1649"/>
        <w:gridCol w:w="1733"/>
        <w:gridCol w:w="1907"/>
      </w:tblGrid>
      <w:tr>
        <w:trPr>
          <w:trHeight w:hRule="atLeast" w:val="217"/>
        </w:trP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A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1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</w:t>
            </w:r>
          </w:p>
          <w:p w14:paraId="0C030000">
            <w:pPr>
              <w:pStyle w:val="Style_1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type="dxa" w:w="3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72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>
        <w:trPr>
          <w:trHeight w:hRule="atLeast" w:val="2452"/>
        </w:trP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1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13030000">
      <w:pPr>
        <w:pStyle w:val="Style_1"/>
        <w:widowControl w:val="0"/>
        <w:tabs>
          <w:tab w:leader="none" w:pos="709" w:val="clear"/>
          <w:tab w:leader="none" w:pos="11057" w:val="left"/>
        </w:tabs>
        <w:ind/>
        <w:jc w:val="left"/>
        <w:rPr>
          <w:rFonts w:ascii="Times New Roman" w:hAnsi="Times New Roman"/>
          <w:b w:val="1"/>
          <w:sz w:val="24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60"/>
        <w:gridCol w:w="2515"/>
        <w:gridCol w:w="3936"/>
        <w:gridCol w:w="1970"/>
        <w:gridCol w:w="1649"/>
        <w:gridCol w:w="1733"/>
        <w:gridCol w:w="1907"/>
      </w:tblGrid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1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bookmarkStart w:id="10" w:name="__DdeLink__103331_41071500861"/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i w:val="1"/>
                <w:sz w:val="26"/>
                <w:u w:val="none"/>
              </w:rPr>
              <w:t>Самореализация и интеграция молодежи, участие в добровольческой (волонтёрской) деятельности»</w:t>
            </w:r>
            <w:r>
              <w:rPr>
                <w:rFonts w:ascii="Times New Roman" w:hAnsi="Times New Roman"/>
                <w:sz w:val="24"/>
              </w:rPr>
              <w:t xml:space="preserve"> (всего), </w:t>
            </w:r>
            <w:bookmarkEnd w:id="10"/>
          </w:p>
          <w:p w14:paraId="1D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outlineLvl w:val="2"/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3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20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55"/>
        </w:trP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1"/>
              <w:spacing w:after="200" w:before="0"/>
              <w:ind/>
            </w:pPr>
            <w:r>
              <w:rPr>
                <w:rFonts w:ascii="Times New Roman" w:hAnsi="Times New Roman"/>
                <w:sz w:val="24"/>
              </w:rPr>
              <w:t xml:space="preserve">местный бюджет (всего), </w:t>
            </w:r>
          </w:p>
        </w:tc>
        <w:tc>
          <w:tcPr>
            <w:tcW w:type="dxa" w:w="3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26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</w:p>
          <w:p w14:paraId="27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1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1"/>
              <w:widowControl w:val="0"/>
              <w:numPr>
                <w:ilvl w:val="0"/>
                <w:numId w:val="0"/>
              </w:numPr>
              <w:spacing w:after="200" w:before="0"/>
              <w:ind w:firstLine="0" w:left="0" w:right="0"/>
              <w:jc w:val="center"/>
              <w:outlineLvl w:val="2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1"/>
              <w:spacing w:after="200" w:before="0"/>
              <w:ind/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3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1"/>
              <w:spacing w:after="200" w:before="0"/>
              <w:ind/>
              <w:jc w:val="center"/>
            </w:pPr>
            <w:r>
              <w:t>0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1"/>
              <w:spacing w:after="200" w:before="0"/>
              <w:ind/>
              <w:jc w:val="center"/>
            </w:pPr>
            <w:r>
              <w:t>0</w:t>
            </w:r>
          </w:p>
        </w:tc>
      </w:tr>
    </w:tbl>
    <w:p w14:paraId="30030000">
      <w:pPr>
        <w:pStyle w:val="Style_1"/>
        <w:spacing w:line="240" w:lineRule="auto"/>
        <w:ind w:firstLine="709" w:left="0" w:right="0"/>
        <w:jc w:val="left"/>
        <w:rPr>
          <w:rFonts w:ascii="Times New Roman" w:hAnsi="Times New Roman"/>
          <w:sz w:val="24"/>
        </w:rPr>
      </w:pPr>
    </w:p>
    <w:p w14:paraId="31030000">
      <w:pPr>
        <w:pStyle w:val="Style_1"/>
        <w:spacing w:line="240" w:lineRule="auto"/>
        <w:ind w:firstLine="709" w:left="0" w:right="0"/>
        <w:jc w:val="left"/>
      </w:pPr>
      <w:r>
        <w:rPr>
          <w:rFonts w:ascii="Times New Roman" w:hAnsi="Times New Roman"/>
          <w:sz w:val="24"/>
        </w:rPr>
        <w:t xml:space="preserve">Примечание. </w:t>
      </w:r>
    </w:p>
    <w:p w14:paraId="32030000">
      <w:pPr>
        <w:pStyle w:val="Style_1"/>
        <w:spacing w:line="240" w:lineRule="auto"/>
        <w:ind w:firstLine="709" w:left="0" w:right="0"/>
        <w:jc w:val="left"/>
      </w:pPr>
      <w:r>
        <w:rPr>
          <w:rFonts w:ascii="Times New Roman" w:hAnsi="Times New Roman"/>
          <w:sz w:val="24"/>
        </w:rPr>
        <w:t>Используемое сокращение:</w:t>
      </w:r>
    </w:p>
    <w:p w14:paraId="33030000">
      <w:pPr>
        <w:pStyle w:val="Style_1"/>
        <w:widowControl w:val="0"/>
        <w:spacing w:line="240" w:lineRule="auto"/>
        <w:ind w:firstLine="709" w:left="0" w:right="0"/>
      </w:pPr>
      <w:r>
        <w:rPr>
          <w:rFonts w:ascii="Times New Roman" w:hAnsi="Times New Roman"/>
          <w:sz w:val="24"/>
        </w:rPr>
        <w:t>Х – данные ячейки не заполняются.</w:t>
      </w:r>
    </w:p>
    <w:p w14:paraId="3403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5. План реализации комплекса  мероприятий на 2025 год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3"/>
        <w:gridCol w:w="5060"/>
        <w:gridCol w:w="1530"/>
        <w:gridCol w:w="3188"/>
        <w:gridCol w:w="2117"/>
        <w:gridCol w:w="2111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39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14:paraId="3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подтверждающего документа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14:paraId="3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</w:t>
            </w:r>
          </w:p>
          <w:p w14:paraId="3E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мероприятий «Созданы условия для разви</w:t>
            </w:r>
            <w:bookmarkStart w:id="11" w:name="_GoBack3"/>
            <w:bookmarkEnd w:id="11"/>
            <w:r>
              <w:rPr>
                <w:rFonts w:ascii="Times New Roman" w:hAnsi="Times New Roman"/>
                <w:sz w:val="24"/>
              </w:rPr>
              <w:t>тия СДК  на территории Багаевского сельского поселения»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1.1.1 «Предоставлен предварительный отчет </w:t>
            </w:r>
          </w:p>
          <w:p w14:paraId="48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 переданных полномочий»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 ноября 2</w:t>
            </w:r>
            <w:r>
              <w:rPr>
                <w:rFonts w:ascii="Times New Roman" w:hAnsi="Times New Roman"/>
                <w:spacing w:val="-20"/>
                <w:sz w:val="24"/>
              </w:rPr>
              <w:t>025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4B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Администрация Багаевского сельского поселения (Землянская Л.А -начальник  сектора экономики и финансов)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предварительный отчет </w:t>
            </w:r>
          </w:p>
          <w:p w14:paraId="4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переданных полномочий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4F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 «Оплата произведена»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025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54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55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Багаевского сельского поселения (Кияшко Г.В. -гл.бухгалтер)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5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59030000">
            <w:pPr>
              <w:pStyle w:val="Style_1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rPr>
          <w:trHeight w:hRule="atLeast" w:val="759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 «Проведены культурные мероприятия СДК 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Художественные руководители сельских Домов культуры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5F030000">
            <w:pPr>
              <w:pStyle w:val="Style_1"/>
              <w:rPr>
                <w:rFonts w:ascii="Times New Roman" w:hAnsi="Times New Roman"/>
              </w:rPr>
            </w:pPr>
          </w:p>
          <w:p w14:paraId="60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1.2.1 «Услуга оказана, работы выполнены»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025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Художественные руководители сельских Домов культуры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6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69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 «Оплата произведена»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025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6E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6F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Багаевского сельского поселения (Кияшко Г.В. -гл.бухгалтер)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7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73030000">
            <w:pPr>
              <w:pStyle w:val="Style_1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</w:tbl>
    <w:p w14:paraId="7403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sz w:val="28"/>
        </w:rPr>
      </w:pPr>
      <w:r>
        <w:br w:type="page"/>
      </w:r>
    </w:p>
    <w:p w14:paraId="7503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6. План реализации комплекса  мероприятий на 2026 год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3"/>
        <w:gridCol w:w="5060"/>
        <w:gridCol w:w="1530"/>
        <w:gridCol w:w="3188"/>
        <w:gridCol w:w="2117"/>
        <w:gridCol w:w="2111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7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14:paraId="7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подтверждающего документа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14:paraId="7E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</w:t>
            </w:r>
          </w:p>
          <w:p w14:paraId="7F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мероприятий «Созданы условия для разви</w:t>
            </w:r>
            <w:bookmarkStart w:id="12" w:name="_GoBack11"/>
            <w:bookmarkEnd w:id="12"/>
            <w:r>
              <w:rPr>
                <w:rFonts w:ascii="Times New Roman" w:hAnsi="Times New Roman"/>
                <w:sz w:val="24"/>
              </w:rPr>
              <w:t>тия СДК  на территории Багаевского сельского поселения»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1.1.1 «Предоставлен предварительный отчет </w:t>
            </w:r>
          </w:p>
          <w:p w14:paraId="89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 переданных полномочий»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 ноября 2</w:t>
            </w:r>
            <w:r>
              <w:rPr>
                <w:rFonts w:ascii="Times New Roman" w:hAnsi="Times New Roman"/>
                <w:spacing w:val="-20"/>
                <w:sz w:val="24"/>
              </w:rPr>
              <w:t>026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8C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Администрация Багаевского сельского поселения (Землянская Л.А -начальник  сектора экономики и финансов)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предварительный отчет </w:t>
            </w:r>
          </w:p>
          <w:p w14:paraId="8E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переданных полномочий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90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 «Оплата произведена»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026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95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96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Багаевского сельского поселения (Кияшко Г.В. -гл.бухгалтер)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98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9A030000">
            <w:pPr>
              <w:pStyle w:val="Style_1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 «Проведены культурные мероприятия СДК 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Художественные руководители сельских Домов культуры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A0030000">
            <w:pPr>
              <w:pStyle w:val="Style_1"/>
              <w:rPr>
                <w:rFonts w:ascii="Times New Roman" w:hAnsi="Times New Roman"/>
              </w:rPr>
            </w:pPr>
          </w:p>
          <w:p w14:paraId="A1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1.2.1 «Услуга оказана, работы выполнены»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026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Художественные руководители сельских Домов культуры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A8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AA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 «Оплата произведена»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026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AF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B0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Багаевского сельского поселения (Кияшко Г.В. -гл.бухгалтер)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B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B4030000">
            <w:pPr>
              <w:pStyle w:val="Style_1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</w:tbl>
    <w:p w14:paraId="B5030000">
      <w:pPr>
        <w:pStyle w:val="Style_1"/>
        <w:rPr>
          <w:rFonts w:ascii="Times New Roman" w:hAnsi="Times New Roman"/>
        </w:rPr>
      </w:pPr>
    </w:p>
    <w:p w14:paraId="B6030000">
      <w:pPr>
        <w:pStyle w:val="Style_1"/>
        <w:rPr>
          <w:rFonts w:ascii="Times New Roman" w:hAnsi="Times New Roman"/>
        </w:rPr>
      </w:pPr>
    </w:p>
    <w:p w14:paraId="B7030000">
      <w:pPr>
        <w:pStyle w:val="Style_1"/>
        <w:rPr>
          <w:rFonts w:ascii="Times New Roman" w:hAnsi="Times New Roman"/>
        </w:rPr>
      </w:pPr>
    </w:p>
    <w:p w14:paraId="B8030000">
      <w:pPr>
        <w:pStyle w:val="Style_1"/>
        <w:rPr>
          <w:rFonts w:ascii="Times New Roman" w:hAnsi="Times New Roman"/>
        </w:rPr>
      </w:pPr>
    </w:p>
    <w:p w14:paraId="B9030000">
      <w:pPr>
        <w:pStyle w:val="Style_1"/>
        <w:rPr>
          <w:rFonts w:ascii="Times New Roman" w:hAnsi="Times New Roman"/>
        </w:rPr>
      </w:pPr>
    </w:p>
    <w:p w14:paraId="BA030000">
      <w:pPr>
        <w:pStyle w:val="Style_1"/>
        <w:rPr>
          <w:rFonts w:ascii="Times New Roman" w:hAnsi="Times New Roman"/>
        </w:rPr>
      </w:pPr>
    </w:p>
    <w:p w14:paraId="BB030000">
      <w:pPr>
        <w:pStyle w:val="Style_1"/>
        <w:rPr>
          <w:rFonts w:ascii="Times New Roman" w:hAnsi="Times New Roman"/>
        </w:rPr>
      </w:pPr>
    </w:p>
    <w:p w14:paraId="BC030000">
      <w:pPr>
        <w:pStyle w:val="Style_1"/>
      </w:pPr>
    </w:p>
    <w:p w14:paraId="BD030000">
      <w:pPr>
        <w:pStyle w:val="Style_1"/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7. План реализации комплекса  мероприятий на 2027 год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3"/>
        <w:gridCol w:w="5060"/>
        <w:gridCol w:w="1530"/>
        <w:gridCol w:w="3188"/>
        <w:gridCol w:w="2117"/>
        <w:gridCol w:w="2111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C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14:paraId="C4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подтверждающего документа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14:paraId="C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</w:t>
            </w:r>
          </w:p>
          <w:p w14:paraId="C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мероприятий «Созданы условия для разви</w:t>
            </w:r>
            <w:bookmarkStart w:id="13" w:name="_GoBack21"/>
            <w:bookmarkEnd w:id="13"/>
            <w:r>
              <w:rPr>
                <w:rFonts w:ascii="Times New Roman" w:hAnsi="Times New Roman"/>
                <w:sz w:val="24"/>
              </w:rPr>
              <w:t>тия СДК  на территории Багаевского сельского поселения»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1.1.1 «Предоставлен предварительный отчет </w:t>
            </w:r>
          </w:p>
          <w:p w14:paraId="D1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 переданных полномочий»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ноября 2</w:t>
            </w:r>
            <w:r>
              <w:rPr>
                <w:rFonts w:ascii="Times New Roman" w:hAnsi="Times New Roman"/>
                <w:spacing w:val="-20"/>
                <w:sz w:val="24"/>
              </w:rPr>
              <w:t>027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D4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Администрация Багаевского сельского поселения (Землянская Л.А -начальник  сектора экономики и финансов)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предварительный отчет </w:t>
            </w:r>
          </w:p>
          <w:p w14:paraId="D6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переданных полномочий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D8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 «Оплата произведена»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027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DD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DE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Багаевского сельского поселения (Кияшко Г.В. -гл.бухгалтер)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E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E2030000">
            <w:pPr>
              <w:pStyle w:val="Style_1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 «Проведены культурные мероприятия СДК 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Художественные руководители сельских Домов культуры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E8030000">
            <w:pPr>
              <w:pStyle w:val="Style_1"/>
              <w:rPr>
                <w:rFonts w:ascii="Times New Roman" w:hAnsi="Times New Roman"/>
              </w:rPr>
            </w:pPr>
          </w:p>
          <w:p w14:paraId="E9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1.2.1 «Услуга оказана, работы выполнены»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027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Художественные руководители сельских Домов культуры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F0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F2030000">
            <w:pPr>
              <w:pStyle w:val="Style_1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 «Оплата произведена»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декабря 2</w:t>
            </w:r>
            <w:r>
              <w:rPr>
                <w:rFonts w:ascii="Times New Roman" w:hAnsi="Times New Roman"/>
                <w:spacing w:val="-20"/>
                <w:sz w:val="24"/>
              </w:rPr>
              <w:t>027 г.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 (Селина И.Н.-главный бухгалтер)</w:t>
            </w:r>
          </w:p>
          <w:p w14:paraId="F7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F8030000">
            <w:pPr>
              <w:pStyle w:val="Style_1"/>
              <w:widowControl w:val="0"/>
              <w:tabs>
                <w:tab w:leader="none" w:pos="263" w:val="left"/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Багаевского сельского поселения (Кияшко Г.В. -гл.бухгалтер)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FA030000">
            <w:pPr>
              <w:pStyle w:val="Style_1"/>
              <w:widowControl w:val="0"/>
              <w:tabs>
                <w:tab w:leader="none" w:pos="709" w:val="clear"/>
                <w:tab w:leader="none" w:pos="11057" w:val="left"/>
              </w:tabs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ЦКС Багаевского района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</w:p>
          <w:p w14:paraId="FC030000">
            <w:pPr>
              <w:pStyle w:val="Style_1"/>
              <w:spacing w:after="200" w:before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</w:tbl>
    <w:p w14:paraId="FD030000">
      <w:pPr>
        <w:sectPr>
          <w:headerReference r:id="rId30" w:type="default"/>
          <w:headerReference r:id="rId10" w:type="first"/>
          <w:footerReference r:id="rId31" w:type="default"/>
          <w:footerReference r:id="rId11" w:type="first"/>
          <w:type w:val="nextPage"/>
          <w:pgSz w:h="11906" w:orient="landscape" w:w="16838"/>
          <w:pgMar w:bottom="1134" w:footer="720" w:gutter="0" w:header="720" w:left="1701" w:right="851" w:top="1134"/>
          <w:pgNumType w:fmt="decimal"/>
        </w:sectPr>
      </w:pPr>
    </w:p>
    <w:p w14:paraId="FE030000">
      <w:pPr>
        <w:sectPr>
          <w:headerReference r:id="rId24" w:type="default"/>
          <w:headerReference r:id="rId1" w:type="first"/>
          <w:footerReference r:id="rId25" w:type="default"/>
          <w:footerReference r:id="rId2" w:type="first"/>
          <w:type w:val="nextPage"/>
          <w:pgSz w:h="11906" w:orient="landscape" w:w="16838"/>
          <w:pgMar w:bottom="1134" w:footer="720" w:gutter="0" w:header="720" w:left="1701" w:right="851" w:top="1134"/>
          <w:pgNumType w:fmt="decimal"/>
        </w:sectPr>
      </w:pPr>
    </w:p>
    <w:sectPr>
      <w:headerReference r:id="rId7" w:type="default"/>
      <w:headerReference r:id="rId26" w:type="first"/>
      <w:footerReference r:id="rId8" w:type="default"/>
      <w:footerReference r:id="rId27" w:type="first"/>
      <w:type w:val="nextPage"/>
      <w:pgSz w:h="11906" w:orient="landscape" w:w="16838"/>
      <w:pgMar w:bottom="681" w:footer="624" w:gutter="0" w:header="709" w:left="1134" w:right="1134" w:top="127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</w:pPr>
  </w:p>
  <w:p w14:paraId="16000000">
    <w:pPr>
      <w:pStyle w:val="Style_2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2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2"/>
    </w:pPr>
  </w:p>
  <w:p w14:paraId="2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2"/>
    </w:pPr>
  </w:p>
  <w:p w14:paraId="28000000">
    <w:pPr>
      <w:pStyle w:val="Style_2"/>
    </w:pP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2"/>
    </w:pPr>
  </w:p>
  <w:p w14:paraId="2F000000">
    <w:pPr>
      <w:pStyle w:val="Style_2"/>
    </w:pP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2"/>
    </w:pP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2"/>
    </w:pP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2"/>
    </w:pPr>
  </w:p>
  <w:p w14:paraId="3A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</w:pPr>
  </w:p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4000000">
    <w:pPr>
      <w:pStyle w:val="Style_1"/>
      <w:widowControl w:val="1"/>
      <w:spacing w:after="200" w:before="0" w:line="276" w:lineRule="auto"/>
      <w:ind/>
      <w:jc w:val="left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3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0180"/>
              <wp:wrapSquare distB="0" distL="0" distR="0" distT="0" wrapText="largest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493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3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0180"/>
              <wp:wrapSquare distB="0" distL="0" distR="0" distT="0" wrapText="largest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493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6000000">
    <w:pPr>
      <w:pStyle w:val="Style_1"/>
      <w:widowControl w:val="1"/>
      <w:spacing w:after="200" w:before="0" w:line="276" w:lineRule="auto"/>
      <w:ind/>
      <w:jc w:val="left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3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0180"/>
              <wp:wrapSquare distB="0" distL="0" distR="0" distT="0" wrapText="largest"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493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D000000">
    <w:pPr>
      <w:pStyle w:val="Style_1"/>
      <w:widowControl w:val="1"/>
      <w:spacing w:after="200" w:before="0" w:line="276" w:lineRule="auto"/>
      <w:ind/>
      <w:jc w:val="left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center"/>
      <w:rPr>
        <w:rFonts w:ascii="Times New Roman" w:hAnsi="Times New Roman"/>
        <w:sz w:val="20"/>
      </w:rPr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8000000">
    <w:pPr>
      <w:pStyle w:val="Style_1"/>
      <w:widowControl w:val="1"/>
      <w:spacing w:after="200" w:before="0" w:line="276" w:lineRule="auto"/>
      <w:ind/>
      <w:jc w:val="left"/>
    </w:pPr>
  </w:p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3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0180"/>
              <wp:wrapSquare distB="0" distL="0" distR="0" distT="0" wrapText="largest"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493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ind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spacing w:after="200" w:before="0" w:line="276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5105"/>
              <wp:wrapSquare distB="0" distL="0" distR="0" distT="0" wrapText="largest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bIns="2520" lIns="2520" rIns="2520" t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3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0180"/>
              <wp:wrapSquare distB="0" distL="0" distR="0" distT="0" wrapText="largest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493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1"/>
                            <w:spacing w:after="200" w:before="0"/>
                            <w:ind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8" w:type="paragraph">
    <w:name w:val="Гиперссылка7"/>
    <w:link w:val="Style_8_ch"/>
    <w:rPr>
      <w:color w:val="0000FF"/>
      <w:u w:val="single"/>
    </w:rPr>
  </w:style>
  <w:style w:styleId="Style_8_ch" w:type="character">
    <w:name w:val="Гиперссылка7"/>
    <w:link w:val="Style_8"/>
    <w:rPr>
      <w:color w:val="0000FF"/>
      <w:u w:val="single"/>
    </w:rPr>
  </w:style>
  <w:style w:styleId="Style_9" w:type="paragraph">
    <w:name w:val="Заголовок 1 Знак"/>
    <w:basedOn w:val="Style_10"/>
    <w:link w:val="Style_9_ch"/>
    <w:rPr>
      <w:rFonts w:ascii="Arial" w:hAnsi="Arial"/>
      <w:b w:val="1"/>
      <w:color w:val="26282F"/>
      <w:sz w:val="24"/>
    </w:rPr>
  </w:style>
  <w:style w:styleId="Style_9_ch" w:type="character">
    <w:name w:val="Заголовок 1 Знак"/>
    <w:basedOn w:val="Style_10_ch"/>
    <w:link w:val="Style_9"/>
    <w:rPr>
      <w:rFonts w:ascii="Arial" w:hAnsi="Arial"/>
      <w:b w:val="1"/>
      <w:color w:val="26282F"/>
      <w:sz w:val="24"/>
    </w:rPr>
  </w:style>
  <w:style w:styleId="Style_11" w:type="paragraph">
    <w:name w:val="Заголовок 11"/>
    <w:basedOn w:val="Style_12"/>
    <w:link w:val="Style_11_ch"/>
    <w:rPr>
      <w:rFonts w:ascii="Arial" w:hAnsi="Arial"/>
      <w:b w:val="1"/>
      <w:color w:val="26282F"/>
      <w:sz w:val="24"/>
    </w:rPr>
  </w:style>
  <w:style w:styleId="Style_11_ch" w:type="character">
    <w:name w:val="Заголовок 11"/>
    <w:basedOn w:val="Style_12_ch"/>
    <w:link w:val="Style_11"/>
    <w:rPr>
      <w:rFonts w:ascii="Arial" w:hAnsi="Arial"/>
      <w:b w:val="1"/>
      <w:color w:val="26282F"/>
      <w:sz w:val="24"/>
    </w:rPr>
  </w:style>
  <w:style w:styleId="Style_13" w:type="paragraph">
    <w:name w:val="Основной шрифт абзаца8"/>
    <w:link w:val="Style_13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13_ch" w:type="character">
    <w:name w:val="Основной шрифт абзаца8"/>
    <w:link w:val="Style_13"/>
    <w:rPr>
      <w:rFonts w:ascii="Calibri" w:hAnsi="Calibri"/>
      <w:color w:val="000000"/>
      <w:sz w:val="22"/>
    </w:rPr>
  </w:style>
  <w:style w:styleId="Style_14" w:type="paragraph">
    <w:name w:val="toc 2"/>
    <w:next w:val="Style_1"/>
    <w:link w:val="Style_14_ch"/>
    <w:uiPriority w:val="39"/>
    <w:pPr>
      <w:widowControl w:val="1"/>
      <w:ind w:firstLine="0" w:left="200"/>
      <w:jc w:val="left"/>
    </w:pPr>
    <w:rPr>
      <w:rFonts w:ascii="XO Thames" w:hAnsi="XO Thames"/>
      <w:color w:val="000000"/>
      <w:sz w:val="28"/>
    </w:rPr>
  </w:style>
  <w:style w:styleId="Style_14_ch" w:type="character">
    <w:name w:val="toc 2"/>
    <w:link w:val="Style_14"/>
    <w:rPr>
      <w:rFonts w:ascii="XO Thames" w:hAnsi="XO Thames"/>
      <w:color w:val="000000"/>
      <w:sz w:val="28"/>
    </w:rPr>
  </w:style>
  <w:style w:styleId="Style_15" w:type="paragraph">
    <w:name w:val="Верхний и нижний колонтитулы"/>
    <w:link w:val="Style_15_ch"/>
    <w:rPr>
      <w:rFonts w:ascii="XO Thames" w:hAnsi="XO Thames"/>
    </w:rPr>
  </w:style>
  <w:style w:styleId="Style_15_ch" w:type="character">
    <w:name w:val="Верхний и нижний колонтитулы"/>
    <w:link w:val="Style_15"/>
    <w:rPr>
      <w:rFonts w:ascii="XO Thames" w:hAnsi="XO Thames"/>
    </w:rPr>
  </w:style>
  <w:style w:styleId="Style_16" w:type="paragraph">
    <w:name w:val="toc 4"/>
    <w:next w:val="Style_1"/>
    <w:link w:val="Style_16_ch"/>
    <w:uiPriority w:val="39"/>
    <w:pPr>
      <w:widowControl w:val="1"/>
      <w:ind w:firstLine="0" w:left="600"/>
      <w:jc w:val="left"/>
    </w:pPr>
    <w:rPr>
      <w:rFonts w:ascii="XO Thames" w:hAnsi="XO Thames"/>
      <w:color w:val="000000"/>
      <w:sz w:val="28"/>
    </w:rPr>
  </w:style>
  <w:style w:styleId="Style_16_ch" w:type="character">
    <w:name w:val="toc 4"/>
    <w:link w:val="Style_16"/>
    <w:rPr>
      <w:rFonts w:ascii="XO Thames" w:hAnsi="XO Thames"/>
      <w:color w:val="000000"/>
      <w:sz w:val="28"/>
    </w:rPr>
  </w:style>
  <w:style w:styleId="Style_17" w:type="paragraph">
    <w:name w:val="Привязка сноски"/>
    <w:link w:val="Style_17_ch"/>
    <w:rPr>
      <w:vertAlign w:val="superscript"/>
    </w:rPr>
  </w:style>
  <w:style w:styleId="Style_17_ch" w:type="character">
    <w:name w:val="Привязка сноски"/>
    <w:link w:val="Style_17"/>
    <w:rPr>
      <w:vertAlign w:val="superscript"/>
    </w:rPr>
  </w:style>
  <w:style w:styleId="Style_18" w:type="paragraph">
    <w:name w:val="Гиперссылка3"/>
    <w:link w:val="Style_18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18_ch" w:type="character">
    <w:name w:val="Гиперссылка3"/>
    <w:link w:val="Style_18"/>
    <w:rPr>
      <w:rFonts w:ascii="Calibri" w:hAnsi="Calibri"/>
      <w:color w:val="0000FF"/>
      <w:sz w:val="22"/>
      <w:u w:val="single"/>
    </w:rPr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20" w:type="paragraph">
    <w:name w:val="toc 6"/>
    <w:next w:val="Style_1"/>
    <w:link w:val="Style_20_ch"/>
    <w:uiPriority w:val="39"/>
    <w:pPr>
      <w:widowControl w:val="1"/>
      <w:ind w:firstLine="0" w:left="1000"/>
      <w:jc w:val="left"/>
    </w:pPr>
    <w:rPr>
      <w:rFonts w:ascii="XO Thames" w:hAnsi="XO Thames"/>
      <w:color w:val="000000"/>
      <w:sz w:val="28"/>
    </w:rPr>
  </w:style>
  <w:style w:styleId="Style_20_ch" w:type="character">
    <w:name w:val="toc 6"/>
    <w:link w:val="Style_20"/>
    <w:rPr>
      <w:rFonts w:ascii="XO Thames" w:hAnsi="XO Thames"/>
      <w:color w:val="000000"/>
      <w:sz w:val="28"/>
    </w:rPr>
  </w:style>
  <w:style w:styleId="Style_21" w:type="paragraph">
    <w:name w:val="Верхний колонтитул Знак"/>
    <w:basedOn w:val="Style_10"/>
    <w:link w:val="Style_21_ch"/>
    <w:rPr>
      <w:sz w:val="22"/>
    </w:rPr>
  </w:style>
  <w:style w:styleId="Style_21_ch" w:type="character">
    <w:name w:val="Верхний колонтитул Знак"/>
    <w:basedOn w:val="Style_10_ch"/>
    <w:link w:val="Style_21"/>
    <w:rPr>
      <w:sz w:val="22"/>
    </w:rPr>
  </w:style>
  <w:style w:styleId="Style_22" w:type="paragraph">
    <w:name w:val="Содержимое врезки"/>
    <w:basedOn w:val="Style_1"/>
    <w:link w:val="Style_22_ch"/>
    <w:rPr>
      <w:rFonts w:asciiTheme="minorAscii" w:hAnsiTheme="minorHAnsi"/>
    </w:rPr>
  </w:style>
  <w:style w:styleId="Style_22_ch" w:type="character">
    <w:name w:val="Содержимое врезки"/>
    <w:basedOn w:val="Style_1_ch"/>
    <w:link w:val="Style_22"/>
    <w:rPr>
      <w:rFonts w:asciiTheme="minorAscii" w:hAnsiTheme="minorHAnsi"/>
    </w:rPr>
  </w:style>
  <w:style w:styleId="Style_23" w:type="paragraph">
    <w:name w:val="toc 7"/>
    <w:next w:val="Style_1"/>
    <w:link w:val="Style_23_ch"/>
    <w:uiPriority w:val="39"/>
    <w:pPr>
      <w:widowControl w:val="1"/>
      <w:ind w:firstLine="0" w:left="1200"/>
      <w:jc w:val="left"/>
    </w:pPr>
    <w:rPr>
      <w:rFonts w:ascii="XO Thames" w:hAnsi="XO Thames"/>
      <w:color w:val="000000"/>
      <w:sz w:val="28"/>
    </w:rPr>
  </w:style>
  <w:style w:styleId="Style_23_ch" w:type="character">
    <w:name w:val="toc 7"/>
    <w:link w:val="Style_23"/>
    <w:rPr>
      <w:rFonts w:ascii="XO Thames" w:hAnsi="XO Thames"/>
      <w:color w:val="000000"/>
      <w:sz w:val="28"/>
    </w:rPr>
  </w:style>
  <w:style w:styleId="Style_24" w:type="paragraph">
    <w:name w:val="ConsPlusCell"/>
    <w:link w:val="Style_24_ch"/>
    <w:rPr>
      <w:sz w:val="22"/>
    </w:rPr>
  </w:style>
  <w:style w:styleId="Style_24_ch" w:type="character">
    <w:name w:val="ConsPlusCell"/>
    <w:link w:val="Style_24"/>
    <w:rPr>
      <w:sz w:val="22"/>
    </w:rPr>
  </w:style>
  <w:style w:styleId="Style_25" w:type="paragraph">
    <w:name w:val="markedcontent"/>
    <w:link w:val="Style_25_ch"/>
  </w:style>
  <w:style w:styleId="Style_25_ch" w:type="character">
    <w:name w:val="markedcontent"/>
    <w:link w:val="Style_25"/>
  </w:style>
  <w:style w:styleId="Style_26" w:type="paragraph">
    <w:name w:val="Гиперссылка6"/>
    <w:link w:val="Style_26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26_ch" w:type="character">
    <w:name w:val="Гиперссылка6"/>
    <w:link w:val="Style_26"/>
    <w:rPr>
      <w:rFonts w:ascii="Calibri" w:hAnsi="Calibri"/>
      <w:color w:val="0000FF"/>
      <w:sz w:val="22"/>
      <w:u w:val="single"/>
    </w:rPr>
  </w:style>
  <w:style w:styleId="Style_27" w:type="paragraph">
    <w:name w:val="ConsNonformat"/>
    <w:link w:val="Style_27_ch"/>
    <w:rPr>
      <w:rFonts w:ascii="Courier New" w:hAnsi="Courier New"/>
      <w:sz w:val="22"/>
    </w:rPr>
  </w:style>
  <w:style w:styleId="Style_27_ch" w:type="character">
    <w:name w:val="ConsNonformat"/>
    <w:link w:val="Style_27"/>
    <w:rPr>
      <w:rFonts w:ascii="Courier New" w:hAnsi="Courier New"/>
      <w:sz w:val="22"/>
    </w:rPr>
  </w:style>
  <w:style w:styleId="Style_5" w:type="paragraph">
    <w:name w:val="Body Text"/>
    <w:basedOn w:val="Style_1"/>
    <w:link w:val="Style_5_ch"/>
    <w:pPr>
      <w:widowControl w:val="0"/>
      <w:spacing w:after="0" w:before="0" w:line="240" w:lineRule="auto"/>
      <w:ind/>
    </w:pPr>
    <w:rPr>
      <w:rFonts w:ascii="Times New Roman" w:hAnsi="Times New Roman"/>
      <w:sz w:val="28"/>
    </w:rPr>
  </w:style>
  <w:style w:styleId="Style_5_ch" w:type="character">
    <w:name w:val="Body Text"/>
    <w:basedOn w:val="Style_1_ch"/>
    <w:link w:val="Style_5"/>
    <w:rPr>
      <w:rFonts w:ascii="Times New Roman" w:hAnsi="Times New Roman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Обычный (веб) Знак"/>
    <w:basedOn w:val="Style_10"/>
    <w:link w:val="Style_29_ch"/>
    <w:rPr>
      <w:rFonts w:ascii="Times New Roman" w:hAnsi="Times New Roman"/>
      <w:sz w:val="24"/>
    </w:rPr>
  </w:style>
  <w:style w:styleId="Style_29_ch" w:type="character">
    <w:name w:val="Обычный (веб) Знак"/>
    <w:basedOn w:val="Style_10_ch"/>
    <w:link w:val="Style_29"/>
    <w:rPr>
      <w:rFonts w:ascii="Times New Roman" w:hAnsi="Times New Roman"/>
      <w:sz w:val="24"/>
    </w:rPr>
  </w:style>
  <w:style w:styleId="Style_30" w:type="paragraph">
    <w:name w:val="Endnote"/>
    <w:link w:val="Style_30_ch"/>
    <w:pPr>
      <w:widowControl w:val="1"/>
      <w:ind w:firstLine="851"/>
      <w:jc w:val="both"/>
    </w:pPr>
    <w:rPr>
      <w:rFonts w:ascii="XO Thames" w:hAnsi="XO Thames"/>
      <w:color w:val="000000"/>
      <w:sz w:val="22"/>
    </w:rPr>
  </w:style>
  <w:style w:styleId="Style_30_ch" w:type="character">
    <w:name w:val="Endnote"/>
    <w:link w:val="Style_30"/>
    <w:rPr>
      <w:rFonts w:ascii="XO Thames" w:hAnsi="XO Thames"/>
      <w:color w:val="000000"/>
      <w:sz w:val="22"/>
    </w:rPr>
  </w:style>
  <w:style w:styleId="Style_31" w:type="paragraph">
    <w:name w:val="heading 3"/>
    <w:basedOn w:val="Style_1"/>
    <w:next w:val="Style_1"/>
    <w:link w:val="Style_3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1_ch" w:type="character">
    <w:name w:val="heading 3"/>
    <w:basedOn w:val="Style_1_ch"/>
    <w:link w:val="Style_31"/>
    <w:rPr>
      <w:rFonts w:ascii="Cambria" w:hAnsi="Cambria"/>
      <w:b w:val="1"/>
      <w:sz w:val="26"/>
    </w:rPr>
  </w:style>
  <w:style w:styleId="Style_32" w:type="paragraph">
    <w:name w:val="Гиперссылка7"/>
    <w:link w:val="Style_32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32_ch" w:type="character">
    <w:name w:val="Гиперссылка7"/>
    <w:link w:val="Style_32"/>
    <w:rPr>
      <w:rFonts w:ascii="Calibri" w:hAnsi="Calibri"/>
      <w:color w:val="0000FF"/>
      <w:sz w:val="22"/>
      <w:u w:val="single"/>
    </w:rPr>
  </w:style>
  <w:style w:styleId="Style_2" w:type="paragraph">
    <w:name w:val="Footer"/>
    <w:basedOn w:val="Style_1"/>
    <w:link w:val="Style_2_ch"/>
    <w:pPr>
      <w:tabs>
        <w:tab w:leader="none" w:pos="709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1_ch"/>
    <w:link w:val="Style_2"/>
  </w:style>
  <w:style w:styleId="Style_33" w:type="paragraph">
    <w:name w:val="Указатель 1 Знак"/>
    <w:basedOn w:val="Style_10"/>
    <w:link w:val="Style_33_ch"/>
    <w:rPr>
      <w:sz w:val="22"/>
    </w:rPr>
  </w:style>
  <w:style w:styleId="Style_33_ch" w:type="character">
    <w:name w:val="Указатель 1 Знак"/>
    <w:basedOn w:val="Style_10_ch"/>
    <w:link w:val="Style_33"/>
    <w:rPr>
      <w:sz w:val="22"/>
    </w:rPr>
  </w:style>
  <w:style w:styleId="Style_34" w:type="paragraph">
    <w:name w:val="Символ сноски"/>
    <w:link w:val="Style_34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34_ch" w:type="character">
    <w:name w:val="Символ сноски"/>
    <w:link w:val="Style_34"/>
    <w:rPr>
      <w:rFonts w:ascii="Calibri" w:hAnsi="Calibri"/>
      <w:color w:val="000000"/>
      <w:sz w:val="22"/>
    </w:rPr>
  </w:style>
  <w:style w:styleId="Style_35" w:type="paragraph">
    <w:name w:val="Заголовок"/>
    <w:basedOn w:val="Style_1"/>
    <w:next w:val="Style_5"/>
    <w:link w:val="Style_3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5_ch" w:type="character">
    <w:name w:val="Заголовок"/>
    <w:basedOn w:val="Style_1_ch"/>
    <w:link w:val="Style_35"/>
    <w:rPr>
      <w:rFonts w:ascii="Liberation Sans" w:hAnsi="Liberation Sans"/>
      <w:sz w:val="28"/>
    </w:rPr>
  </w:style>
  <w:style w:styleId="Style_36" w:type="paragraph">
    <w:name w:val="Основной шрифт абзаца7"/>
    <w:link w:val="Style_36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36_ch" w:type="character">
    <w:name w:val="Основной шрифт абзаца7"/>
    <w:link w:val="Style_36"/>
    <w:rPr>
      <w:rFonts w:ascii="Calibri" w:hAnsi="Calibri"/>
      <w:color w:val="000000"/>
      <w:sz w:val="22"/>
    </w:rPr>
  </w:style>
  <w:style w:styleId="Style_37" w:type="paragraph">
    <w:name w:val="Footnote"/>
    <w:basedOn w:val="Style_10"/>
    <w:link w:val="Style_37_ch"/>
    <w:rPr>
      <w:rFonts w:ascii="Times New Roman" w:hAnsi="Times New Roman"/>
      <w:sz w:val="20"/>
    </w:rPr>
  </w:style>
  <w:style w:styleId="Style_37_ch" w:type="character">
    <w:name w:val="Footnote"/>
    <w:basedOn w:val="Style_10_ch"/>
    <w:link w:val="Style_37"/>
    <w:rPr>
      <w:rFonts w:ascii="Times New Roman" w:hAnsi="Times New Roman"/>
      <w:sz w:val="20"/>
    </w:rPr>
  </w:style>
  <w:style w:styleId="Style_38" w:type="paragraph">
    <w:name w:val="Привязка сноски"/>
    <w:link w:val="Style_38_ch"/>
    <w:pPr>
      <w:widowControl w:val="1"/>
      <w:ind/>
      <w:jc w:val="left"/>
    </w:pPr>
    <w:rPr>
      <w:rFonts w:ascii="Calibri" w:hAnsi="Calibri"/>
      <w:color w:val="000000"/>
      <w:sz w:val="22"/>
      <w:vertAlign w:val="superscript"/>
    </w:rPr>
  </w:style>
  <w:style w:styleId="Style_38_ch" w:type="character">
    <w:name w:val="Привязка сноски"/>
    <w:link w:val="Style_38"/>
    <w:rPr>
      <w:rFonts w:ascii="Calibri" w:hAnsi="Calibri"/>
      <w:color w:val="000000"/>
      <w:sz w:val="22"/>
      <w:vertAlign w:val="superscript"/>
    </w:rPr>
  </w:style>
  <w:style w:styleId="Style_39" w:type="paragraph">
    <w:name w:val="Оглавление 8 Знак"/>
    <w:link w:val="Style_39_ch"/>
    <w:rPr>
      <w:rFonts w:ascii="XO Thames" w:hAnsi="XO Thames"/>
      <w:sz w:val="28"/>
    </w:rPr>
  </w:style>
  <w:style w:styleId="Style_39_ch" w:type="character">
    <w:name w:val="Оглавление 8 Знак"/>
    <w:link w:val="Style_39"/>
    <w:rPr>
      <w:rFonts w:ascii="XO Thames" w:hAnsi="XO Thames"/>
      <w:sz w:val="28"/>
    </w:rPr>
  </w:style>
  <w:style w:styleId="Style_40" w:type="paragraph">
    <w:name w:val="Заголовок 2 Знак"/>
    <w:link w:val="Style_40_ch"/>
    <w:rPr>
      <w:rFonts w:ascii="XO Thames" w:hAnsi="XO Thames"/>
      <w:b w:val="1"/>
      <w:sz w:val="28"/>
    </w:rPr>
  </w:style>
  <w:style w:styleId="Style_40_ch" w:type="character">
    <w:name w:val="Заголовок 2 Знак"/>
    <w:link w:val="Style_40"/>
    <w:rPr>
      <w:rFonts w:ascii="XO Thames" w:hAnsi="XO Thames"/>
      <w:b w:val="1"/>
      <w:sz w:val="28"/>
    </w:rPr>
  </w:style>
  <w:style w:styleId="Style_41" w:type="paragraph">
    <w:name w:val="Знак сноски1"/>
    <w:link w:val="Style_41_ch"/>
    <w:pPr>
      <w:widowControl w:val="1"/>
      <w:ind/>
      <w:jc w:val="left"/>
    </w:pPr>
    <w:rPr>
      <w:rFonts w:ascii="Calibri" w:hAnsi="Calibri"/>
      <w:color w:val="000000"/>
      <w:sz w:val="22"/>
      <w:vertAlign w:val="superscript"/>
    </w:rPr>
  </w:style>
  <w:style w:styleId="Style_41_ch" w:type="character">
    <w:name w:val="Знак сноски1"/>
    <w:link w:val="Style_41"/>
    <w:rPr>
      <w:rFonts w:ascii="Calibri" w:hAnsi="Calibri"/>
      <w:color w:val="000000"/>
      <w:sz w:val="22"/>
      <w:vertAlign w:val="superscript"/>
    </w:rPr>
  </w:style>
  <w:style w:styleId="Style_42" w:type="paragraph">
    <w:name w:val="Символ сноски"/>
    <w:link w:val="Style_42_ch"/>
  </w:style>
  <w:style w:styleId="Style_42_ch" w:type="character">
    <w:name w:val="Символ сноски"/>
    <w:link w:val="Style_42"/>
  </w:style>
  <w:style w:styleId="Style_43" w:type="paragraph">
    <w:name w:val="Указатель"/>
    <w:basedOn w:val="Style_1"/>
    <w:link w:val="Style_43_ch"/>
  </w:style>
  <w:style w:styleId="Style_43_ch" w:type="character">
    <w:name w:val="Указатель"/>
    <w:basedOn w:val="Style_1_ch"/>
    <w:link w:val="Style_43"/>
  </w:style>
  <w:style w:styleId="Style_44" w:type="paragraph">
    <w:name w:val="Оглавление 6 Знак"/>
    <w:link w:val="Style_44_ch"/>
    <w:rPr>
      <w:rFonts w:ascii="XO Thames" w:hAnsi="XO Thames"/>
      <w:sz w:val="28"/>
    </w:rPr>
  </w:style>
  <w:style w:styleId="Style_44_ch" w:type="character">
    <w:name w:val="Оглавление 6 Знак"/>
    <w:link w:val="Style_44"/>
    <w:rPr>
      <w:rFonts w:ascii="XO Thames" w:hAnsi="XO Thames"/>
      <w:sz w:val="28"/>
    </w:rPr>
  </w:style>
  <w:style w:styleId="Style_45" w:type="paragraph">
    <w:name w:val="Основной шрифт абзаца10"/>
    <w:link w:val="Style_45_ch"/>
  </w:style>
  <w:style w:styleId="Style_45_ch" w:type="character">
    <w:name w:val="Основной шрифт абзаца10"/>
    <w:link w:val="Style_45"/>
  </w:style>
  <w:style w:styleId="Style_46" w:type="paragraph">
    <w:name w:val="caption"/>
    <w:basedOn w:val="Style_1"/>
    <w:link w:val="Style_46_ch"/>
    <w:pPr>
      <w:spacing w:after="120" w:before="120"/>
      <w:ind/>
    </w:pPr>
    <w:rPr>
      <w:rFonts w:asciiTheme="minorAscii" w:hAnsiTheme="minorHAnsi"/>
      <w:i w:val="1"/>
      <w:sz w:val="24"/>
    </w:rPr>
  </w:style>
  <w:style w:styleId="Style_46_ch" w:type="character">
    <w:name w:val="caption"/>
    <w:basedOn w:val="Style_1_ch"/>
    <w:link w:val="Style_46"/>
    <w:rPr>
      <w:rFonts w:asciiTheme="minorAscii" w:hAnsiTheme="minorHAnsi"/>
      <w:i w:val="1"/>
      <w:sz w:val="24"/>
    </w:rPr>
  </w:style>
  <w:style w:styleId="Style_47" w:type="paragraph">
    <w:name w:val="index 1"/>
    <w:basedOn w:val="Style_1"/>
    <w:next w:val="Style_1"/>
    <w:link w:val="Style_47_ch"/>
    <w:pPr>
      <w:spacing w:after="0" w:before="0" w:line="240" w:lineRule="auto"/>
      <w:ind w:hanging="220" w:left="220"/>
    </w:pPr>
  </w:style>
  <w:style w:styleId="Style_47_ch" w:type="character">
    <w:name w:val="index 1"/>
    <w:basedOn w:val="Style_1_ch"/>
    <w:link w:val="Style_47"/>
  </w:style>
  <w:style w:styleId="Style_48" w:type="paragraph">
    <w:name w:val="Гиперссылка1"/>
    <w:link w:val="Style_48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48_ch" w:type="character">
    <w:name w:val="Гиперссылка1"/>
    <w:link w:val="Style_48"/>
    <w:rPr>
      <w:rFonts w:ascii="Calibri" w:hAnsi="Calibri"/>
      <w:color w:val="0000FF"/>
      <w:sz w:val="22"/>
      <w:u w:val="single"/>
    </w:rPr>
  </w:style>
  <w:style w:styleId="Style_49" w:type="paragraph">
    <w:name w:val="Table Paragraph"/>
    <w:basedOn w:val="Style_1"/>
    <w:link w:val="Style_49_ch"/>
    <w:pPr>
      <w:widowControl w:val="0"/>
      <w:spacing w:after="0" w:before="0" w:line="240" w:lineRule="auto"/>
      <w:ind/>
    </w:pPr>
    <w:rPr>
      <w:rFonts w:ascii="Times New Roman" w:hAnsi="Times New Roman"/>
    </w:rPr>
  </w:style>
  <w:style w:styleId="Style_49_ch" w:type="character">
    <w:name w:val="Table Paragraph"/>
    <w:basedOn w:val="Style_1_ch"/>
    <w:link w:val="Style_49"/>
    <w:rPr>
      <w:rFonts w:ascii="Times New Roman" w:hAnsi="Times New Roman"/>
    </w:rPr>
  </w:style>
  <w:style w:styleId="Style_50" w:type="paragraph">
    <w:name w:val="Table Paragraph"/>
    <w:basedOn w:val="Style_10"/>
    <w:link w:val="Style_50_ch"/>
    <w:rPr>
      <w:rFonts w:ascii="Times New Roman" w:hAnsi="Times New Roman"/>
      <w:sz w:val="22"/>
    </w:rPr>
  </w:style>
  <w:style w:styleId="Style_50_ch" w:type="character">
    <w:name w:val="Table Paragraph"/>
    <w:basedOn w:val="Style_10_ch"/>
    <w:link w:val="Style_50"/>
    <w:rPr>
      <w:rFonts w:ascii="Times New Roman" w:hAnsi="Times New Roman"/>
      <w:sz w:val="22"/>
    </w:rPr>
  </w:style>
  <w:style w:styleId="Style_51" w:type="paragraph">
    <w:name w:val="Гиперссылка5"/>
    <w:link w:val="Style_51_ch"/>
    <w:rPr>
      <w:color w:val="0000FF"/>
      <w:u w:val="single"/>
    </w:rPr>
  </w:style>
  <w:style w:styleId="Style_51_ch" w:type="character">
    <w:name w:val="Гиперссылка5"/>
    <w:link w:val="Style_51"/>
    <w:rPr>
      <w:color w:val="0000FF"/>
      <w:u w:val="single"/>
    </w:rPr>
  </w:style>
  <w:style w:styleId="Style_52" w:type="paragraph">
    <w:name w:val="ConsPlusNormal"/>
    <w:link w:val="Style_52_ch"/>
    <w:pPr>
      <w:widowControl w:val="0"/>
      <w:ind/>
      <w:jc w:val="left"/>
    </w:pPr>
    <w:rPr>
      <w:rFonts w:ascii="Calibri" w:hAnsi="Calibri"/>
      <w:color w:val="000000"/>
      <w:sz w:val="22"/>
    </w:rPr>
  </w:style>
  <w:style w:styleId="Style_52_ch" w:type="character">
    <w:name w:val="ConsPlusNormal"/>
    <w:link w:val="Style_52"/>
    <w:rPr>
      <w:rFonts w:ascii="Calibri" w:hAnsi="Calibri"/>
      <w:color w:val="000000"/>
      <w:sz w:val="22"/>
    </w:rPr>
  </w:style>
  <w:style w:styleId="Style_53" w:type="paragraph">
    <w:name w:val="Основной шрифт абзаца9"/>
    <w:link w:val="Style_53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53_ch" w:type="character">
    <w:name w:val="Основной шрифт абзаца9"/>
    <w:link w:val="Style_53"/>
    <w:rPr>
      <w:rFonts w:ascii="Calibri" w:hAnsi="Calibri"/>
      <w:color w:val="000000"/>
      <w:sz w:val="22"/>
    </w:rPr>
  </w:style>
  <w:style w:styleId="Style_54" w:type="paragraph">
    <w:name w:val="ConsPlusNonformat"/>
    <w:link w:val="Style_54_ch"/>
    <w:pPr>
      <w:widowControl w:val="0"/>
      <w:ind/>
      <w:jc w:val="left"/>
    </w:pPr>
    <w:rPr>
      <w:rFonts w:ascii="Courier New" w:hAnsi="Courier New"/>
      <w:color w:val="000000"/>
      <w:sz w:val="22"/>
    </w:rPr>
  </w:style>
  <w:style w:styleId="Style_54_ch" w:type="character">
    <w:name w:val="ConsPlusNonformat"/>
    <w:link w:val="Style_54"/>
    <w:rPr>
      <w:rFonts w:ascii="Courier New" w:hAnsi="Courier New"/>
      <w:color w:val="000000"/>
      <w:sz w:val="22"/>
    </w:rPr>
  </w:style>
  <w:style w:styleId="Style_55" w:type="paragraph">
    <w:name w:val="Нижний колонтитул Знак"/>
    <w:basedOn w:val="Style_10"/>
    <w:link w:val="Style_55_ch"/>
    <w:rPr>
      <w:sz w:val="22"/>
    </w:rPr>
  </w:style>
  <w:style w:styleId="Style_55_ch" w:type="character">
    <w:name w:val="Нижний колонтитул Знак"/>
    <w:basedOn w:val="Style_10_ch"/>
    <w:link w:val="Style_55"/>
    <w:rPr>
      <w:sz w:val="22"/>
    </w:rPr>
  </w:style>
  <w:style w:styleId="Style_56" w:type="paragraph">
    <w:name w:val="Основной шрифт абзаца10"/>
    <w:link w:val="Style_56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56_ch" w:type="character">
    <w:name w:val="Основной шрифт абзаца10"/>
    <w:link w:val="Style_56"/>
    <w:rPr>
      <w:rFonts w:ascii="Calibri" w:hAnsi="Calibri"/>
      <w:color w:val="000000"/>
      <w:sz w:val="22"/>
    </w:rPr>
  </w:style>
  <w:style w:styleId="Style_3" w:type="paragraph">
    <w:name w:val="Header"/>
    <w:basedOn w:val="Style_1"/>
    <w:link w:val="Style_3_ch"/>
    <w:pPr>
      <w:tabs>
        <w:tab w:leader="none" w:pos="709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Header"/>
    <w:basedOn w:val="Style_1_ch"/>
    <w:link w:val="Style_3"/>
  </w:style>
  <w:style w:styleId="Style_57" w:type="paragraph">
    <w:name w:val="Заголовок 31"/>
    <w:link w:val="Style_57_ch"/>
    <w:pPr>
      <w:widowControl w:val="1"/>
      <w:ind/>
      <w:jc w:val="left"/>
    </w:pPr>
    <w:rPr>
      <w:rFonts w:ascii="XO Thames" w:hAnsi="XO Thames"/>
      <w:b w:val="1"/>
      <w:color w:val="000000"/>
      <w:sz w:val="26"/>
    </w:rPr>
  </w:style>
  <w:style w:styleId="Style_57_ch" w:type="character">
    <w:name w:val="Заголовок 31"/>
    <w:link w:val="Style_57"/>
    <w:rPr>
      <w:rFonts w:ascii="XO Thames" w:hAnsi="XO Thames"/>
      <w:b w:val="1"/>
      <w:color w:val="000000"/>
      <w:sz w:val="26"/>
    </w:rPr>
  </w:style>
  <w:style w:styleId="Style_58" w:type="paragraph">
    <w:name w:val="Знак Знак Знак Знак Знак Знак1"/>
    <w:basedOn w:val="Style_1"/>
    <w:link w:val="Style_58_ch"/>
    <w:pPr>
      <w:spacing w:afterAutospacing="on" w:beforeAutospacing="on" w:line="240" w:lineRule="auto"/>
      <w:ind/>
      <w:jc w:val="both"/>
    </w:pPr>
    <w:rPr>
      <w:rFonts w:ascii="Tahoma" w:hAnsi="Tahoma"/>
      <w:color w:val="000000"/>
      <w:sz w:val="20"/>
    </w:rPr>
  </w:style>
  <w:style w:styleId="Style_58_ch" w:type="character">
    <w:name w:val="Знак Знак Знак Знак Знак Знак1"/>
    <w:basedOn w:val="Style_1_ch"/>
    <w:link w:val="Style_58"/>
    <w:rPr>
      <w:rFonts w:ascii="Tahoma" w:hAnsi="Tahoma"/>
      <w:color w:val="000000"/>
      <w:sz w:val="20"/>
    </w:rPr>
  </w:style>
  <w:style w:styleId="Style_59" w:type="paragraph">
    <w:name w:val="Гиперссылка4"/>
    <w:link w:val="Style_59_ch"/>
    <w:rPr>
      <w:color w:val="0000FF"/>
      <w:u w:val="single"/>
    </w:rPr>
  </w:style>
  <w:style w:styleId="Style_59_ch" w:type="character">
    <w:name w:val="Гиперссылка4"/>
    <w:link w:val="Style_59"/>
    <w:rPr>
      <w:color w:val="0000FF"/>
      <w:u w:val="single"/>
    </w:rPr>
  </w:style>
  <w:style w:styleId="Style_60" w:type="paragraph">
    <w:name w:val="Гиперссылка5"/>
    <w:link w:val="Style_60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60_ch" w:type="character">
    <w:name w:val="Гиперссылка5"/>
    <w:link w:val="Style_60"/>
    <w:rPr>
      <w:rFonts w:ascii="Calibri" w:hAnsi="Calibri"/>
      <w:color w:val="0000FF"/>
      <w:sz w:val="22"/>
      <w:u w:val="single"/>
    </w:rPr>
  </w:style>
  <w:style w:styleId="Style_61" w:type="paragraph">
    <w:name w:val="Endnote"/>
    <w:link w:val="Style_61_ch"/>
    <w:rPr>
      <w:rFonts w:ascii="XO Thames" w:hAnsi="XO Thames"/>
      <w:sz w:val="22"/>
    </w:rPr>
  </w:style>
  <w:style w:styleId="Style_61_ch" w:type="character">
    <w:name w:val="Endnote"/>
    <w:link w:val="Style_61"/>
    <w:rPr>
      <w:rFonts w:ascii="XO Thames" w:hAnsi="XO Thames"/>
      <w:sz w:val="22"/>
    </w:rPr>
  </w:style>
  <w:style w:styleId="Style_62" w:type="paragraph">
    <w:name w:val="Caption"/>
    <w:basedOn w:val="Style_1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"/>
    <w:basedOn w:val="Style_1_ch"/>
    <w:link w:val="Style_62"/>
    <w:rPr>
      <w:i w:val="1"/>
      <w:sz w:val="24"/>
    </w:rPr>
  </w:style>
  <w:style w:styleId="Style_63" w:type="paragraph">
    <w:name w:val="Заголовок 11"/>
    <w:basedOn w:val="Style_10"/>
    <w:link w:val="Style_63_ch"/>
    <w:rPr>
      <w:rFonts w:ascii="Arial" w:hAnsi="Arial"/>
      <w:b w:val="1"/>
      <w:color w:val="26282F"/>
      <w:sz w:val="24"/>
    </w:rPr>
  </w:style>
  <w:style w:styleId="Style_63_ch" w:type="character">
    <w:name w:val="Заголовок 11"/>
    <w:basedOn w:val="Style_10_ch"/>
    <w:link w:val="Style_63"/>
    <w:rPr>
      <w:rFonts w:ascii="Arial" w:hAnsi="Arial"/>
      <w:b w:val="1"/>
      <w:color w:val="26282F"/>
      <w:sz w:val="24"/>
    </w:rPr>
  </w:style>
  <w:style w:styleId="Style_64" w:type="paragraph">
    <w:name w:val="Нормальный (таблица)"/>
    <w:basedOn w:val="Style_1"/>
    <w:next w:val="Style_1"/>
    <w:link w:val="Style_64_ch"/>
    <w:pPr>
      <w:widowControl w:val="0"/>
      <w:spacing w:after="0" w:before="0" w:line="240" w:lineRule="auto"/>
      <w:ind/>
      <w:jc w:val="both"/>
    </w:pPr>
    <w:rPr>
      <w:rFonts w:ascii="Arial" w:hAnsi="Arial"/>
      <w:sz w:val="24"/>
    </w:rPr>
  </w:style>
  <w:style w:styleId="Style_64_ch" w:type="character">
    <w:name w:val="Нормальный (таблица)"/>
    <w:basedOn w:val="Style_1_ch"/>
    <w:link w:val="Style_64"/>
    <w:rPr>
      <w:rFonts w:ascii="Arial" w:hAnsi="Arial"/>
      <w:sz w:val="24"/>
    </w:rPr>
  </w:style>
  <w:style w:styleId="Style_65" w:type="paragraph">
    <w:name w:val="toc 3"/>
    <w:next w:val="Style_1"/>
    <w:link w:val="Style_65_ch"/>
    <w:uiPriority w:val="39"/>
    <w:pPr>
      <w:widowControl w:val="1"/>
      <w:ind w:firstLine="0" w:left="400"/>
      <w:jc w:val="left"/>
    </w:pPr>
    <w:rPr>
      <w:rFonts w:ascii="XO Thames" w:hAnsi="XO Thames"/>
      <w:color w:val="000000"/>
      <w:sz w:val="28"/>
    </w:rPr>
  </w:style>
  <w:style w:styleId="Style_65_ch" w:type="character">
    <w:name w:val="toc 3"/>
    <w:link w:val="Style_65"/>
    <w:rPr>
      <w:rFonts w:ascii="XO Thames" w:hAnsi="XO Thames"/>
      <w:color w:val="000000"/>
      <w:sz w:val="28"/>
    </w:rPr>
  </w:style>
  <w:style w:styleId="Style_66" w:type="paragraph">
    <w:name w:val="Гиперссылка9"/>
    <w:link w:val="Style_66_ch"/>
    <w:rPr>
      <w:color w:val="0000FF"/>
      <w:u w:val="single"/>
    </w:rPr>
  </w:style>
  <w:style w:styleId="Style_66_ch" w:type="character">
    <w:name w:val="Гиперссылка9"/>
    <w:link w:val="Style_66"/>
    <w:rPr>
      <w:color w:val="0000FF"/>
      <w:u w:val="single"/>
    </w:rPr>
  </w:style>
  <w:style w:styleId="Style_67" w:type="paragraph">
    <w:name w:val="Оглавление 9 Знак"/>
    <w:link w:val="Style_67_ch"/>
    <w:rPr>
      <w:rFonts w:ascii="XO Thames" w:hAnsi="XO Thames"/>
      <w:sz w:val="28"/>
    </w:rPr>
  </w:style>
  <w:style w:styleId="Style_67_ch" w:type="character">
    <w:name w:val="Оглавление 9 Знак"/>
    <w:link w:val="Style_67"/>
    <w:rPr>
      <w:rFonts w:ascii="XO Thames" w:hAnsi="XO Thames"/>
      <w:sz w:val="28"/>
    </w:rPr>
  </w:style>
  <w:style w:styleId="Style_68" w:type="paragraph">
    <w:name w:val="Заголовок 4 Знак"/>
    <w:link w:val="Style_68_ch"/>
    <w:rPr>
      <w:rFonts w:ascii="XO Thames" w:hAnsi="XO Thames"/>
      <w:b w:val="1"/>
      <w:sz w:val="24"/>
    </w:rPr>
  </w:style>
  <w:style w:styleId="Style_68_ch" w:type="character">
    <w:name w:val="Заголовок 4 Знак"/>
    <w:link w:val="Style_68"/>
    <w:rPr>
      <w:rFonts w:ascii="XO Thames" w:hAnsi="XO Thames"/>
      <w:b w:val="1"/>
      <w:sz w:val="24"/>
    </w:rPr>
  </w:style>
  <w:style w:styleId="Style_69" w:type="paragraph">
    <w:name w:val="Указатель Знак"/>
    <w:basedOn w:val="Style_10"/>
    <w:link w:val="Style_69_ch"/>
    <w:rPr>
      <w:rFonts w:asciiTheme="minorAscii" w:hAnsiTheme="minorHAnsi"/>
      <w:sz w:val="22"/>
    </w:rPr>
  </w:style>
  <w:style w:styleId="Style_69_ch" w:type="character">
    <w:name w:val="Указатель Знак"/>
    <w:basedOn w:val="Style_10_ch"/>
    <w:link w:val="Style_69"/>
    <w:rPr>
      <w:rFonts w:asciiTheme="minorAscii" w:hAnsiTheme="minorHAnsi"/>
      <w:sz w:val="22"/>
    </w:rPr>
  </w:style>
  <w:style w:styleId="Style_70" w:type="paragraph">
    <w:name w:val="Название объекта Знак"/>
    <w:basedOn w:val="Style_10"/>
    <w:link w:val="Style_70_ch"/>
    <w:rPr>
      <w:rFonts w:asciiTheme="minorAscii" w:hAnsiTheme="minorHAnsi"/>
      <w:i w:val="1"/>
      <w:sz w:val="24"/>
    </w:rPr>
  </w:style>
  <w:style w:styleId="Style_70_ch" w:type="character">
    <w:name w:val="Название объекта Знак"/>
    <w:basedOn w:val="Style_10_ch"/>
    <w:link w:val="Style_70"/>
    <w:rPr>
      <w:rFonts w:asciiTheme="minorAscii" w:hAnsiTheme="minorHAnsi"/>
      <w:i w:val="1"/>
      <w:sz w:val="24"/>
    </w:rPr>
  </w:style>
  <w:style w:styleId="Style_71" w:type="paragraph">
    <w:name w:val="Оглавление 1 Знак"/>
    <w:link w:val="Style_71_ch"/>
    <w:rPr>
      <w:rFonts w:ascii="XO Thames" w:hAnsi="XO Thames"/>
      <w:b w:val="1"/>
      <w:sz w:val="28"/>
    </w:rPr>
  </w:style>
  <w:style w:styleId="Style_71_ch" w:type="character">
    <w:name w:val="Оглавление 1 Знак"/>
    <w:link w:val="Style_71"/>
    <w:rPr>
      <w:rFonts w:ascii="XO Thames" w:hAnsi="XO Thames"/>
      <w:b w:val="1"/>
      <w:sz w:val="28"/>
    </w:rPr>
  </w:style>
  <w:style w:styleId="Style_72" w:type="paragraph">
    <w:name w:val="Гиперссылка6"/>
    <w:link w:val="Style_72_ch"/>
    <w:rPr>
      <w:color w:val="0000FF"/>
      <w:u w:val="single"/>
    </w:rPr>
  </w:style>
  <w:style w:styleId="Style_72_ch" w:type="character">
    <w:name w:val="Гиперссылка6"/>
    <w:link w:val="Style_72"/>
    <w:rPr>
      <w:color w:val="0000FF"/>
      <w:u w:val="single"/>
    </w:rPr>
  </w:style>
  <w:style w:styleId="Style_73" w:type="paragraph">
    <w:name w:val="Гиперссылка8"/>
    <w:link w:val="Style_73_ch"/>
    <w:rPr>
      <w:color w:val="0000FF"/>
      <w:u w:val="single"/>
    </w:rPr>
  </w:style>
  <w:style w:styleId="Style_73_ch" w:type="character">
    <w:name w:val="Гиперссылка8"/>
    <w:link w:val="Style_73"/>
    <w:rPr>
      <w:color w:val="0000FF"/>
      <w:u w:val="single"/>
    </w:rPr>
  </w:style>
  <w:style w:styleId="Style_74" w:type="paragraph">
    <w:name w:val="Основной текст Знак"/>
    <w:basedOn w:val="Style_10"/>
    <w:link w:val="Style_74_ch"/>
    <w:rPr>
      <w:rFonts w:ascii="Times New Roman" w:hAnsi="Times New Roman"/>
      <w:sz w:val="28"/>
    </w:rPr>
  </w:style>
  <w:style w:styleId="Style_74_ch" w:type="character">
    <w:name w:val="Основной текст Знак"/>
    <w:basedOn w:val="Style_10_ch"/>
    <w:link w:val="Style_74"/>
    <w:rPr>
      <w:rFonts w:ascii="Times New Roman" w:hAnsi="Times New Roman"/>
      <w:sz w:val="28"/>
    </w:rPr>
  </w:style>
  <w:style w:styleId="Style_75" w:type="paragraph">
    <w:name w:val="ConsNonformat"/>
    <w:link w:val="Style_75_ch"/>
    <w:pPr>
      <w:widowControl w:val="0"/>
      <w:ind w:firstLine="0" w:right="19772"/>
      <w:jc w:val="left"/>
    </w:pPr>
    <w:rPr>
      <w:rFonts w:ascii="Courier New" w:hAnsi="Courier New"/>
      <w:color w:val="000000"/>
      <w:sz w:val="22"/>
    </w:rPr>
  </w:style>
  <w:style w:styleId="Style_75_ch" w:type="character">
    <w:name w:val="ConsNonformat"/>
    <w:link w:val="Style_75"/>
    <w:rPr>
      <w:rFonts w:ascii="Courier New" w:hAnsi="Courier New"/>
      <w:color w:val="000000"/>
      <w:sz w:val="22"/>
    </w:rPr>
  </w:style>
  <w:style w:styleId="Style_6" w:type="paragraph">
    <w:name w:val="List Paragraph"/>
    <w:basedOn w:val="Style_1"/>
    <w:link w:val="Style_6_ch"/>
    <w:pPr>
      <w:spacing w:after="200" w:before="0"/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76" w:type="paragraph">
    <w:name w:val="Текст выноски Знак"/>
    <w:basedOn w:val="Style_10"/>
    <w:link w:val="Style_76_ch"/>
    <w:rPr>
      <w:rFonts w:ascii="Tahoma" w:hAnsi="Tahoma"/>
      <w:sz w:val="16"/>
    </w:rPr>
  </w:style>
  <w:style w:styleId="Style_76_ch" w:type="character">
    <w:name w:val="Текст выноски Знак"/>
    <w:basedOn w:val="Style_10_ch"/>
    <w:link w:val="Style_76"/>
    <w:rPr>
      <w:rFonts w:ascii="Tahoma" w:hAnsi="Tahoma"/>
      <w:sz w:val="16"/>
    </w:rPr>
  </w:style>
  <w:style w:styleId="Style_77" w:type="paragraph">
    <w:name w:val="heading 5"/>
    <w:next w:val="Style_1"/>
    <w:link w:val="Style_77_ch"/>
    <w:uiPriority w:val="9"/>
    <w:qFormat/>
    <w:pPr>
      <w:widowControl w:val="1"/>
      <w:spacing w:after="120" w:before="120" w:line="276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77_ch" w:type="character">
    <w:name w:val="heading 5"/>
    <w:link w:val="Style_77"/>
    <w:rPr>
      <w:rFonts w:ascii="XO Thames" w:hAnsi="XO Thames"/>
      <w:b w:val="1"/>
      <w:color w:val="000000"/>
      <w:sz w:val="22"/>
    </w:rPr>
  </w:style>
  <w:style w:styleId="Style_78" w:type="paragraph">
    <w:name w:val="Основной шрифт абзаца4"/>
    <w:link w:val="Style_78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78_ch" w:type="character">
    <w:name w:val="Основной шрифт абзаца4"/>
    <w:link w:val="Style_78"/>
    <w:rPr>
      <w:rFonts w:ascii="Calibri" w:hAnsi="Calibri"/>
      <w:color w:val="000000"/>
      <w:sz w:val="22"/>
    </w:rPr>
  </w:style>
  <w:style w:styleId="Style_79" w:type="paragraph">
    <w:name w:val="Гиперссылка9"/>
    <w:link w:val="Style_79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79_ch" w:type="character">
    <w:name w:val="Гиперссылка9"/>
    <w:link w:val="Style_79"/>
    <w:rPr>
      <w:rFonts w:ascii="Calibri" w:hAnsi="Calibri"/>
      <w:color w:val="0000FF"/>
      <w:sz w:val="22"/>
      <w:u w:val="single"/>
    </w:rPr>
  </w:style>
  <w:style w:styleId="Style_80" w:type="paragraph">
    <w:name w:val="Заголовок 31"/>
    <w:link w:val="Style_80_ch"/>
    <w:rPr>
      <w:rFonts w:ascii="XO Thames" w:hAnsi="XO Thames"/>
      <w:b w:val="1"/>
      <w:sz w:val="26"/>
    </w:rPr>
  </w:style>
  <w:style w:styleId="Style_80_ch" w:type="character">
    <w:name w:val="Заголовок 31"/>
    <w:link w:val="Style_80"/>
    <w:rPr>
      <w:rFonts w:ascii="XO Thames" w:hAnsi="XO Thames"/>
      <w:b w:val="1"/>
      <w:sz w:val="26"/>
    </w:rPr>
  </w:style>
  <w:style w:styleId="Style_81" w:type="paragraph">
    <w:name w:val="ConsPlusCell"/>
    <w:link w:val="Style_81_ch"/>
    <w:pPr>
      <w:widowControl w:val="0"/>
      <w:ind/>
      <w:jc w:val="left"/>
    </w:pPr>
    <w:rPr>
      <w:rFonts w:ascii="Calibri" w:hAnsi="Calibri"/>
      <w:color w:val="000000"/>
      <w:sz w:val="22"/>
    </w:rPr>
  </w:style>
  <w:style w:styleId="Style_81_ch" w:type="character">
    <w:name w:val="ConsPlusCell"/>
    <w:link w:val="Style_81"/>
    <w:rPr>
      <w:rFonts w:ascii="Calibri" w:hAnsi="Calibri"/>
      <w:color w:val="000000"/>
      <w:sz w:val="22"/>
    </w:rPr>
  </w:style>
  <w:style w:styleId="Style_82" w:type="paragraph">
    <w:name w:val="Оглавление 7 Знак"/>
    <w:link w:val="Style_82_ch"/>
    <w:rPr>
      <w:rFonts w:ascii="XO Thames" w:hAnsi="XO Thames"/>
      <w:sz w:val="28"/>
    </w:rPr>
  </w:style>
  <w:style w:styleId="Style_82_ch" w:type="character">
    <w:name w:val="Оглавление 7 Знак"/>
    <w:link w:val="Style_82"/>
    <w:rPr>
      <w:rFonts w:ascii="XO Thames" w:hAnsi="XO Thames"/>
      <w:sz w:val="28"/>
    </w:rPr>
  </w:style>
  <w:style w:styleId="Style_83" w:type="paragraph">
    <w:name w:val="heading 1"/>
    <w:basedOn w:val="Style_1"/>
    <w:next w:val="Style_1"/>
    <w:link w:val="Style_8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83_ch" w:type="character">
    <w:name w:val="heading 1"/>
    <w:basedOn w:val="Style_1_ch"/>
    <w:link w:val="Style_83"/>
    <w:rPr>
      <w:rFonts w:ascii="Arial" w:hAnsi="Arial"/>
      <w:b w:val="1"/>
      <w:color w:val="26282F"/>
      <w:sz w:val="24"/>
    </w:rPr>
  </w:style>
  <w:style w:styleId="Style_84" w:type="paragraph">
    <w:name w:val="hgkelc"/>
    <w:basedOn w:val="Style_85"/>
    <w:link w:val="Style_84_ch"/>
  </w:style>
  <w:style w:styleId="Style_84_ch" w:type="character">
    <w:name w:val="hgkelc"/>
    <w:basedOn w:val="Style_85_ch"/>
    <w:link w:val="Style_84"/>
  </w:style>
  <w:style w:styleId="Style_86" w:type="paragraph">
    <w:name w:val="Основной шрифт абзаца6"/>
    <w:link w:val="Style_86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86_ch" w:type="character">
    <w:name w:val="Основной шрифт абзаца6"/>
    <w:link w:val="Style_86"/>
    <w:rPr>
      <w:rFonts w:ascii="Calibri" w:hAnsi="Calibri"/>
      <w:color w:val="000000"/>
      <w:sz w:val="22"/>
    </w:rPr>
  </w:style>
  <w:style w:styleId="Style_87" w:type="paragraph">
    <w:name w:val="Знак сноски1"/>
    <w:link w:val="Style_87_ch"/>
    <w:rPr>
      <w:vertAlign w:val="superscript"/>
    </w:rPr>
  </w:style>
  <w:style w:styleId="Style_87_ch" w:type="character">
    <w:name w:val="Знак сноски1"/>
    <w:link w:val="Style_87"/>
    <w:rPr>
      <w:vertAlign w:val="superscript"/>
    </w:rPr>
  </w:style>
  <w:style w:styleId="Style_88" w:type="paragraph">
    <w:name w:val="Оглавление 5 Знак"/>
    <w:link w:val="Style_88_ch"/>
    <w:rPr>
      <w:rFonts w:ascii="XO Thames" w:hAnsi="XO Thames"/>
      <w:sz w:val="28"/>
    </w:rPr>
  </w:style>
  <w:style w:styleId="Style_88_ch" w:type="character">
    <w:name w:val="Оглавление 5 Знак"/>
    <w:link w:val="Style_88"/>
    <w:rPr>
      <w:rFonts w:ascii="XO Thames" w:hAnsi="XO Thames"/>
      <w:sz w:val="28"/>
    </w:rPr>
  </w:style>
  <w:style w:styleId="Style_89" w:type="paragraph">
    <w:name w:val="Hyperlink"/>
    <w:link w:val="Style_89_ch"/>
    <w:rPr>
      <w:color w:val="0000FF"/>
      <w:u w:val="single"/>
    </w:rPr>
  </w:style>
  <w:style w:styleId="Style_89_ch" w:type="character">
    <w:name w:val="Hyperlink"/>
    <w:link w:val="Style_89"/>
    <w:rPr>
      <w:color w:val="0000FF"/>
      <w:u w:val="single"/>
    </w:rPr>
  </w:style>
  <w:style w:styleId="Style_90" w:type="paragraph">
    <w:name w:val="Footnote"/>
    <w:basedOn w:val="Style_1"/>
    <w:link w:val="Style_90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90_ch" w:type="character">
    <w:name w:val="Footnote"/>
    <w:basedOn w:val="Style_1_ch"/>
    <w:link w:val="Style_90"/>
    <w:rPr>
      <w:rFonts w:ascii="Times New Roman" w:hAnsi="Times New Roman"/>
      <w:sz w:val="20"/>
    </w:rPr>
  </w:style>
  <w:style w:styleId="Style_91" w:type="paragraph">
    <w:name w:val="toc 1"/>
    <w:next w:val="Style_1"/>
    <w:link w:val="Style_91_ch"/>
    <w:uiPriority w:val="39"/>
    <w:pPr>
      <w:widowControl w:val="1"/>
      <w:ind/>
      <w:jc w:val="left"/>
    </w:pPr>
    <w:rPr>
      <w:rFonts w:ascii="XO Thames" w:hAnsi="XO Thames"/>
      <w:b w:val="1"/>
      <w:color w:val="000000"/>
      <w:sz w:val="28"/>
    </w:rPr>
  </w:style>
  <w:style w:styleId="Style_91_ch" w:type="character">
    <w:name w:val="toc 1"/>
    <w:link w:val="Style_91"/>
    <w:rPr>
      <w:rFonts w:ascii="XO Thames" w:hAnsi="XO Thames"/>
      <w:b w:val="1"/>
      <w:color w:val="000000"/>
      <w:sz w:val="28"/>
    </w:rPr>
  </w:style>
  <w:style w:styleId="Style_92" w:type="paragraph">
    <w:name w:val="Гипертекстовая ссылка"/>
    <w:link w:val="Style_92_ch"/>
    <w:rPr>
      <w:color w:val="106BBE"/>
      <w:sz w:val="26"/>
    </w:rPr>
  </w:style>
  <w:style w:styleId="Style_92_ch" w:type="character">
    <w:name w:val="Гипертекстовая ссылка"/>
    <w:link w:val="Style_92"/>
    <w:rPr>
      <w:color w:val="106BBE"/>
      <w:sz w:val="26"/>
    </w:rPr>
  </w:style>
  <w:style w:styleId="Style_93" w:type="paragraph">
    <w:name w:val="Default"/>
    <w:link w:val="Style_93_ch"/>
    <w:rPr>
      <w:rFonts w:ascii="Times New Roman" w:hAnsi="Times New Roman"/>
      <w:sz w:val="24"/>
    </w:rPr>
  </w:style>
  <w:style w:styleId="Style_93_ch" w:type="character">
    <w:name w:val="Default"/>
    <w:link w:val="Style_93"/>
    <w:rPr>
      <w:rFonts w:ascii="Times New Roman" w:hAnsi="Times New Roman"/>
      <w:sz w:val="24"/>
    </w:rPr>
  </w:style>
  <w:style w:styleId="Style_94" w:type="paragraph">
    <w:name w:val="Header and Footer"/>
    <w:link w:val="Style_94_ch"/>
    <w:pPr>
      <w:widowControl w:val="1"/>
      <w:ind/>
      <w:jc w:val="both"/>
    </w:pPr>
    <w:rPr>
      <w:rFonts w:ascii="XO Thames" w:hAnsi="XO Thames"/>
      <w:color w:val="000000"/>
      <w:sz w:val="22"/>
    </w:rPr>
  </w:style>
  <w:style w:styleId="Style_94_ch" w:type="character">
    <w:name w:val="Header and Footer"/>
    <w:link w:val="Style_94"/>
    <w:rPr>
      <w:rFonts w:ascii="XO Thames" w:hAnsi="XO Thames"/>
      <w:color w:val="000000"/>
      <w:sz w:val="22"/>
    </w:rPr>
  </w:style>
  <w:style w:styleId="Style_95" w:type="paragraph">
    <w:name w:val="markedcontent"/>
    <w:link w:val="Style_95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95_ch" w:type="character">
    <w:name w:val="markedcontent"/>
    <w:link w:val="Style_95"/>
    <w:rPr>
      <w:rFonts w:ascii="Calibri" w:hAnsi="Calibri"/>
      <w:color w:val="000000"/>
      <w:sz w:val="22"/>
    </w:rPr>
  </w:style>
  <w:style w:styleId="Style_96" w:type="paragraph">
    <w:name w:val="ConsPlusNormal"/>
    <w:link w:val="Style_96_ch"/>
    <w:rPr>
      <w:sz w:val="22"/>
    </w:rPr>
  </w:style>
  <w:style w:styleId="Style_96_ch" w:type="character">
    <w:name w:val="ConsPlusNormal"/>
    <w:link w:val="Style_96"/>
    <w:rPr>
      <w:sz w:val="22"/>
    </w:rPr>
  </w:style>
  <w:style w:styleId="Style_97" w:type="paragraph">
    <w:name w:val="Гипертекстовая ссылка"/>
    <w:link w:val="Style_97_ch"/>
    <w:pPr>
      <w:widowControl w:val="1"/>
      <w:ind/>
      <w:jc w:val="left"/>
    </w:pPr>
    <w:rPr>
      <w:rFonts w:ascii="Calibri" w:hAnsi="Calibri"/>
      <w:color w:val="106BBE"/>
      <w:sz w:val="26"/>
    </w:rPr>
  </w:style>
  <w:style w:styleId="Style_97_ch" w:type="character">
    <w:name w:val="Гипертекстовая ссылка"/>
    <w:link w:val="Style_97"/>
    <w:rPr>
      <w:rFonts w:ascii="Calibri" w:hAnsi="Calibri"/>
      <w:color w:val="106BBE"/>
      <w:sz w:val="26"/>
    </w:rPr>
  </w:style>
  <w:style w:styleId="Style_98" w:type="paragraph">
    <w:name w:val="Основной шрифт абзаца3"/>
    <w:link w:val="Style_98_ch"/>
  </w:style>
  <w:style w:styleId="Style_98_ch" w:type="character">
    <w:name w:val="Основной шрифт абзаца3"/>
    <w:link w:val="Style_98"/>
  </w:style>
  <w:style w:styleId="Style_99" w:type="paragraph">
    <w:name w:val="Знак1"/>
    <w:basedOn w:val="Style_10"/>
    <w:link w:val="Style_99_ch"/>
    <w:rPr>
      <w:rFonts w:ascii="Tahoma" w:hAnsi="Tahoma"/>
      <w:sz w:val="20"/>
    </w:rPr>
  </w:style>
  <w:style w:styleId="Style_99_ch" w:type="character">
    <w:name w:val="Знак1"/>
    <w:basedOn w:val="Style_10_ch"/>
    <w:link w:val="Style_99"/>
    <w:rPr>
      <w:rFonts w:ascii="Tahoma" w:hAnsi="Tahoma"/>
      <w:sz w:val="20"/>
    </w:rPr>
  </w:style>
  <w:style w:styleId="Style_100" w:type="paragraph">
    <w:name w:val="toc 9"/>
    <w:next w:val="Style_1"/>
    <w:link w:val="Style_100_ch"/>
    <w:uiPriority w:val="39"/>
    <w:pPr>
      <w:widowControl w:val="1"/>
      <w:ind w:firstLine="0" w:left="1600"/>
      <w:jc w:val="left"/>
    </w:pPr>
    <w:rPr>
      <w:rFonts w:ascii="XO Thames" w:hAnsi="XO Thames"/>
      <w:color w:val="000000"/>
      <w:sz w:val="28"/>
    </w:rPr>
  </w:style>
  <w:style w:styleId="Style_100_ch" w:type="character">
    <w:name w:val="toc 9"/>
    <w:link w:val="Style_100"/>
    <w:rPr>
      <w:rFonts w:ascii="XO Thames" w:hAnsi="XO Thames"/>
      <w:color w:val="000000"/>
      <w:sz w:val="28"/>
    </w:rPr>
  </w:style>
  <w:style w:styleId="Style_101" w:type="paragraph">
    <w:name w:val="Основной шрифт абзаца8"/>
    <w:link w:val="Style_101_ch"/>
  </w:style>
  <w:style w:styleId="Style_101_ch" w:type="character">
    <w:name w:val="Основной шрифт абзаца8"/>
    <w:link w:val="Style_101"/>
  </w:style>
  <w:style w:styleId="Style_102" w:type="paragraph">
    <w:name w:val="ConsPlusNonformat"/>
    <w:link w:val="Style_102_ch"/>
    <w:rPr>
      <w:rFonts w:ascii="Courier New" w:hAnsi="Courier New"/>
    </w:rPr>
  </w:style>
  <w:style w:styleId="Style_102_ch" w:type="character">
    <w:name w:val="ConsPlusNonformat"/>
    <w:link w:val="Style_102"/>
    <w:rPr>
      <w:rFonts w:ascii="Courier New" w:hAnsi="Courier New"/>
    </w:rPr>
  </w:style>
  <w:style w:styleId="Style_103" w:type="paragraph">
    <w:name w:val="Оглавление 2 Знак"/>
    <w:link w:val="Style_103_ch"/>
    <w:rPr>
      <w:rFonts w:ascii="XO Thames" w:hAnsi="XO Thames"/>
      <w:sz w:val="28"/>
    </w:rPr>
  </w:style>
  <w:style w:styleId="Style_103_ch" w:type="character">
    <w:name w:val="Оглавление 2 Знак"/>
    <w:link w:val="Style_103"/>
    <w:rPr>
      <w:rFonts w:ascii="XO Thames" w:hAnsi="XO Thames"/>
      <w:sz w:val="28"/>
    </w:rPr>
  </w:style>
  <w:style w:styleId="Style_104" w:type="paragraph">
    <w:name w:val="Заголовок1"/>
    <w:basedOn w:val="Style_12"/>
    <w:link w:val="Style_104_ch"/>
    <w:rPr>
      <w:rFonts w:ascii="Liberation Sans" w:hAnsi="Liberation Sans"/>
      <w:sz w:val="28"/>
    </w:rPr>
  </w:style>
  <w:style w:styleId="Style_104_ch" w:type="character">
    <w:name w:val="Заголовок1"/>
    <w:basedOn w:val="Style_12_ch"/>
    <w:link w:val="Style_104"/>
    <w:rPr>
      <w:rFonts w:ascii="Liberation Sans" w:hAnsi="Liberation Sans"/>
      <w:sz w:val="28"/>
    </w:rPr>
  </w:style>
  <w:style w:styleId="Style_105" w:type="paragraph">
    <w:name w:val="Подзаголовок Знак"/>
    <w:link w:val="Style_105_ch"/>
    <w:rPr>
      <w:rFonts w:ascii="XO Thames" w:hAnsi="XO Thames"/>
      <w:i w:val="1"/>
      <w:sz w:val="24"/>
    </w:rPr>
  </w:style>
  <w:style w:styleId="Style_105_ch" w:type="character">
    <w:name w:val="Подзаголовок Знак"/>
    <w:link w:val="Style_105"/>
    <w:rPr>
      <w:rFonts w:ascii="XO Thames" w:hAnsi="XO Thames"/>
      <w:i w:val="1"/>
      <w:sz w:val="24"/>
    </w:rPr>
  </w:style>
  <w:style w:styleId="Style_106" w:type="paragraph">
    <w:name w:val="Название Знак"/>
    <w:link w:val="Style_106_ch"/>
    <w:rPr>
      <w:rFonts w:ascii="XO Thames" w:hAnsi="XO Thames"/>
      <w:b w:val="1"/>
      <w:caps w:val="1"/>
      <w:sz w:val="40"/>
    </w:rPr>
  </w:style>
  <w:style w:styleId="Style_106_ch" w:type="character">
    <w:name w:val="Название Знак"/>
    <w:link w:val="Style_106"/>
    <w:rPr>
      <w:rFonts w:ascii="XO Thames" w:hAnsi="XO Thames"/>
      <w:b w:val="1"/>
      <w:caps w:val="1"/>
      <w:sz w:val="40"/>
    </w:rPr>
  </w:style>
  <w:style w:styleId="Style_10" w:type="paragraph">
    <w:name w:val="Обычный1"/>
    <w:link w:val="Style_10_ch"/>
    <w:rPr>
      <w:sz w:val="22"/>
    </w:rPr>
  </w:style>
  <w:style w:styleId="Style_10_ch" w:type="character">
    <w:name w:val="Обычный1"/>
    <w:link w:val="Style_10"/>
    <w:rPr>
      <w:sz w:val="22"/>
    </w:rPr>
  </w:style>
  <w:style w:styleId="Style_107" w:type="paragraph">
    <w:name w:val="Знак1_0"/>
    <w:basedOn w:val="Style_1"/>
    <w:link w:val="Style_10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07_ch" w:type="character">
    <w:name w:val="Знак1_0"/>
    <w:basedOn w:val="Style_1_ch"/>
    <w:link w:val="Style_107"/>
    <w:rPr>
      <w:rFonts w:ascii="Tahoma" w:hAnsi="Tahoma"/>
      <w:sz w:val="20"/>
    </w:rPr>
  </w:style>
  <w:style w:styleId="Style_108" w:type="paragraph">
    <w:name w:val="List"/>
    <w:basedOn w:val="Style_5"/>
    <w:link w:val="Style_108_ch"/>
  </w:style>
  <w:style w:styleId="Style_108_ch" w:type="character">
    <w:name w:val="List"/>
    <w:basedOn w:val="Style_5_ch"/>
    <w:link w:val="Style_108"/>
  </w:style>
  <w:style w:styleId="Style_109" w:type="paragraph">
    <w:name w:val="toc 8"/>
    <w:next w:val="Style_1"/>
    <w:link w:val="Style_109_ch"/>
    <w:uiPriority w:val="39"/>
    <w:pPr>
      <w:widowControl w:val="1"/>
      <w:ind w:firstLine="0" w:left="1400"/>
      <w:jc w:val="left"/>
    </w:pPr>
    <w:rPr>
      <w:rFonts w:ascii="XO Thames" w:hAnsi="XO Thames"/>
      <w:color w:val="000000"/>
      <w:sz w:val="28"/>
    </w:rPr>
  </w:style>
  <w:style w:styleId="Style_109_ch" w:type="character">
    <w:name w:val="toc 8"/>
    <w:link w:val="Style_109"/>
    <w:rPr>
      <w:rFonts w:ascii="XO Thames" w:hAnsi="XO Thames"/>
      <w:color w:val="000000"/>
      <w:sz w:val="28"/>
    </w:rPr>
  </w:style>
  <w:style w:styleId="Style_110" w:type="paragraph">
    <w:name w:val="Заголовок1"/>
    <w:basedOn w:val="Style_10"/>
    <w:link w:val="Style_110_ch"/>
    <w:rPr>
      <w:rFonts w:ascii="Liberation Sans" w:hAnsi="Liberation Sans"/>
      <w:sz w:val="28"/>
    </w:rPr>
  </w:style>
  <w:style w:styleId="Style_110_ch" w:type="character">
    <w:name w:val="Заголовок1"/>
    <w:basedOn w:val="Style_10_ch"/>
    <w:link w:val="Style_110"/>
    <w:rPr>
      <w:rFonts w:ascii="Liberation Sans" w:hAnsi="Liberation Sans"/>
      <w:sz w:val="28"/>
    </w:rPr>
  </w:style>
  <w:style w:styleId="Style_111" w:type="paragraph">
    <w:name w:val="Нормальный (таблица)"/>
    <w:basedOn w:val="Style_10"/>
    <w:link w:val="Style_111_ch"/>
    <w:rPr>
      <w:rFonts w:ascii="Arial" w:hAnsi="Arial"/>
      <w:sz w:val="24"/>
    </w:rPr>
  </w:style>
  <w:style w:styleId="Style_111_ch" w:type="character">
    <w:name w:val="Нормальный (таблица)"/>
    <w:basedOn w:val="Style_10_ch"/>
    <w:link w:val="Style_111"/>
    <w:rPr>
      <w:rFonts w:ascii="Arial" w:hAnsi="Arial"/>
      <w:sz w:val="24"/>
    </w:rPr>
  </w:style>
  <w:style w:styleId="Style_112" w:type="paragraph">
    <w:name w:val="Оглавление 3 Знак"/>
    <w:link w:val="Style_112_ch"/>
    <w:rPr>
      <w:rFonts w:ascii="XO Thames" w:hAnsi="XO Thames"/>
      <w:sz w:val="28"/>
    </w:rPr>
  </w:style>
  <w:style w:styleId="Style_112_ch" w:type="character">
    <w:name w:val="Оглавление 3 Знак"/>
    <w:link w:val="Style_112"/>
    <w:rPr>
      <w:rFonts w:ascii="XO Thames" w:hAnsi="XO Thames"/>
      <w:sz w:val="28"/>
    </w:rPr>
  </w:style>
  <w:style w:styleId="Style_113" w:type="paragraph">
    <w:name w:val="Заголовок 5 Знак"/>
    <w:link w:val="Style_113_ch"/>
    <w:rPr>
      <w:rFonts w:ascii="XO Thames" w:hAnsi="XO Thames"/>
      <w:b w:val="1"/>
      <w:sz w:val="22"/>
    </w:rPr>
  </w:style>
  <w:style w:styleId="Style_113_ch" w:type="character">
    <w:name w:val="Заголовок 5 Знак"/>
    <w:link w:val="Style_113"/>
    <w:rPr>
      <w:rFonts w:ascii="XO Thames" w:hAnsi="XO Thames"/>
      <w:b w:val="1"/>
      <w:sz w:val="22"/>
    </w:rPr>
  </w:style>
  <w:style w:styleId="Style_114" w:type="paragraph">
    <w:name w:val="hgkelc"/>
    <w:basedOn w:val="Style_115"/>
    <w:link w:val="Style_114_ch"/>
  </w:style>
  <w:style w:styleId="Style_114_ch" w:type="character">
    <w:name w:val="hgkelc"/>
    <w:basedOn w:val="Style_115_ch"/>
    <w:link w:val="Style_114"/>
  </w:style>
  <w:style w:styleId="Style_7" w:type="paragraph">
    <w:name w:val="Основной шрифт абзаца3"/>
    <w:link w:val="Style_7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7_ch" w:type="character">
    <w:name w:val="Основной шрифт абзаца3"/>
    <w:link w:val="Style_7"/>
    <w:rPr>
      <w:rFonts w:ascii="Calibri" w:hAnsi="Calibri"/>
      <w:color w:val="000000"/>
      <w:sz w:val="22"/>
    </w:rPr>
  </w:style>
  <w:style w:styleId="Style_115" w:type="paragraph">
    <w:name w:val="Основной шрифт абзаца1"/>
    <w:link w:val="Style_115_ch"/>
  </w:style>
  <w:style w:styleId="Style_115_ch" w:type="character">
    <w:name w:val="Основной шрифт абзаца1"/>
    <w:link w:val="Style_115"/>
  </w:style>
  <w:style w:styleId="Style_116" w:type="paragraph">
    <w:name w:val="Balloon Text"/>
    <w:basedOn w:val="Style_1"/>
    <w:link w:val="Style_116_ch"/>
    <w:pPr>
      <w:spacing w:after="0" w:before="0" w:line="240" w:lineRule="auto"/>
      <w:ind/>
    </w:pPr>
    <w:rPr>
      <w:rFonts w:ascii="Tahoma" w:hAnsi="Tahoma"/>
      <w:sz w:val="16"/>
    </w:rPr>
  </w:style>
  <w:style w:styleId="Style_116_ch" w:type="character">
    <w:name w:val="Balloon Text"/>
    <w:basedOn w:val="Style_1_ch"/>
    <w:link w:val="Style_116"/>
    <w:rPr>
      <w:rFonts w:ascii="Tahoma" w:hAnsi="Tahoma"/>
      <w:sz w:val="16"/>
    </w:rPr>
  </w:style>
  <w:style w:styleId="Style_117" w:type="paragraph">
    <w:name w:val="Оглавление 4 Знак"/>
    <w:link w:val="Style_117_ch"/>
    <w:rPr>
      <w:rFonts w:ascii="XO Thames" w:hAnsi="XO Thames"/>
      <w:sz w:val="28"/>
    </w:rPr>
  </w:style>
  <w:style w:styleId="Style_117_ch" w:type="character">
    <w:name w:val="Оглавление 4 Знак"/>
    <w:link w:val="Style_117"/>
    <w:rPr>
      <w:rFonts w:ascii="XO Thames" w:hAnsi="XO Thames"/>
      <w:sz w:val="28"/>
    </w:rPr>
  </w:style>
  <w:style w:styleId="Style_118" w:type="paragraph">
    <w:name w:val="Основной шрифт абзаца5"/>
    <w:link w:val="Style_118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118_ch" w:type="character">
    <w:name w:val="Основной шрифт абзаца5"/>
    <w:link w:val="Style_118"/>
    <w:rPr>
      <w:rFonts w:ascii="Calibri" w:hAnsi="Calibri"/>
      <w:color w:val="000000"/>
      <w:sz w:val="22"/>
    </w:rPr>
  </w:style>
  <w:style w:styleId="Style_119" w:type="paragraph">
    <w:name w:val="Абзац списка Знак"/>
    <w:basedOn w:val="Style_10"/>
    <w:link w:val="Style_119_ch"/>
    <w:rPr>
      <w:sz w:val="22"/>
    </w:rPr>
  </w:style>
  <w:style w:styleId="Style_119_ch" w:type="character">
    <w:name w:val="Абзац списка Знак"/>
    <w:basedOn w:val="Style_10_ch"/>
    <w:link w:val="Style_119"/>
    <w:rPr>
      <w:sz w:val="22"/>
    </w:rPr>
  </w:style>
  <w:style w:styleId="Style_120" w:type="paragraph">
    <w:name w:val="Гиперссылка4"/>
    <w:link w:val="Style_120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120_ch" w:type="character">
    <w:name w:val="Гиперссылка4"/>
    <w:link w:val="Style_120"/>
    <w:rPr>
      <w:rFonts w:ascii="Calibri" w:hAnsi="Calibri"/>
      <w:color w:val="0000FF"/>
      <w:sz w:val="22"/>
      <w:u w:val="single"/>
    </w:rPr>
  </w:style>
  <w:style w:styleId="Style_121" w:type="paragraph">
    <w:name w:val="Основной шрифт абзаца6"/>
    <w:link w:val="Style_121_ch"/>
  </w:style>
  <w:style w:styleId="Style_121_ch" w:type="character">
    <w:name w:val="Основной шрифт абзаца6"/>
    <w:link w:val="Style_121"/>
  </w:style>
  <w:style w:styleId="Style_122" w:type="paragraph">
    <w:name w:val="Знак1"/>
    <w:basedOn w:val="Style_1"/>
    <w:link w:val="Style_12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22_ch" w:type="character">
    <w:name w:val="Знак1"/>
    <w:basedOn w:val="Style_1_ch"/>
    <w:link w:val="Style_122"/>
    <w:rPr>
      <w:rFonts w:ascii="Tahoma" w:hAnsi="Tahoma"/>
      <w:sz w:val="20"/>
    </w:rPr>
  </w:style>
  <w:style w:styleId="Style_123" w:type="paragraph">
    <w:name w:val="toc 5"/>
    <w:next w:val="Style_1"/>
    <w:link w:val="Style_123_ch"/>
    <w:uiPriority w:val="39"/>
    <w:pPr>
      <w:widowControl w:val="1"/>
      <w:ind w:firstLine="0" w:left="800"/>
      <w:jc w:val="left"/>
    </w:pPr>
    <w:rPr>
      <w:rFonts w:ascii="XO Thames" w:hAnsi="XO Thames"/>
      <w:color w:val="000000"/>
      <w:sz w:val="28"/>
    </w:rPr>
  </w:style>
  <w:style w:styleId="Style_123_ch" w:type="character">
    <w:name w:val="toc 5"/>
    <w:link w:val="Style_123"/>
    <w:rPr>
      <w:rFonts w:ascii="XO Thames" w:hAnsi="XO Thames"/>
      <w:color w:val="000000"/>
      <w:sz w:val="28"/>
    </w:rPr>
  </w:style>
  <w:style w:styleId="Style_124" w:type="paragraph">
    <w:name w:val="Основной шрифт абзаца2"/>
    <w:link w:val="Style_124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124_ch" w:type="character">
    <w:name w:val="Основной шрифт абзаца2"/>
    <w:link w:val="Style_124"/>
    <w:rPr>
      <w:rFonts w:ascii="Calibri" w:hAnsi="Calibri"/>
      <w:color w:val="000000"/>
      <w:sz w:val="22"/>
    </w:rPr>
  </w:style>
  <w:style w:styleId="Style_125" w:type="paragraph">
    <w:name w:val="Гиперссылка2"/>
    <w:link w:val="Style_125_ch"/>
    <w:rPr>
      <w:color w:val="0000FF"/>
      <w:u w:val="single"/>
    </w:rPr>
  </w:style>
  <w:style w:styleId="Style_125_ch" w:type="character">
    <w:name w:val="Гиперссылка2"/>
    <w:link w:val="Style_125"/>
    <w:rPr>
      <w:color w:val="0000FF"/>
      <w:u w:val="single"/>
    </w:rPr>
  </w:style>
  <w:style w:styleId="Style_12" w:type="paragraph">
    <w:name w:val="Обычный1"/>
    <w:link w:val="Style_12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12_ch" w:type="character">
    <w:name w:val="Обычный1"/>
    <w:link w:val="Style_12"/>
    <w:rPr>
      <w:rFonts w:ascii="Calibri" w:hAnsi="Calibri"/>
      <w:color w:val="000000"/>
      <w:sz w:val="22"/>
    </w:rPr>
  </w:style>
  <w:style w:styleId="Style_126" w:type="paragraph">
    <w:name w:val="Default Paragraph Font"/>
    <w:link w:val="Style_126_ch"/>
  </w:style>
  <w:style w:styleId="Style_126_ch" w:type="character">
    <w:name w:val="Default Paragraph Font"/>
    <w:link w:val="Style_126"/>
  </w:style>
  <w:style w:styleId="Style_127" w:type="paragraph">
    <w:name w:val="Основной шрифт абзаца2"/>
    <w:link w:val="Style_127_ch"/>
  </w:style>
  <w:style w:styleId="Style_127_ch" w:type="character">
    <w:name w:val="Основной шрифт абзаца2"/>
    <w:link w:val="Style_127"/>
  </w:style>
  <w:style w:styleId="Style_128" w:type="paragraph">
    <w:name w:val="Normal (Web)"/>
    <w:basedOn w:val="Style_1"/>
    <w:link w:val="Style_128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128_ch" w:type="character">
    <w:name w:val="Normal (Web)"/>
    <w:basedOn w:val="Style_1_ch"/>
    <w:link w:val="Style_128"/>
    <w:rPr>
      <w:rFonts w:ascii="Times New Roman" w:hAnsi="Times New Roman"/>
      <w:sz w:val="24"/>
    </w:rPr>
  </w:style>
  <w:style w:styleId="Style_129" w:type="paragraph">
    <w:name w:val="Заголовок таблицы"/>
    <w:basedOn w:val="Style_130"/>
    <w:link w:val="Style_129_ch"/>
    <w:pPr>
      <w:ind/>
      <w:jc w:val="center"/>
    </w:pPr>
    <w:rPr>
      <w:b w:val="1"/>
    </w:rPr>
  </w:style>
  <w:style w:styleId="Style_129_ch" w:type="character">
    <w:name w:val="Заголовок таблицы"/>
    <w:basedOn w:val="Style_130_ch"/>
    <w:link w:val="Style_129"/>
    <w:rPr>
      <w:b w:val="1"/>
    </w:rPr>
  </w:style>
  <w:style w:styleId="Style_131" w:type="paragraph">
    <w:name w:val="Основной шрифт абзаца9"/>
    <w:link w:val="Style_131_ch"/>
  </w:style>
  <w:style w:styleId="Style_131_ch" w:type="character">
    <w:name w:val="Основной шрифт абзаца9"/>
    <w:link w:val="Style_131"/>
  </w:style>
  <w:style w:styleId="Style_132" w:type="paragraph">
    <w:name w:val="Гиперссылка3"/>
    <w:link w:val="Style_132_ch"/>
    <w:rPr>
      <w:color w:val="0000FF"/>
      <w:u w:val="single"/>
    </w:rPr>
  </w:style>
  <w:style w:styleId="Style_132_ch" w:type="character">
    <w:name w:val="Гиперссылка3"/>
    <w:link w:val="Style_132"/>
    <w:rPr>
      <w:color w:val="0000FF"/>
      <w:u w:val="single"/>
    </w:rPr>
  </w:style>
  <w:style w:styleId="Style_133" w:type="paragraph">
    <w:name w:val="Subtitle"/>
    <w:next w:val="Style_1"/>
    <w:link w:val="Style_133_ch"/>
    <w:uiPriority w:val="11"/>
    <w:qFormat/>
    <w:pPr>
      <w:widowControl w:val="1"/>
      <w:ind/>
      <w:jc w:val="both"/>
    </w:pPr>
    <w:rPr>
      <w:rFonts w:ascii="XO Thames" w:hAnsi="XO Thames"/>
      <w:i w:val="1"/>
      <w:color w:val="000000"/>
      <w:sz w:val="24"/>
    </w:rPr>
  </w:style>
  <w:style w:styleId="Style_133_ch" w:type="character">
    <w:name w:val="Subtitle"/>
    <w:link w:val="Style_133"/>
    <w:rPr>
      <w:rFonts w:ascii="XO Thames" w:hAnsi="XO Thames"/>
      <w:i w:val="1"/>
      <w:color w:val="000000"/>
      <w:sz w:val="24"/>
    </w:rPr>
  </w:style>
  <w:style w:styleId="Style_134" w:type="paragraph">
    <w:name w:val="Default"/>
    <w:link w:val="Style_134_ch"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styleId="Style_134_ch" w:type="character">
    <w:name w:val="Default"/>
    <w:link w:val="Style_134"/>
    <w:rPr>
      <w:rFonts w:ascii="Times New Roman" w:hAnsi="Times New Roman"/>
      <w:color w:val="000000"/>
      <w:sz w:val="24"/>
    </w:rPr>
  </w:style>
  <w:style w:styleId="Style_85" w:type="paragraph">
    <w:name w:val="Основной шрифт абзаца1"/>
    <w:link w:val="Style_85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85_ch" w:type="character">
    <w:name w:val="Основной шрифт абзаца1"/>
    <w:link w:val="Style_85"/>
    <w:rPr>
      <w:rFonts w:ascii="Calibri" w:hAnsi="Calibri"/>
      <w:color w:val="000000"/>
      <w:sz w:val="22"/>
    </w:rPr>
  </w:style>
  <w:style w:styleId="Style_135" w:type="paragraph">
    <w:name w:val="index heading"/>
    <w:basedOn w:val="Style_1"/>
    <w:link w:val="Style_135_ch"/>
    <w:rPr>
      <w:rFonts w:asciiTheme="minorAscii" w:hAnsiTheme="minorHAnsi"/>
    </w:rPr>
  </w:style>
  <w:style w:styleId="Style_135_ch" w:type="character">
    <w:name w:val="index heading"/>
    <w:basedOn w:val="Style_1_ch"/>
    <w:link w:val="Style_135"/>
    <w:rPr>
      <w:rFonts w:asciiTheme="minorAscii" w:hAnsiTheme="minorHAnsi"/>
    </w:rPr>
  </w:style>
  <w:style w:styleId="Style_136" w:type="paragraph">
    <w:name w:val="Title"/>
    <w:next w:val="Style_1"/>
    <w:link w:val="Style_13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136_ch" w:type="character">
    <w:name w:val="Title"/>
    <w:link w:val="Style_136"/>
    <w:rPr>
      <w:rFonts w:ascii="XO Thames" w:hAnsi="XO Thames"/>
      <w:b w:val="1"/>
      <w:caps w:val="1"/>
      <w:color w:val="000000"/>
      <w:sz w:val="40"/>
    </w:rPr>
  </w:style>
  <w:style w:styleId="Style_137" w:type="paragraph">
    <w:name w:val="Гиперссылка8"/>
    <w:link w:val="Style_137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137_ch" w:type="character">
    <w:name w:val="Гиперссылка8"/>
    <w:link w:val="Style_137"/>
    <w:rPr>
      <w:rFonts w:ascii="Calibri" w:hAnsi="Calibri"/>
      <w:color w:val="0000FF"/>
      <w:sz w:val="22"/>
      <w:u w:val="single"/>
    </w:rPr>
  </w:style>
  <w:style w:styleId="Style_138" w:type="paragraph">
    <w:name w:val="heading 4"/>
    <w:next w:val="Style_1"/>
    <w:link w:val="Style_138_ch"/>
    <w:uiPriority w:val="9"/>
    <w:qFormat/>
    <w:pPr>
      <w:widowControl w:val="1"/>
      <w:spacing w:after="120" w:before="120" w:line="276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138_ch" w:type="character">
    <w:name w:val="heading 4"/>
    <w:link w:val="Style_138"/>
    <w:rPr>
      <w:rFonts w:ascii="XO Thames" w:hAnsi="XO Thames"/>
      <w:b w:val="1"/>
      <w:color w:val="000000"/>
      <w:sz w:val="24"/>
    </w:rPr>
  </w:style>
  <w:style w:styleId="Style_139" w:type="paragraph">
    <w:name w:val="Основной шрифт абзаца7"/>
    <w:link w:val="Style_139_ch"/>
  </w:style>
  <w:style w:styleId="Style_139_ch" w:type="character">
    <w:name w:val="Основной шрифт абзаца7"/>
    <w:link w:val="Style_139"/>
  </w:style>
  <w:style w:styleId="Style_130" w:type="paragraph">
    <w:name w:val="Содержимое таблицы"/>
    <w:basedOn w:val="Style_1"/>
    <w:link w:val="Style_130_ch"/>
  </w:style>
  <w:style w:styleId="Style_130_ch" w:type="character">
    <w:name w:val="Содержимое таблицы"/>
    <w:basedOn w:val="Style_1_ch"/>
    <w:link w:val="Style_130"/>
  </w:style>
  <w:style w:styleId="Style_140" w:type="paragraph">
    <w:name w:val="Верхний и нижний колонтитулы"/>
    <w:link w:val="Style_140_ch"/>
    <w:pPr>
      <w:widowControl w:val="1"/>
      <w:spacing w:after="200" w:before="0"/>
      <w:ind/>
      <w:jc w:val="both"/>
    </w:pPr>
    <w:rPr>
      <w:rFonts w:ascii="XO Thames" w:hAnsi="XO Thames"/>
      <w:color w:val="000000"/>
      <w:sz w:val="22"/>
    </w:rPr>
  </w:style>
  <w:style w:styleId="Style_140_ch" w:type="character">
    <w:name w:val="Верхний и нижний колонтитулы"/>
    <w:link w:val="Style_140"/>
    <w:rPr>
      <w:rFonts w:ascii="XO Thames" w:hAnsi="XO Thames"/>
      <w:color w:val="000000"/>
      <w:sz w:val="22"/>
    </w:rPr>
  </w:style>
  <w:style w:styleId="Style_141" w:type="paragraph">
    <w:name w:val="Гиперссылка2"/>
    <w:link w:val="Style_141_ch"/>
    <w:pPr>
      <w:widowControl w:val="1"/>
      <w:ind/>
      <w:jc w:val="left"/>
    </w:pPr>
    <w:rPr>
      <w:rFonts w:ascii="Calibri" w:hAnsi="Calibri"/>
      <w:color w:val="0000FF"/>
      <w:sz w:val="22"/>
      <w:u w:val="single"/>
    </w:rPr>
  </w:style>
  <w:style w:styleId="Style_141_ch" w:type="character">
    <w:name w:val="Гиперссылка2"/>
    <w:link w:val="Style_141"/>
    <w:rPr>
      <w:rFonts w:ascii="Calibri" w:hAnsi="Calibri"/>
      <w:color w:val="0000FF"/>
      <w:sz w:val="22"/>
      <w:u w:val="single"/>
    </w:rPr>
  </w:style>
  <w:style w:styleId="Style_142" w:type="paragraph">
    <w:name w:val="Интернет-ссылка"/>
    <w:link w:val="Style_142_ch"/>
    <w:rPr>
      <w:color w:val="0000FF"/>
      <w:u w:val="single"/>
    </w:rPr>
  </w:style>
  <w:style w:styleId="Style_142_ch" w:type="character">
    <w:name w:val="Интернет-ссылка"/>
    <w:link w:val="Style_142"/>
    <w:rPr>
      <w:color w:val="0000FF"/>
      <w:u w:val="single"/>
    </w:rPr>
  </w:style>
  <w:style w:styleId="Style_143" w:type="paragraph">
    <w:name w:val="Основной шрифт абзаца5"/>
    <w:link w:val="Style_143_ch"/>
  </w:style>
  <w:style w:styleId="Style_143_ch" w:type="character">
    <w:name w:val="Основной шрифт абзаца5"/>
    <w:link w:val="Style_143"/>
  </w:style>
  <w:style w:styleId="Style_144" w:type="paragraph">
    <w:name w:val="Заголовок 3 Знак"/>
    <w:basedOn w:val="Style_10"/>
    <w:link w:val="Style_144_ch"/>
    <w:rPr>
      <w:rFonts w:ascii="Cambria" w:hAnsi="Cambria"/>
      <w:b w:val="1"/>
      <w:sz w:val="26"/>
    </w:rPr>
  </w:style>
  <w:style w:styleId="Style_144_ch" w:type="character">
    <w:name w:val="Заголовок 3 Знак"/>
    <w:basedOn w:val="Style_10_ch"/>
    <w:link w:val="Style_144"/>
    <w:rPr>
      <w:rFonts w:ascii="Cambria" w:hAnsi="Cambria"/>
      <w:b w:val="1"/>
      <w:sz w:val="26"/>
    </w:rPr>
  </w:style>
  <w:style w:styleId="Style_145" w:type="paragraph">
    <w:name w:val="heading 2"/>
    <w:next w:val="Style_1"/>
    <w:link w:val="Style_145_ch"/>
    <w:uiPriority w:val="9"/>
    <w:qFormat/>
    <w:pPr>
      <w:widowControl w:val="1"/>
      <w:spacing w:after="120" w:before="120" w:line="276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145_ch" w:type="character">
    <w:name w:val="heading 2"/>
    <w:link w:val="Style_145"/>
    <w:rPr>
      <w:rFonts w:ascii="XO Thames" w:hAnsi="XO Thames"/>
      <w:b w:val="1"/>
      <w:color w:val="000000"/>
      <w:sz w:val="28"/>
    </w:rPr>
  </w:style>
  <w:style w:styleId="Style_146" w:type="paragraph">
    <w:name w:val="Содержимое врезки"/>
    <w:basedOn w:val="Style_10"/>
    <w:link w:val="Style_146_ch"/>
    <w:rPr>
      <w:rFonts w:asciiTheme="minorAscii" w:hAnsiTheme="minorHAnsi"/>
      <w:sz w:val="22"/>
    </w:rPr>
  </w:style>
  <w:style w:styleId="Style_146_ch" w:type="character">
    <w:name w:val="Содержимое врезки"/>
    <w:basedOn w:val="Style_10_ch"/>
    <w:link w:val="Style_146"/>
    <w:rPr>
      <w:rFonts w:asciiTheme="minorAscii" w:hAnsiTheme="minorHAnsi"/>
      <w:sz w:val="22"/>
    </w:rPr>
  </w:style>
  <w:style w:styleId="Style_147" w:type="paragraph">
    <w:name w:val="Header and Footer"/>
    <w:link w:val="Style_147_ch"/>
    <w:rPr>
      <w:rFonts w:ascii="XO Thames" w:hAnsi="XO Thames"/>
    </w:rPr>
  </w:style>
  <w:style w:styleId="Style_147_ch" w:type="character">
    <w:name w:val="Header and Footer"/>
    <w:link w:val="Style_147"/>
    <w:rPr>
      <w:rFonts w:ascii="XO Thames" w:hAnsi="XO Thames"/>
    </w:rPr>
  </w:style>
  <w:style w:styleId="Style_148" w:type="table">
    <w:name w:val="Сетка таблицы1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Сетка таблицы2"/>
    <w:basedOn w:val="Style_4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Сетка таблицы3"/>
    <w:basedOn w:val="Style_4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styles.xml" Type="http://schemas.openxmlformats.org/officeDocument/2006/relationships/styles"/>
  <Relationship Id="rId15" Target="header15.xml" Type="http://schemas.openxmlformats.org/officeDocument/2006/relationships/header"/>
  <Relationship Id="rId36" Target="stylesWithEffects.xml" Type="http://schemas.microsoft.com/office/2007/relationships/stylesWithEffects"/>
  <Relationship Id="rId34" Target="settings.xml" Type="http://schemas.openxmlformats.org/officeDocument/2006/relationships/settings"/>
  <Relationship Id="rId30" Target="header30.xml" Type="http://schemas.openxmlformats.org/officeDocument/2006/relationships/header"/>
  <Relationship Id="rId27" Target="footer27.xml" Type="http://schemas.openxmlformats.org/officeDocument/2006/relationships/footer"/>
  <Relationship Id="rId3" Target="header3.xml" Type="http://schemas.openxmlformats.org/officeDocument/2006/relationships/header"/>
  <Relationship Id="rId29" Target="footer29.xml" Type="http://schemas.openxmlformats.org/officeDocument/2006/relationships/footer"/>
  <Relationship Id="rId5" Target="footer5.xml" Type="http://schemas.openxmlformats.org/officeDocument/2006/relationships/footer"/>
  <Relationship Id="rId12" Target="header12.xml" Type="http://schemas.openxmlformats.org/officeDocument/2006/relationships/header"/>
  <Relationship Id="rId31" Target="footer31.xml" Type="http://schemas.openxmlformats.org/officeDocument/2006/relationships/footer"/>
  <Relationship Id="rId13" Target="footer13.xml" Type="http://schemas.openxmlformats.org/officeDocument/2006/relationships/footer"/>
  <Relationship Id="rId6" Target="header6.xml" Type="http://schemas.openxmlformats.org/officeDocument/2006/relationships/header"/>
  <Relationship Id="rId39" Target="numbering.xml" Type="http://schemas.openxmlformats.org/officeDocument/2006/relationships/numbering"/>
  <Relationship Id="rId4" Target="header4.xml" Type="http://schemas.openxmlformats.org/officeDocument/2006/relationships/header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footer22.xml" Type="http://schemas.openxmlformats.org/officeDocument/2006/relationships/footer"/>
  <Relationship Id="rId37" Target="webSettings.xml" Type="http://schemas.openxmlformats.org/officeDocument/2006/relationships/webSettings"/>
  <Relationship Id="rId28" Target="header28.xml" Type="http://schemas.openxmlformats.org/officeDocument/2006/relationships/header"/>
  <Relationship Id="rId8" Target="footer8.xml" Type="http://schemas.openxmlformats.org/officeDocument/2006/relationships/footer"/>
  <Relationship Id="rId32" Target="header32.xml" Type="http://schemas.openxmlformats.org/officeDocument/2006/relationships/header"/>
  <Relationship Id="rId9" Target="header9.xml" Type="http://schemas.openxmlformats.org/officeDocument/2006/relationships/header"/>
  <Relationship Id="rId20" Target="header20.xml" Type="http://schemas.openxmlformats.org/officeDocument/2006/relationships/header"/>
  <Relationship Id="rId19" Target="footer19.xml" Type="http://schemas.openxmlformats.org/officeDocument/2006/relationships/footer"/>
  <Relationship Id="rId11" Target="footer11.xml" Type="http://schemas.openxmlformats.org/officeDocument/2006/relationships/footer"/>
  <Relationship Id="rId14" Target="header14.xml" Type="http://schemas.openxmlformats.org/officeDocument/2006/relationships/header"/>
  <Relationship Id="rId16" Target="header16.xml" Type="http://schemas.openxmlformats.org/officeDocument/2006/relationships/header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33" Target="fontTable.xml" Type="http://schemas.openxmlformats.org/officeDocument/2006/relationships/fontTable"/>
  <Relationship Id="rId25" Target="footer25.xml" Type="http://schemas.openxmlformats.org/officeDocument/2006/relationships/footer"/>
  <Relationship Id="rId17" Target="footer17.xml" Type="http://schemas.openxmlformats.org/officeDocument/2006/relationships/footer"/>
  <Relationship Id="rId26" Target="header26.xml" Type="http://schemas.openxmlformats.org/officeDocument/2006/relationships/header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header18.xml" Type="http://schemas.openxmlformats.org/officeDocument/2006/relationships/header"/>
  <Relationship Id="rId24" Target="header24.xml" Type="http://schemas.openxmlformats.org/officeDocument/2006/relationships/header"/>
  <Relationship Id="rId3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2024-09-25T06:22:50Z</dcterms:modified>
</cp:coreProperties>
</file>