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B5" w:rsidRPr="00EB53DB" w:rsidRDefault="009257B5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257B5" w:rsidRPr="00EB53DB" w:rsidRDefault="009257B5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257B5" w:rsidRPr="00EB53DB" w:rsidRDefault="009257B5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</w:p>
    <w:p w:rsidR="009257B5" w:rsidRPr="00EB53DB" w:rsidRDefault="009257B5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43D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D47" w:rsidRPr="00EB53DB">
        <w:rPr>
          <w:rFonts w:ascii="Times New Roman" w:hAnsi="Times New Roman" w:cs="Times New Roman"/>
          <w:sz w:val="28"/>
          <w:szCs w:val="28"/>
        </w:rPr>
        <w:t xml:space="preserve">от </w:t>
      </w:r>
      <w:r w:rsidR="003E5400">
        <w:rPr>
          <w:rFonts w:ascii="Times New Roman" w:hAnsi="Times New Roman" w:cs="Times New Roman"/>
          <w:sz w:val="28"/>
          <w:szCs w:val="28"/>
        </w:rPr>
        <w:t>18.05</w:t>
      </w:r>
      <w:r w:rsidR="004B5296">
        <w:rPr>
          <w:rFonts w:ascii="Times New Roman" w:hAnsi="Times New Roman" w:cs="Times New Roman"/>
          <w:sz w:val="28"/>
          <w:szCs w:val="28"/>
        </w:rPr>
        <w:t>.2021 г</w:t>
      </w:r>
      <w:r w:rsidR="00A43D47" w:rsidRPr="00EB53DB">
        <w:rPr>
          <w:rFonts w:ascii="Times New Roman" w:hAnsi="Times New Roman" w:cs="Times New Roman"/>
          <w:sz w:val="28"/>
          <w:szCs w:val="28"/>
        </w:rPr>
        <w:t xml:space="preserve"> № </w:t>
      </w:r>
      <w:r w:rsidR="003E5400">
        <w:rPr>
          <w:rFonts w:ascii="Times New Roman" w:hAnsi="Times New Roman" w:cs="Times New Roman"/>
          <w:sz w:val="28"/>
          <w:szCs w:val="28"/>
        </w:rPr>
        <w:t>142</w:t>
      </w:r>
      <w:r w:rsidR="00A43D47" w:rsidRPr="00EB53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B3AED" w:rsidRPr="00667057" w:rsidRDefault="002B3AED" w:rsidP="00F50BCD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857DA" w:rsidRPr="00667057" w:rsidRDefault="00E857DA" w:rsidP="00F50BCD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E857DA" w:rsidRPr="00667057" w:rsidRDefault="00E857DA" w:rsidP="00F50BCD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комиссии </w:t>
      </w:r>
      <w:r w:rsidR="002B3AED"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Администрации Багаевского сельского поселения</w:t>
      </w:r>
    </w:p>
    <w:p w:rsidR="00E857DA" w:rsidRPr="00667057" w:rsidRDefault="00E857DA" w:rsidP="00F50BCD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по </w:t>
      </w:r>
      <w:r w:rsidR="00A763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проверке</w:t>
      </w: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готовности к отопительному периоду</w:t>
      </w:r>
      <w:r w:rsidR="002B3AED"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 w:rsidR="004B52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21</w:t>
      </w:r>
      <w:r w:rsidR="002B3AED"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-202</w:t>
      </w:r>
      <w:r w:rsidR="004B529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9257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B3AED"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гг.</w:t>
      </w:r>
    </w:p>
    <w:p w:rsidR="00E857DA" w:rsidRPr="00667057" w:rsidRDefault="00E857DA" w:rsidP="00F50BCD">
      <w:pPr>
        <w:shd w:val="clear" w:color="auto" w:fill="FFFFFF" w:themeFill="background1"/>
        <w:spacing w:after="0" w:line="360" w:lineRule="atLeast"/>
        <w:textAlignment w:val="baseline"/>
        <w:rPr>
          <w:rFonts w:ascii="Helvetica" w:eastAsia="Times New Roman" w:hAnsi="Helvetica" w:cs="Helvetica"/>
          <w:color w:val="000000" w:themeColor="text1"/>
          <w:sz w:val="17"/>
          <w:szCs w:val="17"/>
        </w:rPr>
      </w:pPr>
      <w:r w:rsidRPr="00667057">
        <w:rPr>
          <w:rFonts w:ascii="Helvetica" w:eastAsia="Times New Roman" w:hAnsi="Helvetica" w:cs="Helvetica"/>
          <w:b/>
          <w:bCs/>
          <w:color w:val="000000" w:themeColor="text1"/>
          <w:sz w:val="17"/>
        </w:rPr>
        <w:t> </w:t>
      </w:r>
    </w:p>
    <w:p w:rsidR="00E857DA" w:rsidRPr="00667057" w:rsidRDefault="00E857DA" w:rsidP="00F50BCD">
      <w:pPr>
        <w:numPr>
          <w:ilvl w:val="0"/>
          <w:numId w:val="6"/>
        </w:numPr>
        <w:shd w:val="clear" w:color="auto" w:fill="FFFFFF" w:themeFill="background1"/>
        <w:spacing w:after="0" w:line="360" w:lineRule="atLeast"/>
        <w:ind w:left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 Настоящее Положение о комиссии по проверке готовности к отопительному периоду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25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гг.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устанавливает задачу, функции, права и порядок работы комиссии по проверке готовности к отопительному периоду теплоснабжающих  организаций и потребителей тепловой энергии (далее – Комиссия).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 Комиссия создается в соответствии с требованиями Приказа Министерства энергетики Российской Федерации от 12 марта 2013 г. № 103 «Об утверждении Правил оценки готовности к отопительному периоду».</w:t>
      </w:r>
    </w:p>
    <w:p w:rsidR="009257B5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 Комиссия является рабочим органом, обеспечивающим проверку готовности теплоснабжающих организаций и потребителей тепловой энергии</w:t>
      </w:r>
      <w:r w:rsidR="00925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к отопительному периоду </w:t>
      </w:r>
      <w:r w:rsidR="009257B5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9257B5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257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7B5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гг. 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1.4. В своей деятельности Комиссия руководствуется законодательством Российской Федерации, Федеральным законом от 16.10.2003 г. № 131-ФЗ «Об общих принципах организации местного самоуправления в Российской Федерации», Федеральным законом от 27 07. 2010 г. № 190-ФЗ «О теплоснабжении», приказом Минэнерго России от 12.03.2013 г. № 103 «Об утверждении правил оценки готовности к отопительному периоду»,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настоящим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Положением.</w:t>
      </w:r>
    </w:p>
    <w:p w:rsidR="00E857DA" w:rsidRPr="00667057" w:rsidRDefault="00E857DA" w:rsidP="00F50BCD">
      <w:pPr>
        <w:numPr>
          <w:ilvl w:val="0"/>
          <w:numId w:val="7"/>
        </w:numPr>
        <w:shd w:val="clear" w:color="auto" w:fill="FFFFFF" w:themeFill="background1"/>
        <w:spacing w:after="0" w:line="360" w:lineRule="atLeast"/>
        <w:ind w:left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Задача и функции Комиссии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Задачей Комиссии является проведение проверки готовно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 к отопительному периоду </w:t>
      </w:r>
      <w:r w:rsidR="007F5607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7F5607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F56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5607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гг.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теплоснабжающих  организаций и потребителей тепловой энергии.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функциями Комиссии являются: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осуществление проверки выполнения требований по готовности к отопительному периоду для теплоснабж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ающих организаций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потребителей тепловой энерг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ии, установленных  Приказом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Министерства энергетики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 от 12.03.2013 г. № 103 «Об утверждении Правил оценки готовности к отопительному периоду», в соответствии с Программой проведения проверки готовно</w:t>
      </w:r>
      <w:r w:rsidR="004B52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сти к отопительному периоду 2021-2022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гг.;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оформление результатов проверки актом готовности к отопительному периоду;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E857DA" w:rsidRPr="00667057" w:rsidRDefault="00E857DA" w:rsidP="00F50BCD">
      <w:pPr>
        <w:numPr>
          <w:ilvl w:val="0"/>
          <w:numId w:val="8"/>
        </w:numPr>
        <w:shd w:val="clear" w:color="auto" w:fill="FFFFFF" w:themeFill="background1"/>
        <w:spacing w:after="0" w:line="360" w:lineRule="atLeast"/>
        <w:ind w:left="21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Права Комиссии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осуществления возложенных функций Комиссия имеет право: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 Разрабатывать и вносить предложения по выполнению мероприятий по своевременной подготовке теплоснабжающих орган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изаций и потребителей тепла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работе в отопительный период.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З.2. Запрашивать необходимые документы у теплоснабжающих орган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изаций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потребителей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тепла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3.3. Подписывать акты проверки готовности к отопительному периоду.</w:t>
      </w:r>
    </w:p>
    <w:p w:rsidR="00E857DA" w:rsidRPr="00667057" w:rsidRDefault="00E857DA" w:rsidP="007F5607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66705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работы Комиссии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 Основной формой работы </w:t>
      </w:r>
      <w:r w:rsidR="002B3AED"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Комиссии является 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проверка готовности к отопительному периоду теплоснабжающих организаций и потребителей тепловой энергии.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 Организация работы и подготовка материалов к проведению мероприятий по проверке готовности к отопительному периоду теплоснабжающих организаций,  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4.3. Председатель Комиссии: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возглавляет работу Комиссии;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руководит деятельностью Комиссии;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подписывает акты проверки готовности к отопительному периоду;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д) организует контроль устранения перечня замечаний к выполнению требований по готовности в установленные сроки.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 отсутствии председателя Комиссии его функции выполняет заместитель председателя Комиссии.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 Секретарь Комиссии: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организует проведение мероприятий по проверке готовности к отопительному периоду теплоснабжающих организаций и потребителей тепловой энергии;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доводит до членов Комиссии программу проведения проверки.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4.5. Члены Комиссии: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изучают представленные материалы;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выносят предложения по вопросам проверки готовности к отопительному периоду теплоснабжающих  и потребителей тепловой энергии.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4.6. 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письменной форме.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4.7. Комиссия осуществляет свою деятельность в соответствии с  программ</w:t>
      </w:r>
      <w:r w:rsidR="00CD67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ами №1, №2</w:t>
      </w: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проведения проверки готовности к отопительному периоду.</w:t>
      </w:r>
    </w:p>
    <w:p w:rsidR="00E857DA" w:rsidRPr="00667057" w:rsidRDefault="00E857DA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670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4.8. 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7F5607" w:rsidRDefault="007F5607" w:rsidP="007F56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Ерошенко В.А.</w:t>
      </w:r>
    </w:p>
    <w:p w:rsidR="00A94D88" w:rsidRDefault="00A94D88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04C3" w:rsidRDefault="006704C3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04C3" w:rsidRDefault="006704C3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6F74" w:rsidRDefault="00446F74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6F74" w:rsidRDefault="00446F74" w:rsidP="00F50BCD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F5607" w:rsidRPr="00EB53DB" w:rsidRDefault="007F5607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7F5607" w:rsidRPr="00EB53DB" w:rsidRDefault="007F5607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F5607" w:rsidRPr="00EB53DB" w:rsidRDefault="007F5607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</w:p>
    <w:p w:rsidR="007F5607" w:rsidRPr="00EB53DB" w:rsidRDefault="007F5607" w:rsidP="003E54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3D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206F4">
        <w:rPr>
          <w:rFonts w:ascii="Times New Roman" w:hAnsi="Times New Roman" w:cs="Times New Roman"/>
          <w:sz w:val="28"/>
          <w:szCs w:val="28"/>
        </w:rPr>
        <w:t xml:space="preserve">   </w:t>
      </w:r>
      <w:r w:rsidR="002206F4" w:rsidRPr="00EB53DB">
        <w:rPr>
          <w:rFonts w:ascii="Times New Roman" w:hAnsi="Times New Roman" w:cs="Times New Roman"/>
          <w:sz w:val="28"/>
          <w:szCs w:val="28"/>
        </w:rPr>
        <w:t xml:space="preserve">от </w:t>
      </w:r>
      <w:r w:rsidR="003E5400">
        <w:rPr>
          <w:rFonts w:ascii="Times New Roman" w:hAnsi="Times New Roman" w:cs="Times New Roman"/>
          <w:sz w:val="28"/>
          <w:szCs w:val="28"/>
        </w:rPr>
        <w:t xml:space="preserve"> 18.05</w:t>
      </w:r>
      <w:r w:rsidR="004B5296">
        <w:rPr>
          <w:rFonts w:ascii="Times New Roman" w:hAnsi="Times New Roman" w:cs="Times New Roman"/>
          <w:sz w:val="28"/>
          <w:szCs w:val="28"/>
        </w:rPr>
        <w:t>.2021</w:t>
      </w:r>
      <w:r w:rsidR="002206F4">
        <w:rPr>
          <w:rFonts w:ascii="Times New Roman" w:hAnsi="Times New Roman" w:cs="Times New Roman"/>
          <w:sz w:val="28"/>
          <w:szCs w:val="28"/>
        </w:rPr>
        <w:t xml:space="preserve"> г.</w:t>
      </w:r>
      <w:r w:rsidR="003E5400">
        <w:rPr>
          <w:rFonts w:ascii="Times New Roman" w:hAnsi="Times New Roman" w:cs="Times New Roman"/>
          <w:sz w:val="28"/>
          <w:szCs w:val="28"/>
        </w:rPr>
        <w:t xml:space="preserve"> </w:t>
      </w:r>
      <w:r w:rsidR="002206F4" w:rsidRPr="00EB53DB">
        <w:rPr>
          <w:rFonts w:ascii="Times New Roman" w:hAnsi="Times New Roman" w:cs="Times New Roman"/>
          <w:sz w:val="28"/>
          <w:szCs w:val="28"/>
        </w:rPr>
        <w:t>№</w:t>
      </w:r>
      <w:r w:rsidR="003E5400">
        <w:rPr>
          <w:rFonts w:ascii="Times New Roman" w:hAnsi="Times New Roman" w:cs="Times New Roman"/>
          <w:sz w:val="28"/>
          <w:szCs w:val="28"/>
        </w:rPr>
        <w:t xml:space="preserve"> 142</w:t>
      </w:r>
      <w:r w:rsidR="002206F4" w:rsidRPr="00EB53DB">
        <w:rPr>
          <w:rFonts w:ascii="Times New Roman" w:hAnsi="Times New Roman" w:cs="Times New Roman"/>
          <w:sz w:val="28"/>
          <w:szCs w:val="28"/>
        </w:rPr>
        <w:t xml:space="preserve">    </w:t>
      </w:r>
      <w:r w:rsidRPr="00EB53D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4D88" w:rsidRDefault="00A94D88" w:rsidP="00A94D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4D88" w:rsidRDefault="00A94D88" w:rsidP="00A94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документации (реестр) </w:t>
      </w:r>
    </w:p>
    <w:p w:rsidR="00A94D88" w:rsidRDefault="00A94D88" w:rsidP="00A94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предъявляемой потребителем тепловой энергии, </w:t>
      </w:r>
    </w:p>
    <w:p w:rsidR="00A94D88" w:rsidRDefault="00A94D88" w:rsidP="00A94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получения паспорта готовности к осенне</w:t>
      </w:r>
      <w:r>
        <w:rPr>
          <w:rFonts w:ascii="Times New Roman" w:hAnsi="Times New Roman" w:cs="Times New Roman"/>
          <w:b/>
          <w:sz w:val="28"/>
          <w:szCs w:val="28"/>
        </w:rPr>
        <w:softHyphen/>
        <w:t xml:space="preserve">-зимнему периоду (ОЗП) </w:t>
      </w:r>
    </w:p>
    <w:p w:rsidR="00A94D88" w:rsidRDefault="00A94D88" w:rsidP="00A94D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6013"/>
        <w:gridCol w:w="2741"/>
      </w:tblGrid>
      <w:tr w:rsidR="00A94D88" w:rsidTr="00BA3DC3">
        <w:tc>
          <w:tcPr>
            <w:tcW w:w="817" w:type="dxa"/>
          </w:tcPr>
          <w:p w:rsidR="007F5607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Требования по готовности к отопительному периоду для потребителей тепловой энергии</w:t>
            </w:r>
          </w:p>
        </w:tc>
        <w:tc>
          <w:tcPr>
            <w:tcW w:w="2741" w:type="dxa"/>
          </w:tcPr>
          <w:p w:rsidR="00A94D88" w:rsidRPr="007F5607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607">
              <w:rPr>
                <w:rFonts w:ascii="Times New Roman" w:hAnsi="Times New Roman" w:cs="Times New Roman"/>
                <w:sz w:val="28"/>
                <w:szCs w:val="28"/>
              </w:rPr>
              <w:t>Номера листов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Акты:</w:t>
            </w:r>
          </w:p>
        </w:tc>
        <w:tc>
          <w:tcPr>
            <w:tcW w:w="2741" w:type="dxa"/>
          </w:tcPr>
          <w:p w:rsidR="00A94D88" w:rsidRPr="006F220D" w:rsidRDefault="00A94D88" w:rsidP="00256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-промывки систем отопления после окончания отопительного периода или ремонтно-восстановительных работ;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-гидравлических испытаний систем отопления;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-гидравлических испытаний оборудования индивидуального теплового пункта;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-герметизации мест прохода трубопроводов через фундаменты и стены тепловых пунктов;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-ревизии запорной арматуры;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-допуска в эксплуатацию узла учёта тепловой энергии.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Паспорт теплового пункта.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Тепломеханическая схема теплового пункта (пунктов)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Документация, подтверждающая наличие собственного, подготовленного персонала, эксплуатирующего тепловые энергоустановки (удостоверения, протоколы проверки знаний со сроком действия на весь отопительный период).  </w:t>
            </w:r>
          </w:p>
          <w:p w:rsidR="00A94D88" w:rsidRPr="00D903C3" w:rsidRDefault="00A94D88" w:rsidP="002569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b/>
                <w:sz w:val="28"/>
                <w:szCs w:val="28"/>
              </w:rPr>
              <w:t>Допускается наличие договора на эксплуатацию тепловых энергоустановок специализированной организацией.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D88" w:rsidTr="00BA3DC3">
        <w:tc>
          <w:tcPr>
            <w:tcW w:w="817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13" w:type="dxa"/>
          </w:tcPr>
          <w:p w:rsidR="00A94D88" w:rsidRPr="00D903C3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3C3">
              <w:rPr>
                <w:rFonts w:ascii="Times New Roman" w:hAnsi="Times New Roman" w:cs="Times New Roman"/>
                <w:sz w:val="28"/>
                <w:szCs w:val="28"/>
              </w:rPr>
              <w:t>Информация от теплоснабжающей организации об отсутствии задолженности за поставляемую тепловую энергию.</w:t>
            </w:r>
          </w:p>
        </w:tc>
        <w:tc>
          <w:tcPr>
            <w:tcW w:w="2741" w:type="dxa"/>
          </w:tcPr>
          <w:p w:rsidR="00A94D88" w:rsidRPr="00153FD0" w:rsidRDefault="00A94D88" w:rsidP="00256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FD0">
              <w:rPr>
                <w:rFonts w:ascii="Times New Roman" w:hAnsi="Times New Roman" w:cs="Times New Roman"/>
                <w:sz w:val="28"/>
                <w:szCs w:val="28"/>
              </w:rPr>
              <w:t>Специализированная организация</w:t>
            </w:r>
          </w:p>
        </w:tc>
      </w:tr>
    </w:tbl>
    <w:p w:rsidR="00A94D88" w:rsidRDefault="00A94D88" w:rsidP="00A94D88">
      <w:pPr>
        <w:rPr>
          <w:rFonts w:ascii="Times New Roman" w:hAnsi="Times New Roman" w:cs="Times New Roman"/>
          <w:sz w:val="28"/>
          <w:szCs w:val="28"/>
        </w:rPr>
      </w:pPr>
    </w:p>
    <w:p w:rsidR="003C4C2E" w:rsidRDefault="007F5607" w:rsidP="007F5607">
      <w:pPr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Ерошенко В.А.</w:t>
      </w:r>
    </w:p>
    <w:sectPr w:rsidR="003C4C2E" w:rsidSect="00EB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FCC" w:rsidRDefault="00CC1FCC" w:rsidP="00806FCD">
      <w:pPr>
        <w:spacing w:after="0" w:line="240" w:lineRule="auto"/>
      </w:pPr>
      <w:r>
        <w:separator/>
      </w:r>
    </w:p>
  </w:endnote>
  <w:endnote w:type="continuationSeparator" w:id="1">
    <w:p w:rsidR="00CC1FCC" w:rsidRDefault="00CC1FCC" w:rsidP="0080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FCC" w:rsidRDefault="00CC1FCC" w:rsidP="00806FCD">
      <w:pPr>
        <w:spacing w:after="0" w:line="240" w:lineRule="auto"/>
      </w:pPr>
      <w:r>
        <w:separator/>
      </w:r>
    </w:p>
  </w:footnote>
  <w:footnote w:type="continuationSeparator" w:id="1">
    <w:p w:rsidR="00CC1FCC" w:rsidRDefault="00CC1FCC" w:rsidP="00806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E2A"/>
    <w:multiLevelType w:val="multilevel"/>
    <w:tmpl w:val="1756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37F05"/>
    <w:multiLevelType w:val="multilevel"/>
    <w:tmpl w:val="54023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50A7E"/>
    <w:multiLevelType w:val="multilevel"/>
    <w:tmpl w:val="60EC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C23BB"/>
    <w:multiLevelType w:val="multilevel"/>
    <w:tmpl w:val="E0A26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B3CF7"/>
    <w:multiLevelType w:val="multilevel"/>
    <w:tmpl w:val="FEB2B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1449C5"/>
    <w:multiLevelType w:val="multilevel"/>
    <w:tmpl w:val="8C68D5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D0317"/>
    <w:multiLevelType w:val="multilevel"/>
    <w:tmpl w:val="65FA86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535F04"/>
    <w:multiLevelType w:val="hybridMultilevel"/>
    <w:tmpl w:val="2556B06C"/>
    <w:lvl w:ilvl="0" w:tplc="6CFA39AE">
      <w:start w:val="1"/>
      <w:numFmt w:val="decimal"/>
      <w:lvlText w:val="%1."/>
      <w:lvlJc w:val="left"/>
      <w:pPr>
        <w:ind w:left="-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8">
    <w:nsid w:val="73E56C27"/>
    <w:multiLevelType w:val="multilevel"/>
    <w:tmpl w:val="EB2C7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7600BB"/>
    <w:multiLevelType w:val="hybridMultilevel"/>
    <w:tmpl w:val="D108D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6FCD"/>
    <w:rsid w:val="000858E7"/>
    <w:rsid w:val="000A7A80"/>
    <w:rsid w:val="000B58B4"/>
    <w:rsid w:val="000B63EF"/>
    <w:rsid w:val="000C0967"/>
    <w:rsid w:val="000C5ABD"/>
    <w:rsid w:val="000D4E70"/>
    <w:rsid w:val="00106781"/>
    <w:rsid w:val="00111F70"/>
    <w:rsid w:val="001311FF"/>
    <w:rsid w:val="00147887"/>
    <w:rsid w:val="00150B66"/>
    <w:rsid w:val="00186ADC"/>
    <w:rsid w:val="001A120A"/>
    <w:rsid w:val="001A6CA5"/>
    <w:rsid w:val="001A7E13"/>
    <w:rsid w:val="001B5354"/>
    <w:rsid w:val="001B55DC"/>
    <w:rsid w:val="001C7264"/>
    <w:rsid w:val="001D4724"/>
    <w:rsid w:val="001D7A10"/>
    <w:rsid w:val="001E2C61"/>
    <w:rsid w:val="002036A6"/>
    <w:rsid w:val="002100B0"/>
    <w:rsid w:val="002206F4"/>
    <w:rsid w:val="002400D2"/>
    <w:rsid w:val="002A38C3"/>
    <w:rsid w:val="002B3AED"/>
    <w:rsid w:val="002D4E67"/>
    <w:rsid w:val="002E5330"/>
    <w:rsid w:val="00332CA4"/>
    <w:rsid w:val="00336E42"/>
    <w:rsid w:val="003440C9"/>
    <w:rsid w:val="00367353"/>
    <w:rsid w:val="00370DC4"/>
    <w:rsid w:val="00374293"/>
    <w:rsid w:val="003944EC"/>
    <w:rsid w:val="003971D0"/>
    <w:rsid w:val="003A741E"/>
    <w:rsid w:val="003B583A"/>
    <w:rsid w:val="003C380C"/>
    <w:rsid w:val="003C4C2E"/>
    <w:rsid w:val="003D1EC8"/>
    <w:rsid w:val="003E0249"/>
    <w:rsid w:val="003E50B0"/>
    <w:rsid w:val="003E5400"/>
    <w:rsid w:val="004275E3"/>
    <w:rsid w:val="00433680"/>
    <w:rsid w:val="00446F74"/>
    <w:rsid w:val="00466238"/>
    <w:rsid w:val="00471EED"/>
    <w:rsid w:val="00482A1E"/>
    <w:rsid w:val="00491F4F"/>
    <w:rsid w:val="0049279B"/>
    <w:rsid w:val="004A6F09"/>
    <w:rsid w:val="004B5296"/>
    <w:rsid w:val="004C2D62"/>
    <w:rsid w:val="004C4522"/>
    <w:rsid w:val="004C78F2"/>
    <w:rsid w:val="004F3261"/>
    <w:rsid w:val="004F6723"/>
    <w:rsid w:val="00502A48"/>
    <w:rsid w:val="00513F68"/>
    <w:rsid w:val="0054711E"/>
    <w:rsid w:val="00552D3B"/>
    <w:rsid w:val="00574BAF"/>
    <w:rsid w:val="005778E2"/>
    <w:rsid w:val="005A54E9"/>
    <w:rsid w:val="005C25B1"/>
    <w:rsid w:val="005D5785"/>
    <w:rsid w:val="005D6F64"/>
    <w:rsid w:val="005F2C09"/>
    <w:rsid w:val="006036DF"/>
    <w:rsid w:val="00654266"/>
    <w:rsid w:val="00667057"/>
    <w:rsid w:val="006704C3"/>
    <w:rsid w:val="00675EF9"/>
    <w:rsid w:val="006929A5"/>
    <w:rsid w:val="006A210E"/>
    <w:rsid w:val="006B2143"/>
    <w:rsid w:val="006E0D75"/>
    <w:rsid w:val="00746589"/>
    <w:rsid w:val="007959B9"/>
    <w:rsid w:val="007B59A2"/>
    <w:rsid w:val="007C1CE1"/>
    <w:rsid w:val="007C40B7"/>
    <w:rsid w:val="007C5E0D"/>
    <w:rsid w:val="007E3037"/>
    <w:rsid w:val="007E3C92"/>
    <w:rsid w:val="007F23BE"/>
    <w:rsid w:val="007F2B50"/>
    <w:rsid w:val="007F5607"/>
    <w:rsid w:val="00806FCD"/>
    <w:rsid w:val="00814B28"/>
    <w:rsid w:val="00815266"/>
    <w:rsid w:val="00834C40"/>
    <w:rsid w:val="00840760"/>
    <w:rsid w:val="008B4EDA"/>
    <w:rsid w:val="00902DE5"/>
    <w:rsid w:val="00914234"/>
    <w:rsid w:val="00916434"/>
    <w:rsid w:val="009257B5"/>
    <w:rsid w:val="00941488"/>
    <w:rsid w:val="00957FFE"/>
    <w:rsid w:val="0099258F"/>
    <w:rsid w:val="009C799F"/>
    <w:rsid w:val="009E0718"/>
    <w:rsid w:val="00A0440D"/>
    <w:rsid w:val="00A101BF"/>
    <w:rsid w:val="00A1451D"/>
    <w:rsid w:val="00A17CF5"/>
    <w:rsid w:val="00A250DD"/>
    <w:rsid w:val="00A43D47"/>
    <w:rsid w:val="00A7602E"/>
    <w:rsid w:val="00A76373"/>
    <w:rsid w:val="00A94D88"/>
    <w:rsid w:val="00AD76D5"/>
    <w:rsid w:val="00AF25C1"/>
    <w:rsid w:val="00B11066"/>
    <w:rsid w:val="00B16D0D"/>
    <w:rsid w:val="00B24226"/>
    <w:rsid w:val="00B667B6"/>
    <w:rsid w:val="00B85888"/>
    <w:rsid w:val="00B87198"/>
    <w:rsid w:val="00BA3DC3"/>
    <w:rsid w:val="00BD3B57"/>
    <w:rsid w:val="00BE54B0"/>
    <w:rsid w:val="00BF0755"/>
    <w:rsid w:val="00BF0D06"/>
    <w:rsid w:val="00C04D7B"/>
    <w:rsid w:val="00C20EC9"/>
    <w:rsid w:val="00C274E0"/>
    <w:rsid w:val="00C84831"/>
    <w:rsid w:val="00C86C66"/>
    <w:rsid w:val="00CA4632"/>
    <w:rsid w:val="00CB5494"/>
    <w:rsid w:val="00CC1FCC"/>
    <w:rsid w:val="00CD6767"/>
    <w:rsid w:val="00CF73F2"/>
    <w:rsid w:val="00D1620C"/>
    <w:rsid w:val="00D32FEA"/>
    <w:rsid w:val="00D40263"/>
    <w:rsid w:val="00D46D93"/>
    <w:rsid w:val="00D93BA8"/>
    <w:rsid w:val="00D940B2"/>
    <w:rsid w:val="00D94F66"/>
    <w:rsid w:val="00D97DA4"/>
    <w:rsid w:val="00DD7C93"/>
    <w:rsid w:val="00DE2EA4"/>
    <w:rsid w:val="00E160BC"/>
    <w:rsid w:val="00E262B1"/>
    <w:rsid w:val="00E30E1C"/>
    <w:rsid w:val="00E32E1C"/>
    <w:rsid w:val="00E621D0"/>
    <w:rsid w:val="00E83969"/>
    <w:rsid w:val="00E857DA"/>
    <w:rsid w:val="00EA7FB3"/>
    <w:rsid w:val="00EB53DB"/>
    <w:rsid w:val="00EC5EC8"/>
    <w:rsid w:val="00F02556"/>
    <w:rsid w:val="00F239FD"/>
    <w:rsid w:val="00F407CD"/>
    <w:rsid w:val="00F411A4"/>
    <w:rsid w:val="00F42EC2"/>
    <w:rsid w:val="00F50BCD"/>
    <w:rsid w:val="00F54A8E"/>
    <w:rsid w:val="00F63EEF"/>
    <w:rsid w:val="00FA6637"/>
    <w:rsid w:val="00FB6A10"/>
    <w:rsid w:val="00FC1EDA"/>
    <w:rsid w:val="00FD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6FCD"/>
  </w:style>
  <w:style w:type="paragraph" w:styleId="a5">
    <w:name w:val="footer"/>
    <w:basedOn w:val="a"/>
    <w:link w:val="a6"/>
    <w:uiPriority w:val="99"/>
    <w:semiHidden/>
    <w:unhideWhenUsed/>
    <w:rsid w:val="0080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6FCD"/>
  </w:style>
  <w:style w:type="paragraph" w:styleId="a7">
    <w:name w:val="List Paragraph"/>
    <w:basedOn w:val="a"/>
    <w:uiPriority w:val="34"/>
    <w:qFormat/>
    <w:rsid w:val="003944E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8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E857DA"/>
    <w:rPr>
      <w:b/>
      <w:bCs/>
    </w:rPr>
  </w:style>
  <w:style w:type="table" w:styleId="aa">
    <w:name w:val="Table Grid"/>
    <w:basedOn w:val="a1"/>
    <w:uiPriority w:val="59"/>
    <w:rsid w:val="00A94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3AD5C-E2C1-45A4-B097-2D2C9163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Наталья</cp:lastModifiedBy>
  <cp:revision>2</cp:revision>
  <cp:lastPrinted>2021-05-19T11:14:00Z</cp:lastPrinted>
  <dcterms:created xsi:type="dcterms:W3CDTF">2021-12-02T11:50:00Z</dcterms:created>
  <dcterms:modified xsi:type="dcterms:W3CDTF">2021-12-02T11:50:00Z</dcterms:modified>
</cp:coreProperties>
</file>