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330"/>
        <w:ind w:left="3940" w:right="3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района Ростовской области ПОСТАНОВЛЕНИЕ</w:t>
      </w:r>
    </w:p>
    <w:p>
      <w:pPr>
        <w:pStyle w:val="Style3"/>
        <w:tabs>
          <w:tab w:leader="none" w:pos="4646" w:val="left"/>
          <w:tab w:leader="none" w:pos="76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9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07 мая 2019г.</w:t>
        <w:tab/>
        <w:t>№203</w:t>
        <w:tab/>
        <w:t>ст. Багаевская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20" w:right="4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плана мероприятий на 2019 - 2021 годы по реализации в Багаевском сельском поселении Стратегии государственной национальной политики Российской Федерации на период до 2025 года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во исполнение пункта 2 Перечня поручений по итогам расширенного выездного заседания Консультативного совета по межэтническим отношениям при Губернаторе Ростовской области в пос. Зимовники от 19.08.2016 года, в целях обеспечения межнационального согласия на территории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304" w:line="322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3"/>
        <w:numPr>
          <w:ilvl w:val="0"/>
          <w:numId w:val="1"/>
        </w:numPr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план мероприятий на 2019-2021 годы по реализации в Багаевском сельском поселении Стратегии государственной национальной политики Российской Федерации на период до 2025 года (приложение).</w:t>
      </w:r>
    </w:p>
    <w:p>
      <w:pPr>
        <w:pStyle w:val="Style3"/>
        <w:numPr>
          <w:ilvl w:val="0"/>
          <w:numId w:val="1"/>
        </w:numPr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Назначить ответственным за исполнение мероприятий, предусмотренных Планом главного специалиста Администрации Багаевского сельского поселения по вопросам ЧС и ПБ (Бородин А.М.)</w:t>
      </w:r>
    </w:p>
    <w:p>
      <w:pPr>
        <w:pStyle w:val="Style3"/>
        <w:numPr>
          <w:ilvl w:val="0"/>
          <w:numId w:val="1"/>
        </w:numPr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Ежеквартально до 15 числа месяца, следующего за отчетным периодом направлять отчеты об исполнении Плана секретарю Координационного совета по межэтническим отношениям при Администрации Багаевского района.</w:t>
      </w:r>
    </w:p>
    <w:p>
      <w:pPr>
        <w:pStyle w:val="Style3"/>
        <w:numPr>
          <w:ilvl w:val="0"/>
          <w:numId w:val="1"/>
        </w:numPr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выполнением данного постановления возложить на заместителя главы Администрации Багаевского сельского поселения - начальника сектора муниципального хозяйства Владимирова И.В.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25" w:line="280" w:lineRule="exact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|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544" w:line="326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9pt;margin-top:-26.9pt;width:187.2pt;height:105.1pt;z-index:-125829376;mso-wrap-distance-left:48.5pt;mso-wrap-distance-top:10.8pt;mso-wrap-distance-right:5.pt;mso-wrap-distance-bottom:9.95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Глава Администрации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008" w:left="1027" w:right="1019" w:bottom="100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вносит: А.М.Бородин</w:t>
      </w:r>
    </w:p>
    <w:p>
      <w:pPr>
        <w:pStyle w:val="Style3"/>
        <w:tabs>
          <w:tab w:leader="none" w:pos="151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40"/>
        <w:ind w:left="12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постановлению Администрации Багаевского сельского поселения от 07.05.2019г.</w:t>
        <w:tab/>
        <w:t>№203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500" w:right="2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мероприятий на 2019-2021 годы по реализации в Багаевском сельском поселении Стратегии государственной национальной политики Российской Федерации на период до 2025 года</w:t>
      </w:r>
    </w:p>
    <w:tbl>
      <w:tblPr>
        <w:tblOverlap w:val="never"/>
        <w:tblLayout w:type="fixed"/>
        <w:jc w:val="center"/>
      </w:tblPr>
      <w:tblGrid>
        <w:gridCol w:w="682"/>
        <w:gridCol w:w="2155"/>
        <w:gridCol w:w="413"/>
        <w:gridCol w:w="1464"/>
        <w:gridCol w:w="259"/>
        <w:gridCol w:w="1987"/>
        <w:gridCol w:w="403"/>
        <w:gridCol w:w="1718"/>
        <w:gridCol w:w="3106"/>
        <w:gridCol w:w="1843"/>
        <w:gridCol w:w="1858"/>
      </w:tblGrid>
      <w:tr>
        <w:trPr>
          <w:trHeight w:val="22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8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80" w:right="0" w:firstLine="0"/>
            </w:pPr>
            <w:r>
              <w:rPr>
                <w:rStyle w:val="CharStyle7"/>
              </w:rPr>
              <w:t>п/п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7"/>
              </w:rPr>
              <w:t>мероприятия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7"/>
              </w:rPr>
              <w:t>Срок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rStyle w:val="CharStyle7"/>
              </w:rPr>
              <w:t>исполнения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300" w:right="0" w:firstLine="0"/>
            </w:pPr>
            <w:r>
              <w:rPr>
                <w:rStyle w:val="CharStyle7"/>
              </w:rPr>
              <w:t>Ответственные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7"/>
              </w:rPr>
              <w:t>исполнители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80" w:right="0" w:firstLine="0"/>
            </w:pPr>
            <w:r>
              <w:rPr>
                <w:rStyle w:val="CharStyle7"/>
              </w:rPr>
              <w:t>Источники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80" w:right="0" w:firstLine="0"/>
            </w:pPr>
            <w:r>
              <w:rPr>
                <w:rStyle w:val="CharStyle7"/>
              </w:rPr>
              <w:t>финансиро</w:t>
              <w:softHyphen/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Задача Стратегии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Индикаторы (количествен - ные или качест-нные) для контроля исполнения 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Документы,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подтверждаю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щие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исполнение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мероприятия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gridSpan w:val="11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860" w:right="0" w:firstLine="0"/>
            </w:pPr>
            <w:r>
              <w:rPr>
                <w:rStyle w:val="CharStyle7"/>
              </w:rPr>
              <w:t>1. Совершенствование государственного управления на территории Багаевского с./п. в сфере реализации государственной национальной политики Российской Федерации</w:t>
            </w:r>
          </w:p>
        </w:tc>
      </w:tr>
      <w:tr>
        <w:trPr>
          <w:trHeight w:val="38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Мониторинг ситуации в сфере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межэтнических отношений в Багаевском сельском поселении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весь период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Гл. специалист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Администрации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(Бородин А.М.),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сотрудники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ОМВД России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 Багаевскому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району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(по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согласованию)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финансировани е не требуется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 xml:space="preserve">мониторинг состояния межэтнических отношений на территории Багаевского </w:t>
            </w:r>
            <w:r>
              <w:rPr>
                <w:rStyle w:val="CharStyle7"/>
                <w:lang w:val="en-US" w:eastAsia="en-US" w:bidi="en-US"/>
              </w:rPr>
              <w:t>c.</w:t>
            </w:r>
            <w:r>
              <w:rPr>
                <w:rStyle w:val="CharStyle7"/>
              </w:rPr>
              <w:t>/п., оперативное реагирование на возникновение межэтнической напряженности и ранее предупреждение конфликтных ситуаций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7"/>
              </w:rPr>
              <w:t>Жители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7"/>
              </w:rPr>
              <w:t>Багаевского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40" w:right="0" w:firstLine="0"/>
            </w:pPr>
            <w:r>
              <w:rPr>
                <w:rStyle w:val="CharStyle7"/>
              </w:rPr>
              <w:t>с./п.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отчет о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проделанной</w:t>
            </w:r>
          </w:p>
          <w:p>
            <w:pPr>
              <w:pStyle w:val="Style3"/>
              <w:framePr w:w="1588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rStyle w:val="CharStyle7"/>
              </w:rPr>
              <w:t>работе</w:t>
            </w:r>
          </w:p>
        </w:tc>
      </w:tr>
    </w:tbl>
    <w:p>
      <w:pPr>
        <w:framePr w:w="1588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2"/>
        <w:gridCol w:w="2150"/>
        <w:gridCol w:w="1872"/>
        <w:gridCol w:w="2251"/>
        <w:gridCol w:w="2126"/>
        <w:gridCol w:w="3110"/>
        <w:gridCol w:w="1834"/>
        <w:gridCol w:w="1882"/>
      </w:tblGrid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Участие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Глава 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финансирование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совершенствование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плану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отчет о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зональных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министерств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Администрации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не требуется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муниципального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министерств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проделанной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совещаниях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 внутренней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управления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работе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вопросам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на территории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внутренней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согласно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сохранения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информацио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поселения,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 с./п.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протоколов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межэтнической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казачество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 сфере реализации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ционной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указанных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стабильности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(по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государственной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совещаний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профилактики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Ростовской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согласованию)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национальной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Ростовской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экстремистских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области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проявлений 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Российской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Багаевском с./п.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Федерации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Участие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Глава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финансирование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совершенствование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не менее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Информацио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семинарах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министерств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Администрации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не требуется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муниципального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иная справка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вопросам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управления 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гармонизации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внутренней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территории Багаевского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межэтнических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информацио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поселения,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с./п. в сфере реализации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отношений для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казачество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государственной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гос-нных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(по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национальной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муниц-пальных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Ростовской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согласованию)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 Российской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служащих РО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области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Федерации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Мониторинг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весь 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Глава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Финансировани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жители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Информацио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обращений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отчет - до 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Администрации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е не требуется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реализации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иная справка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граждан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февраля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принципа равноправия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 фактах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года,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граждан независимо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нарушения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следующего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 расы, этнической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принципа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за отчетным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принадлежности,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равноправия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языка, отношения 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граждан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религии,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независимо от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убеждений,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расы, языка,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принадлежности 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этнической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общественным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принадлежност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объединениям, 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и, отношения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также других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7"/>
        <w:gridCol w:w="2155"/>
        <w:gridCol w:w="1867"/>
        <w:gridCol w:w="2251"/>
        <w:gridCol w:w="2136"/>
        <w:gridCol w:w="3115"/>
        <w:gridCol w:w="1829"/>
        <w:gridCol w:w="1896"/>
      </w:tblGrid>
      <w:tr>
        <w:trPr>
          <w:trHeight w:val="52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7"/>
              </w:rPr>
              <w:t>к религии,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307" w:lineRule="exact"/>
              <w:ind w:left="0" w:right="0" w:firstLine="0"/>
            </w:pPr>
            <w:r>
              <w:rPr>
                <w:rStyle w:val="CharStyle7"/>
              </w:rPr>
              <w:t>убеждений,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"/>
              </w:rPr>
              <w:t>принадлежности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"/>
              </w:rPr>
              <w:t>к общ-нным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7"/>
              </w:rPr>
              <w:t>объединениям,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а также других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обстоятельств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при приеме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на работу,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замещение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должностей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муниципальной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службы,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формирование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кадрового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резерва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tabs>
                <w:tab w:leader="hyphen" w:pos="1037" w:val="left"/>
                <w:tab w:leader="hyphen" w:pos="22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ab/>
              <w:t xml:space="preserve">( 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обстоятельств при приеме на работу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Незамедлитель ное инфор- вание Главы Администраци и Багаевского района в случае обострения ситуации в сфере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межэтнических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отношений, при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появлении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явных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признаков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ухудшения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ситуации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весь 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Глава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финансировани е не требуется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незамедлительное реагирование на обострения ситуации в сфере межэтнических отношений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жители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информацио иная справка</w:t>
            </w:r>
          </w:p>
        </w:tc>
      </w:tr>
    </w:tbl>
    <w:p>
      <w:pPr>
        <w:framePr w:w="159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82"/>
        <w:gridCol w:w="2155"/>
        <w:gridCol w:w="1853"/>
        <w:gridCol w:w="2261"/>
        <w:gridCol w:w="2131"/>
        <w:gridCol w:w="3106"/>
        <w:gridCol w:w="1838"/>
        <w:gridCol w:w="1690"/>
      </w:tblGrid>
      <w:tr>
        <w:trPr>
          <w:trHeight w:val="45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Привлечение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для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совместного с казаками и сотрудниками полиции патрулирова</w:t>
              <w:softHyphen/>
              <w:t>ния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представителей этнических землячеств и диаспор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весь 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Глава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Багаевского сельского поселения, ОМВД России по Багаевскому району(по согласованию), ДКД (по согласованию), руководители национально</w:t>
              <w:softHyphen/>
              <w:t>культурных объединений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6" w:lineRule="exact"/>
              <w:ind w:left="0" w:right="0" w:firstLine="0"/>
            </w:pPr>
            <w:r>
              <w:rPr>
                <w:rStyle w:val="CharStyle7"/>
              </w:rPr>
              <w:t>финансировани е не требуется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220" w:right="0" w:firstLine="0"/>
            </w:pPr>
            <w:r>
              <w:rPr>
                <w:rStyle w:val="CharStyle7"/>
              </w:rPr>
              <w:t>у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жители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отчет о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проделанной</w:t>
            </w:r>
          </w:p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работе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</w:rPr>
              <w:t>1.7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Участие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Администрация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финансировани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плану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результаты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социологичес-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министерств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е не требуется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межэтнического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министерств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социологиче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ких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 внутренней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сельские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согласия, гармонизация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 внутренней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ских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исследованиях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межэтнических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исследовани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 вопросам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информацио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отношений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информацио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й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гармонизации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межэтнических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политики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отношений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Ростовской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Ростовской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области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области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framePr w:w="15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Развитие системы образования, гражданского патриотического воспитания подрастающих поколений на территории Багаевского сельского поселения</w:t>
      </w:r>
    </w:p>
    <w:p>
      <w:pPr>
        <w:framePr w:w="15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06"/>
        <w:gridCol w:w="2458"/>
        <w:gridCol w:w="1723"/>
        <w:gridCol w:w="2395"/>
        <w:gridCol w:w="1704"/>
        <w:gridCol w:w="3106"/>
        <w:gridCol w:w="1853"/>
        <w:gridCol w:w="1810"/>
        <w:gridCol w:w="350"/>
      </w:tblGrid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Осуществление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Весь 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ОМВД России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Финансиро-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противодействие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жители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отчет 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комплекса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Багаевскому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вание не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проявлениям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проделанной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мероприятий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району(по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требуется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экстремизма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работе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выявлению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согласованию)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разжигание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пресечению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Ответственный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национальной, расовой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изготовления,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сотрудник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и религиозной вражды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распространения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Администрации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806"/>
        <w:gridCol w:w="2453"/>
        <w:gridCol w:w="1704"/>
        <w:gridCol w:w="2410"/>
        <w:gridCol w:w="1699"/>
        <w:gridCol w:w="3115"/>
        <w:gridCol w:w="1834"/>
        <w:gridCol w:w="1877"/>
      </w:tblGrid>
      <w:tr>
        <w:trPr>
          <w:trHeight w:val="3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литературы,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аудио</w:t>
              <w:softHyphen/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видеоматериалов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экстремистского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толка,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пропагандируют: их разжигание национальной, расовой и религиозной вражды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Багаевского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сельского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Осуществление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оперативного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обмена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информацией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между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Администрацией Багаевского с./п., ОМВД России по Багаевскому району,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Отделение в ст.Багаевская МО УФМС России по Ростовской области в г.Семикаракорске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ежегодно один раз в полугодие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Ответственный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сотрудник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Администрации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поселения,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ОМВД России по Багаевскому району(по согласованию), Отделение МО УФМС России по РОв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г.Семикаракорске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(по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согласованию),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руководители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национально</w:t>
              <w:softHyphen/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культурных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объединений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финансиро</w:t>
              <w:softHyphen/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вание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не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требуется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организация совместного оперативного влияния на ситуацию в сфере межэтнических отношений на территории Багаевского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Ответственн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ые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сотрудники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отчет о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проделанной</w:t>
            </w:r>
          </w:p>
          <w:p>
            <w:pPr>
              <w:pStyle w:val="Style3"/>
              <w:framePr w:w="158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7"/>
              </w:rPr>
              <w:t>работе</w:t>
            </w:r>
          </w:p>
        </w:tc>
      </w:tr>
    </w:tbl>
    <w:p>
      <w:pPr>
        <w:framePr w:w="158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16" w:left="260" w:right="376" w:bottom="43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e-002pt;margin-top:0;width:802.3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11"/>
                    <w:gridCol w:w="2453"/>
                    <w:gridCol w:w="1704"/>
                    <w:gridCol w:w="2400"/>
                    <w:gridCol w:w="1709"/>
                    <w:gridCol w:w="3115"/>
                    <w:gridCol w:w="1858"/>
                    <w:gridCol w:w="1997"/>
                  </w:tblGrid>
                  <w:tr>
                    <w:trPr>
                      <w:trHeight w:val="37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2.3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Освещение в СМИ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информации о деятельности Администрации Багаевского сельского поселения по гармонизации межнациональ</w:t>
                          <w:softHyphen/>
                          <w:t>ных отношений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весь период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Ответственный сотрудник Администрации Багаевского с./п., МУП «Редакция газеты «Светлый путь»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tabs>
                            <w:tab w:leader="hyphen" w:pos="1190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ab/>
                          <w:t>1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организация освещения актуальных вопрос в сфере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межнациональных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отношений.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жители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Багаевского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сельского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поселения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информаци</w:t>
                          <w:softHyphen/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12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онная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справка</w:t>
                        </w:r>
                      </w:p>
                    </w:tc>
                  </w:tr>
                  <w:tr>
                    <w:trPr>
                      <w:trHeight w:val="50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2.4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Проведение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культурно-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массовых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мероприятий,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направленных на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распространение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и укрепление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культуры мира,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продвижение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идеалов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взаимопонимания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терпимости,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межнациональной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солидарности.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весь период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Ответственный сотрудник Администрации Багаевского с./п., МУП «Редакция газеты «Светлый путь»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организация проведения культурно- массовых мероприятий, направленных на укрепление межнациональных отношений.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жители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Багаевского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сельского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поселения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80" w:line="280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информаци</w:t>
                          <w:softHyphen/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80" w:after="0" w:line="298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онная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98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справка,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98" w:lineRule="exact"/>
                          <w:ind w:left="0" w:right="0" w:firstLine="0"/>
                        </w:pPr>
                        <w:r>
                          <w:rPr>
                            <w:rStyle w:val="CharStyle7"/>
                          </w:rPr>
                          <w:t>фотоотчет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.55pt;margin-top:474.1pt;width:127.9pt;height:16.8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Главный специалист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603.1pt;margin-top:475.25pt;width:97.2pt;height:16.9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Татаринова Л.В.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7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49" w:left="345" w:right="449" w:bottom="54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3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БАГАЕВСКОГО СЕЛЬСКОГО ПОСЕЛЕНИЯ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26" w:line="312" w:lineRule="exact"/>
        <w:ind w:left="3800" w:right="3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района Ростовской области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pict>
          <v:shape id="_x0000_s1030" type="#_x0000_t202" style="position:absolute;margin-left:0.7pt;margin-top:44.7pt;width:97.45pt;height:16.9pt;z-index:-125829375;mso-wrap-distance-left:5.pt;mso-wrap-distance-right:123.8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от 13 мая 2019г.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22.pt;margin-top:44.7pt;width:37.45pt;height:16.9pt;z-index:-125829374;mso-wrap-distance-left:117.3pt;mso-wrap-distance-right:90.7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№204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50.15pt;margin-top:44.95pt;width:101.05pt;height:16.85pt;z-index:-125829373;mso-wrap-distance-left:5.pt;mso-wrap-distance-right:47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ст-ца Багаевская</w:t>
                  </w:r>
                </w:p>
              </w:txbxContent>
            </v:textbox>
            <w10:wrap type="topAndBottom" anchorx="margin"/>
          </v:shape>
        </w:pict>
      </w: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1"/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 присвоении адреса жилому дому расположенному по адресу:</w:t>
      </w:r>
      <w:bookmarkEnd w:id="2"/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59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Ростовская область, Багаевский район, х. Голые Бугры, ул. Солнечная, 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3" w:line="322" w:lineRule="exact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исполнение постановления Правительства Российской Федерации «Об утверждении правил присвоения, изменения и аннулирования адресов» от 19.11.2014 г. №1221 на основании заявления Андреева Геннадия Андреевича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248" w:line="28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  <w:bookmarkEnd w:id="3"/>
    </w:p>
    <w:p>
      <w:pPr>
        <w:pStyle w:val="Style3"/>
        <w:numPr>
          <w:ilvl w:val="0"/>
          <w:numId w:val="3"/>
        </w:numPr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Присвоить адрес: Российская Федерация, Ростовская область, Багаевский район, Багаевское сельское поселение, х. Голые Бугры, ул. Солнечная, 3, жилому дому с кадастровым номером 61:03:0010501:201 (бывший адрес: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х. Голые Бугры.</w:t>
      </w:r>
    </w:p>
    <w:p>
      <w:pPr>
        <w:pStyle w:val="Style3"/>
        <w:numPr>
          <w:ilvl w:val="0"/>
          <w:numId w:val="3"/>
        </w:numPr>
        <w:tabs>
          <w:tab w:leader="none" w:pos="7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90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данного постановления возложить на начальника сектора сельского хозяйства, имущественных, земельных отношений и торговли О.А. Куповцову.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pict>
          <v:shape id="_x0000_s1033" type="#_x0000_t202" style="position:absolute;margin-left:320.65pt;margin-top:13.8pt;width:74.4pt;height:16.95pt;z-index:-125829372;mso-wrap-distance-left:31.45pt;mso-wrap-distance-top:3.9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Г.О. Зорина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75" style="position:absolute;margin-left:230.9pt;margin-top:8.65pt;width:80.15pt;height:28.3pt;z-index:-125829371;mso-wrap-distance-left:31.45pt;mso-wrap-distance-top:3.95pt;mso-wrap-distance-right:5.pt;mso-wrap-distance-bottom:20.pt;mso-position-horizontal-relative:margin">
            <v:imagedata r:id="rId7" r:href="rId8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Глава Администрации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footerReference w:type="default" r:id="rId9"/>
          <w:pgSz w:w="11900" w:h="16840"/>
          <w:pgMar w:top="775" w:left="1173" w:right="758" w:bottom="490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сельского поселения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36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БАГАЕВСКОГО СЕЛЬСКОГО ПОСЕЛЕНИЯ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0"/>
        <w:ind w:left="3800" w:right="3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района Ростовской области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20" w:right="0" w:firstLine="0"/>
      </w:pPr>
      <w:r>
        <w:pict>
          <v:shape id="_x0000_s1036" type="#_x0000_t202" style="position:absolute;margin-left:0.5pt;margin-top:44.45pt;width:97.2pt;height:17.15pt;z-index:-125829370;mso-wrap-distance-left:5.pt;mso-wrap-distance-right:124.1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от 13 мая 2019г.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221.75pt;margin-top:44.7pt;width:37.45pt;height:16.9pt;z-index:-125829369;mso-wrap-distance-left:112.45pt;mso-wrap-distance-right:90.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№204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349.7pt;margin-top:45.2pt;width:101.05pt;height:16.85pt;z-index:-125829368;mso-wrap-distance-left:5.pt;mso-wrap-distance-right:47.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10"/>
                    </w:rPr>
                    <w:t>ст-ца Багаевская</w:t>
                  </w:r>
                </w:p>
              </w:txbxContent>
            </v:textbox>
            <w10:wrap type="topAndBottom" anchorx="margin"/>
          </v:shape>
        </w:pict>
      </w: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5"/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0" w:right="494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О присвоении адреса жилому дому расположенному по адресу:</w:t>
      </w:r>
      <w:bookmarkEnd w:id="6"/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604" w:line="322" w:lineRule="exact"/>
        <w:ind w:left="0" w:right="4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Ростовская область, Багаевский район, </w:t>
      </w:r>
      <w:r>
        <w:rPr>
          <w:rStyle w:val="CharStyle22"/>
          <w:b w:val="0"/>
          <w:bCs w:val="0"/>
        </w:rPr>
        <w:t xml:space="preserve">х.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Голые Бугры, ул. Солнечная, 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0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исполнение постановления Правительства Российской Федерации «Об утверждении правил присвоения, изменения и аннулирования адресов» от 19.11.2014 г. №1221 на основании заявления Андреева Геннадия Андреевича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313" w:line="280" w:lineRule="exact"/>
        <w:ind w:left="2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постановляю:</w:t>
      </w:r>
      <w:bookmarkEnd w:id="7"/>
    </w:p>
    <w:p>
      <w:pPr>
        <w:pStyle w:val="Style3"/>
        <w:numPr>
          <w:ilvl w:val="0"/>
          <w:numId w:val="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Присвоить адрес: Российская Федерация, Ростовская область, Багаевский район, Багаевское сельское поселение, х. Голые Бугры, ул. Солнечная, 3, жилому дому с кадастровым номером 61:03:0010501:201 (бывший адрес: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х. Голые Бугры.</w:t>
      </w:r>
    </w:p>
    <w:p>
      <w:pPr>
        <w:pStyle w:val="Style3"/>
        <w:numPr>
          <w:ilvl w:val="0"/>
          <w:numId w:val="5"/>
        </w:numPr>
        <w:tabs>
          <w:tab w:leader="none" w:pos="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90"/>
        <w:ind w:left="7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данного постановления возложить на начальника сектора сельского хозяйства, имущественных, земельных отношений и торговли О.А. Куповцову.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Администрации</w:t>
      </w:r>
    </w:p>
    <w:p>
      <w:pPr>
        <w:pStyle w:val="Style3"/>
        <w:tabs>
          <w:tab w:leader="none" w:pos="6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сельского поселения</w:t>
        <w:tab/>
        <w:t>Г.О. Зорина</w:t>
      </w:r>
    </w:p>
    <w:sectPr>
      <w:pgSz w:w="11900" w:h="16840"/>
      <w:pgMar w:top="820" w:left="1120" w:right="814" w:bottom="4788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60.3pt;margin-top:683.pt;width:100.1pt;height:18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>Постановление вносит:</w:t>
                </w:r>
              </w:p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</w:rPr>
                  <w:t>Костюк А.В.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Palatino Linotype" w:eastAsia="Palatino Linotype" w:hAnsi="Palatino Linotype" w:cs="Palatino Linotype"/>
    </w:rPr>
  </w:style>
  <w:style w:type="character" w:customStyle="1" w:styleId="CharStyle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Подпись к таблиц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 Exact"/>
    <w:basedOn w:val="DefaultParagraphFont"/>
    <w:link w:val="Style1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Подпись к картинке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Колонтитул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9">
    <w:name w:val="Колонтитул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1">
    <w:name w:val="Основной текст (5)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Основной текст (5) + Не полужирный"/>
    <w:basedOn w:val="CharStyle21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317" w:lineRule="exact"/>
      <w:ind w:hanging="3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after="54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Palatino Linotype" w:eastAsia="Palatino Linotype" w:hAnsi="Palatino Linotype" w:cs="Palatino Linotype"/>
    </w:rPr>
  </w:style>
  <w:style w:type="paragraph" w:customStyle="1" w:styleId="Style8">
    <w:name w:val="Подпись к таблице"/>
    <w:basedOn w:val="Normal"/>
    <w:link w:val="CharStyle9"/>
    <w:pPr>
      <w:widowControl w:val="0"/>
      <w:shd w:val="clear" w:color="auto" w:fill="FFFFFF"/>
      <w:jc w:val="center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outlineLvl w:val="0"/>
      <w:spacing w:line="31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23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spacing w:after="6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