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CA" w:rsidRPr="001712D5" w:rsidRDefault="00D472CA" w:rsidP="001712D5">
      <w:pPr>
        <w:spacing w:after="0"/>
        <w:ind w:right="71"/>
        <w:jc w:val="center"/>
        <w:rPr>
          <w:rFonts w:ascii="Times New Roman" w:hAnsi="Times New Roman" w:cs="Times New Roman"/>
          <w:b/>
          <w:bCs/>
          <w:sz w:val="28"/>
          <w:szCs w:val="28"/>
        </w:rPr>
      </w:pPr>
      <w:r w:rsidRPr="001712D5">
        <w:rPr>
          <w:rFonts w:ascii="Times New Roman" w:hAnsi="Times New Roman" w:cs="Times New Roman"/>
          <w:b/>
          <w:bCs/>
          <w:sz w:val="28"/>
          <w:szCs w:val="28"/>
        </w:rPr>
        <w:t>АДМИНИСТРАЦИЯ БАГАЕВСКОГО СЕЛЬСКОГО ПОСЕЛЕНИЯ</w:t>
      </w:r>
    </w:p>
    <w:p w:rsidR="00D472CA" w:rsidRPr="001712D5" w:rsidRDefault="00D472CA" w:rsidP="001712D5">
      <w:pPr>
        <w:overflowPunct w:val="0"/>
        <w:spacing w:after="0"/>
        <w:ind w:firstLine="540"/>
        <w:jc w:val="center"/>
        <w:rPr>
          <w:rFonts w:ascii="Times New Roman" w:hAnsi="Times New Roman" w:cs="Times New Roman"/>
          <w:sz w:val="28"/>
          <w:szCs w:val="28"/>
        </w:rPr>
      </w:pPr>
      <w:r w:rsidRPr="001712D5">
        <w:rPr>
          <w:rFonts w:ascii="Times New Roman" w:hAnsi="Times New Roman" w:cs="Times New Roman"/>
          <w:sz w:val="28"/>
          <w:szCs w:val="28"/>
        </w:rPr>
        <w:t>Багаевского района</w:t>
      </w:r>
    </w:p>
    <w:p w:rsidR="00D472CA" w:rsidRPr="001712D5" w:rsidRDefault="00D472CA" w:rsidP="001712D5">
      <w:pPr>
        <w:overflowPunct w:val="0"/>
        <w:spacing w:after="0"/>
        <w:ind w:firstLine="540"/>
        <w:jc w:val="center"/>
        <w:rPr>
          <w:rFonts w:ascii="Times New Roman" w:hAnsi="Times New Roman" w:cs="Times New Roman"/>
          <w:sz w:val="28"/>
          <w:szCs w:val="28"/>
        </w:rPr>
      </w:pPr>
      <w:r w:rsidRPr="001712D5">
        <w:rPr>
          <w:rFonts w:ascii="Times New Roman" w:hAnsi="Times New Roman" w:cs="Times New Roman"/>
          <w:sz w:val="28"/>
          <w:szCs w:val="28"/>
        </w:rPr>
        <w:t>Ростовской области</w:t>
      </w:r>
    </w:p>
    <w:p w:rsidR="00D472CA" w:rsidRPr="001712D5" w:rsidRDefault="00D472CA" w:rsidP="001712D5">
      <w:pPr>
        <w:overflowPunct w:val="0"/>
        <w:spacing w:after="0"/>
        <w:ind w:firstLine="540"/>
        <w:jc w:val="center"/>
        <w:rPr>
          <w:rFonts w:ascii="Times New Roman" w:hAnsi="Times New Roman" w:cs="Times New Roman"/>
          <w:sz w:val="28"/>
          <w:szCs w:val="28"/>
        </w:rPr>
      </w:pPr>
    </w:p>
    <w:p w:rsidR="00D472CA" w:rsidRPr="001712D5" w:rsidRDefault="00D472CA" w:rsidP="001712D5">
      <w:pPr>
        <w:overflowPunct w:val="0"/>
        <w:spacing w:after="0"/>
        <w:ind w:firstLine="540"/>
        <w:jc w:val="center"/>
        <w:rPr>
          <w:rFonts w:ascii="Times New Roman" w:hAnsi="Times New Roman" w:cs="Times New Roman"/>
          <w:b/>
          <w:bCs/>
          <w:sz w:val="28"/>
          <w:szCs w:val="28"/>
        </w:rPr>
      </w:pPr>
      <w:r w:rsidRPr="001712D5">
        <w:rPr>
          <w:rFonts w:ascii="Times New Roman" w:hAnsi="Times New Roman" w:cs="Times New Roman"/>
          <w:b/>
          <w:bCs/>
          <w:sz w:val="28"/>
          <w:szCs w:val="28"/>
        </w:rPr>
        <w:t xml:space="preserve">ПОСТАНОВЛЕНИЕ </w:t>
      </w:r>
    </w:p>
    <w:p w:rsidR="00D472CA" w:rsidRPr="001712D5" w:rsidRDefault="00D472CA" w:rsidP="001712D5">
      <w:pPr>
        <w:spacing w:after="0"/>
        <w:rPr>
          <w:rFonts w:ascii="Times New Roman" w:hAnsi="Times New Roman" w:cs="Times New Roman"/>
          <w:b/>
          <w:bCs/>
          <w:sz w:val="28"/>
          <w:szCs w:val="28"/>
        </w:rPr>
      </w:pPr>
    </w:p>
    <w:p w:rsidR="00D472CA" w:rsidRPr="001712D5" w:rsidRDefault="00D472CA" w:rsidP="001712D5">
      <w:pPr>
        <w:spacing w:after="0"/>
        <w:rPr>
          <w:rFonts w:ascii="Times New Roman" w:hAnsi="Times New Roman" w:cs="Times New Roman"/>
          <w:b/>
          <w:bCs/>
          <w:sz w:val="28"/>
          <w:szCs w:val="28"/>
        </w:rPr>
      </w:pPr>
    </w:p>
    <w:p w:rsidR="00D472CA" w:rsidRPr="001712D5" w:rsidRDefault="00D472CA" w:rsidP="001712D5">
      <w:pPr>
        <w:pStyle w:val="Heading2"/>
        <w:spacing w:after="0"/>
        <w:jc w:val="both"/>
        <w:rPr>
          <w:rFonts w:ascii="Times New Roman" w:hAnsi="Times New Roman" w:cs="Times New Roman"/>
          <w:b w:val="0"/>
          <w:bCs w:val="0"/>
          <w:i w:val="0"/>
          <w:iCs w:val="0"/>
        </w:rPr>
      </w:pPr>
      <w:r w:rsidRPr="001712D5">
        <w:rPr>
          <w:rFonts w:ascii="Times New Roman" w:hAnsi="Times New Roman" w:cs="Times New Roman"/>
          <w:b w:val="0"/>
          <w:bCs w:val="0"/>
          <w:i w:val="0"/>
          <w:iCs w:val="0"/>
        </w:rPr>
        <w:t xml:space="preserve">от </w:t>
      </w:r>
      <w:r>
        <w:rPr>
          <w:rFonts w:ascii="Times New Roman" w:hAnsi="Times New Roman" w:cs="Times New Roman"/>
          <w:b w:val="0"/>
          <w:bCs w:val="0"/>
          <w:i w:val="0"/>
          <w:iCs w:val="0"/>
        </w:rPr>
        <w:t xml:space="preserve">30 сентября 2013г.        </w:t>
      </w:r>
      <w:r w:rsidRPr="001712D5">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w:t>
      </w:r>
      <w:r w:rsidRPr="001712D5">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w:t>
      </w:r>
      <w:r w:rsidRPr="001712D5">
        <w:rPr>
          <w:rFonts w:ascii="Times New Roman" w:hAnsi="Times New Roman" w:cs="Times New Roman"/>
          <w:b w:val="0"/>
          <w:bCs w:val="0"/>
          <w:i w:val="0"/>
          <w:iCs w:val="0"/>
        </w:rPr>
        <w:t xml:space="preserve">         </w:t>
      </w:r>
      <w:r w:rsidRPr="0008066E">
        <w:rPr>
          <w:rFonts w:ascii="Times New Roman" w:hAnsi="Times New Roman" w:cs="Times New Roman"/>
          <w:i w:val="0"/>
          <w:iCs w:val="0"/>
        </w:rPr>
        <w:t>№ 701</w:t>
      </w:r>
      <w:r w:rsidRPr="001712D5">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w:t>
      </w:r>
      <w:r w:rsidRPr="001712D5">
        <w:rPr>
          <w:rFonts w:ascii="Times New Roman" w:hAnsi="Times New Roman" w:cs="Times New Roman"/>
          <w:b w:val="0"/>
          <w:bCs w:val="0"/>
          <w:i w:val="0"/>
          <w:iCs w:val="0"/>
        </w:rPr>
        <w:t xml:space="preserve">                  ст. Багаевская</w:t>
      </w:r>
    </w:p>
    <w:p w:rsidR="00D472CA" w:rsidRPr="001712D5" w:rsidRDefault="00D472CA" w:rsidP="001712D5">
      <w:pPr>
        <w:spacing w:after="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5220"/>
      </w:tblGrid>
      <w:tr w:rsidR="00D472CA" w:rsidRPr="00001609">
        <w:tc>
          <w:tcPr>
            <w:tcW w:w="5220" w:type="dxa"/>
          </w:tcPr>
          <w:p w:rsidR="00D472CA" w:rsidRPr="00001609" w:rsidRDefault="00D472CA" w:rsidP="001712D5">
            <w:pPr>
              <w:spacing w:after="0"/>
              <w:jc w:val="both"/>
              <w:rPr>
                <w:rFonts w:ascii="Times New Roman" w:hAnsi="Times New Roman" w:cs="Times New Roman"/>
                <w:w w:val="90"/>
                <w:sz w:val="28"/>
                <w:szCs w:val="28"/>
              </w:rPr>
            </w:pPr>
            <w:r w:rsidRPr="00001609">
              <w:rPr>
                <w:rFonts w:ascii="Times New Roman" w:hAnsi="Times New Roman" w:cs="Times New Roman"/>
                <w:sz w:val="28"/>
                <w:szCs w:val="28"/>
              </w:rPr>
              <w:t>Об утверждении муниципальной программы «Социальное развитие села на территории муниципального образования «Багаевское сельское поселение»</w:t>
            </w:r>
          </w:p>
        </w:tc>
      </w:tr>
    </w:tbl>
    <w:p w:rsidR="00D472CA" w:rsidRPr="001712D5" w:rsidRDefault="00D472CA" w:rsidP="001712D5">
      <w:pPr>
        <w:spacing w:after="0"/>
        <w:jc w:val="both"/>
        <w:rPr>
          <w:rFonts w:ascii="Times New Roman" w:hAnsi="Times New Roman" w:cs="Times New Roman"/>
          <w:w w:val="90"/>
          <w:sz w:val="28"/>
          <w:szCs w:val="28"/>
        </w:rPr>
      </w:pPr>
    </w:p>
    <w:p w:rsidR="00D472CA" w:rsidRPr="001712D5" w:rsidRDefault="00D472CA" w:rsidP="001712D5">
      <w:pPr>
        <w:spacing w:after="0"/>
        <w:ind w:firstLine="708"/>
        <w:jc w:val="both"/>
        <w:rPr>
          <w:rFonts w:ascii="Times New Roman" w:hAnsi="Times New Roman" w:cs="Times New Roman"/>
          <w:sz w:val="28"/>
          <w:szCs w:val="28"/>
        </w:rPr>
      </w:pPr>
      <w:r w:rsidRPr="001712D5">
        <w:rPr>
          <w:rFonts w:ascii="Times New Roman" w:hAnsi="Times New Roman" w:cs="Times New Roman"/>
          <w:sz w:val="28"/>
          <w:szCs w:val="28"/>
        </w:rPr>
        <w:tab/>
        <w:t xml:space="preserve">В соответствии с п.1 ст.179 Бюджетного Кодекса Российской Федерации, Федеральным законом «Об общих принципах организации местного самоуправления в Российской Федерации» от 06.10. 2003 г. № 131-ФЗ, </w:t>
      </w:r>
      <w:r w:rsidRPr="00A15A60">
        <w:rPr>
          <w:rFonts w:ascii="Times New Roman" w:hAnsi="Times New Roman" w:cs="Times New Roman"/>
          <w:sz w:val="28"/>
          <w:szCs w:val="28"/>
        </w:rPr>
        <w:t xml:space="preserve">постановлением Администрации Багаевского сельского поселения от </w:t>
      </w:r>
      <w:r>
        <w:rPr>
          <w:rFonts w:ascii="Times New Roman" w:hAnsi="Times New Roman" w:cs="Times New Roman"/>
          <w:sz w:val="28"/>
          <w:szCs w:val="28"/>
        </w:rPr>
        <w:t>11</w:t>
      </w:r>
      <w:r w:rsidRPr="00A15A60">
        <w:rPr>
          <w:rFonts w:ascii="Times New Roman" w:hAnsi="Times New Roman" w:cs="Times New Roman"/>
          <w:sz w:val="28"/>
          <w:szCs w:val="28"/>
        </w:rPr>
        <w:t>.</w:t>
      </w:r>
      <w:r>
        <w:rPr>
          <w:rFonts w:ascii="Times New Roman" w:hAnsi="Times New Roman" w:cs="Times New Roman"/>
          <w:sz w:val="28"/>
          <w:szCs w:val="28"/>
        </w:rPr>
        <w:t>09</w:t>
      </w:r>
      <w:r w:rsidRPr="00A15A60">
        <w:rPr>
          <w:rFonts w:ascii="Times New Roman" w:hAnsi="Times New Roman" w:cs="Times New Roman"/>
          <w:sz w:val="28"/>
          <w:szCs w:val="28"/>
        </w:rPr>
        <w:t xml:space="preserve">.2013 года № </w:t>
      </w:r>
      <w:r>
        <w:rPr>
          <w:rFonts w:ascii="Times New Roman" w:hAnsi="Times New Roman" w:cs="Times New Roman"/>
          <w:sz w:val="28"/>
          <w:szCs w:val="28"/>
        </w:rPr>
        <w:t>651</w:t>
      </w:r>
      <w:r w:rsidRPr="00A15A60">
        <w:rPr>
          <w:rFonts w:ascii="Times New Roman" w:hAnsi="Times New Roman" w:cs="Times New Roman"/>
          <w:sz w:val="28"/>
          <w:szCs w:val="28"/>
        </w:rPr>
        <w:t xml:space="preserve"> «Об утверждении перечня программ Багаевского сельского поселения»</w:t>
      </w:r>
      <w:r>
        <w:rPr>
          <w:rFonts w:ascii="Times New Roman" w:hAnsi="Times New Roman" w:cs="Times New Roman"/>
          <w:sz w:val="28"/>
          <w:szCs w:val="28"/>
        </w:rPr>
        <w:t>,</w:t>
      </w:r>
      <w:r w:rsidRPr="00E24A96">
        <w:rPr>
          <w:rFonts w:ascii="Times New Roman" w:hAnsi="Times New Roman" w:cs="Times New Roman"/>
          <w:sz w:val="28"/>
          <w:szCs w:val="28"/>
        </w:rPr>
        <w:t xml:space="preserve"> </w:t>
      </w:r>
      <w:r w:rsidRPr="00A15A60">
        <w:rPr>
          <w:rFonts w:ascii="Times New Roman" w:hAnsi="Times New Roman" w:cs="Times New Roman"/>
          <w:sz w:val="28"/>
          <w:szCs w:val="28"/>
        </w:rPr>
        <w:t xml:space="preserve">постановлением Администрации Багаевского сельского поселения от </w:t>
      </w:r>
      <w:r>
        <w:rPr>
          <w:rFonts w:ascii="Times New Roman" w:hAnsi="Times New Roman" w:cs="Times New Roman"/>
          <w:sz w:val="28"/>
          <w:szCs w:val="28"/>
        </w:rPr>
        <w:t>05</w:t>
      </w:r>
      <w:r w:rsidRPr="00A15A60">
        <w:rPr>
          <w:rFonts w:ascii="Times New Roman" w:hAnsi="Times New Roman" w:cs="Times New Roman"/>
          <w:sz w:val="28"/>
          <w:szCs w:val="28"/>
        </w:rPr>
        <w:t>.</w:t>
      </w:r>
      <w:r>
        <w:rPr>
          <w:rFonts w:ascii="Times New Roman" w:hAnsi="Times New Roman" w:cs="Times New Roman"/>
          <w:sz w:val="28"/>
          <w:szCs w:val="28"/>
        </w:rPr>
        <w:t>09</w:t>
      </w:r>
      <w:r w:rsidRPr="00A15A60">
        <w:rPr>
          <w:rFonts w:ascii="Times New Roman" w:hAnsi="Times New Roman" w:cs="Times New Roman"/>
          <w:sz w:val="28"/>
          <w:szCs w:val="28"/>
        </w:rPr>
        <w:t xml:space="preserve">.2013 года № </w:t>
      </w:r>
      <w:r>
        <w:rPr>
          <w:rFonts w:ascii="Times New Roman" w:hAnsi="Times New Roman" w:cs="Times New Roman"/>
          <w:sz w:val="28"/>
          <w:szCs w:val="28"/>
        </w:rPr>
        <w:t>639</w:t>
      </w:r>
      <w:r w:rsidRPr="00A15A60">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разработки, реализации и оценки эффективности</w:t>
      </w:r>
      <w:r w:rsidRPr="00A15A60">
        <w:rPr>
          <w:rFonts w:ascii="Times New Roman" w:hAnsi="Times New Roman" w:cs="Times New Roman"/>
          <w:sz w:val="28"/>
          <w:szCs w:val="28"/>
        </w:rPr>
        <w:t xml:space="preserve"> программ Багаевского сельского поселения»</w:t>
      </w:r>
      <w:r w:rsidRPr="001712D5">
        <w:rPr>
          <w:rFonts w:ascii="Times New Roman" w:hAnsi="Times New Roman" w:cs="Times New Roman"/>
          <w:sz w:val="28"/>
          <w:szCs w:val="28"/>
        </w:rPr>
        <w:t>.</w:t>
      </w:r>
    </w:p>
    <w:p w:rsidR="00D472CA" w:rsidRPr="001712D5"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jc w:val="center"/>
        <w:rPr>
          <w:rFonts w:ascii="Times New Roman" w:hAnsi="Times New Roman" w:cs="Times New Roman"/>
          <w:b/>
          <w:bCs/>
          <w:sz w:val="28"/>
          <w:szCs w:val="28"/>
        </w:rPr>
      </w:pPr>
      <w:r w:rsidRPr="001712D5">
        <w:rPr>
          <w:rFonts w:ascii="Times New Roman" w:hAnsi="Times New Roman" w:cs="Times New Roman"/>
          <w:b/>
          <w:bCs/>
          <w:sz w:val="28"/>
          <w:szCs w:val="28"/>
        </w:rPr>
        <w:t>постановляю:</w:t>
      </w:r>
    </w:p>
    <w:p w:rsidR="00D472CA" w:rsidRPr="001712D5" w:rsidRDefault="00D472CA" w:rsidP="001712D5">
      <w:pPr>
        <w:spacing w:after="0"/>
        <w:ind w:left="360"/>
        <w:jc w:val="both"/>
        <w:rPr>
          <w:rFonts w:ascii="Times New Roman" w:hAnsi="Times New Roman" w:cs="Times New Roman"/>
          <w:sz w:val="28"/>
          <w:szCs w:val="28"/>
        </w:rPr>
      </w:pPr>
    </w:p>
    <w:p w:rsidR="00D472CA" w:rsidRPr="001712D5" w:rsidRDefault="00D472CA" w:rsidP="001712D5">
      <w:pPr>
        <w:numPr>
          <w:ilvl w:val="0"/>
          <w:numId w:val="1"/>
        </w:numPr>
        <w:spacing w:after="0" w:line="240" w:lineRule="auto"/>
        <w:ind w:left="336"/>
        <w:jc w:val="both"/>
        <w:rPr>
          <w:rFonts w:ascii="Times New Roman" w:hAnsi="Times New Roman" w:cs="Times New Roman"/>
          <w:sz w:val="28"/>
          <w:szCs w:val="28"/>
        </w:rPr>
      </w:pPr>
      <w:r w:rsidRPr="001712D5">
        <w:rPr>
          <w:rFonts w:ascii="Times New Roman" w:hAnsi="Times New Roman" w:cs="Times New Roman"/>
          <w:sz w:val="28"/>
          <w:szCs w:val="28"/>
        </w:rPr>
        <w:t>Утвердить муниципальную программу «Социальное развитие села на территории муниципального образования «Багаевское сельское поселение»» в соответствии с приложением.</w:t>
      </w:r>
    </w:p>
    <w:p w:rsidR="00D472CA" w:rsidRPr="001712D5" w:rsidRDefault="00D472CA" w:rsidP="001712D5">
      <w:pPr>
        <w:numPr>
          <w:ilvl w:val="0"/>
          <w:numId w:val="1"/>
        </w:numPr>
        <w:spacing w:after="0" w:line="240" w:lineRule="auto"/>
        <w:ind w:left="336"/>
        <w:jc w:val="both"/>
        <w:rPr>
          <w:rFonts w:ascii="Times New Roman" w:hAnsi="Times New Roman" w:cs="Times New Roman"/>
          <w:sz w:val="28"/>
          <w:szCs w:val="28"/>
        </w:rPr>
      </w:pPr>
      <w:r w:rsidRPr="001712D5">
        <w:rPr>
          <w:rFonts w:ascii="Times New Roman" w:hAnsi="Times New Roman" w:cs="Times New Roman"/>
          <w:sz w:val="28"/>
          <w:szCs w:val="28"/>
        </w:rPr>
        <w:t>Сектору экономики и финансов Администрации Багаевского сельского поселения предусмотреть средства для реализации муниципальной программы «Социальное развитие села на территории муниципального образования «Багаевское сельское поселение»» при формировании бюджета Багаевского сельского поселения на очередной финансовый год.</w:t>
      </w:r>
    </w:p>
    <w:p w:rsidR="00D472CA" w:rsidRPr="001712D5" w:rsidRDefault="00D472CA" w:rsidP="001712D5">
      <w:pPr>
        <w:numPr>
          <w:ilvl w:val="0"/>
          <w:numId w:val="1"/>
        </w:numPr>
        <w:spacing w:after="0" w:line="240" w:lineRule="auto"/>
        <w:ind w:left="336"/>
        <w:jc w:val="both"/>
        <w:rPr>
          <w:rFonts w:ascii="Times New Roman" w:hAnsi="Times New Roman" w:cs="Times New Roman"/>
          <w:sz w:val="28"/>
          <w:szCs w:val="28"/>
        </w:rPr>
      </w:pPr>
      <w:r w:rsidRPr="001712D5">
        <w:rPr>
          <w:rFonts w:ascii="Times New Roman" w:hAnsi="Times New Roman" w:cs="Times New Roman"/>
          <w:sz w:val="28"/>
          <w:szCs w:val="28"/>
        </w:rPr>
        <w:t>Настоящее постановление подлежит обнародованию и вступает в силу 01.01.2014 года.</w:t>
      </w:r>
    </w:p>
    <w:p w:rsidR="00D472CA" w:rsidRPr="001712D5" w:rsidRDefault="00D472CA" w:rsidP="001712D5">
      <w:pPr>
        <w:numPr>
          <w:ilvl w:val="0"/>
          <w:numId w:val="1"/>
        </w:numPr>
        <w:spacing w:after="0" w:line="240" w:lineRule="auto"/>
        <w:ind w:left="336"/>
        <w:jc w:val="both"/>
        <w:rPr>
          <w:rFonts w:ascii="Times New Roman" w:hAnsi="Times New Roman" w:cs="Times New Roman"/>
          <w:sz w:val="28"/>
          <w:szCs w:val="28"/>
        </w:rPr>
      </w:pPr>
      <w:r w:rsidRPr="001712D5">
        <w:rPr>
          <w:rFonts w:ascii="Times New Roman" w:hAnsi="Times New Roman" w:cs="Times New Roman"/>
          <w:sz w:val="28"/>
          <w:szCs w:val="28"/>
        </w:rPr>
        <w:t>Постановление Администрации Багаевского сельского поселения от 28.09.2012 года № 541 «Об утверждении муниципальной долгосрочной целевой программы "Социальное развитие села на территории муниципального образования «Багаевское сельское поселение» на 2013 - 2015 годы"» считать утратившим силу с 01.01.2014 года</w:t>
      </w:r>
    </w:p>
    <w:p w:rsidR="00D472CA" w:rsidRPr="001712D5" w:rsidRDefault="00D472CA" w:rsidP="001712D5">
      <w:pPr>
        <w:numPr>
          <w:ilvl w:val="0"/>
          <w:numId w:val="1"/>
        </w:numPr>
        <w:spacing w:after="0" w:line="240" w:lineRule="auto"/>
        <w:ind w:left="336"/>
        <w:jc w:val="both"/>
        <w:rPr>
          <w:rFonts w:ascii="Times New Roman" w:hAnsi="Times New Roman" w:cs="Times New Roman"/>
          <w:sz w:val="28"/>
          <w:szCs w:val="28"/>
        </w:rPr>
      </w:pPr>
      <w:r w:rsidRPr="001712D5">
        <w:rPr>
          <w:rFonts w:ascii="Times New Roman" w:hAnsi="Times New Roman" w:cs="Times New Roman"/>
          <w:sz w:val="28"/>
          <w:szCs w:val="28"/>
        </w:rPr>
        <w:t>Контроль за исполнение данного постановления возложить на заместителя главы Администрации Багаевского сельского поселения В.А. Романов</w:t>
      </w:r>
      <w:r>
        <w:rPr>
          <w:rFonts w:ascii="Times New Roman" w:hAnsi="Times New Roman" w:cs="Times New Roman"/>
          <w:sz w:val="28"/>
          <w:szCs w:val="28"/>
        </w:rPr>
        <w:t>а</w:t>
      </w:r>
      <w:r w:rsidRPr="001712D5">
        <w:rPr>
          <w:rFonts w:ascii="Times New Roman" w:hAnsi="Times New Roman" w:cs="Times New Roman"/>
          <w:sz w:val="28"/>
          <w:szCs w:val="28"/>
        </w:rPr>
        <w:t>.</w:t>
      </w: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rPr>
          <w:rFonts w:ascii="Times New Roman" w:hAnsi="Times New Roman" w:cs="Times New Roman"/>
          <w:sz w:val="28"/>
          <w:szCs w:val="28"/>
        </w:rPr>
      </w:pPr>
      <w:r w:rsidRPr="001712D5">
        <w:rPr>
          <w:rFonts w:ascii="Times New Roman" w:hAnsi="Times New Roman" w:cs="Times New Roman"/>
          <w:sz w:val="28"/>
          <w:szCs w:val="28"/>
        </w:rPr>
        <w:t>Глава Багаевского</w:t>
      </w:r>
    </w:p>
    <w:p w:rsidR="00D472CA" w:rsidRPr="001712D5" w:rsidRDefault="00D472CA" w:rsidP="001712D5">
      <w:pPr>
        <w:spacing w:after="0"/>
        <w:rPr>
          <w:rFonts w:ascii="Times New Roman" w:hAnsi="Times New Roman" w:cs="Times New Roman"/>
          <w:sz w:val="28"/>
          <w:szCs w:val="28"/>
        </w:rPr>
      </w:pPr>
      <w:r w:rsidRPr="001712D5">
        <w:rPr>
          <w:rFonts w:ascii="Times New Roman" w:hAnsi="Times New Roman" w:cs="Times New Roman"/>
          <w:sz w:val="28"/>
          <w:szCs w:val="28"/>
        </w:rPr>
        <w:t>сельского поселения                                                                          Г.О. Зорина</w:t>
      </w: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ind w:right="5669"/>
        <w:jc w:val="center"/>
        <w:rPr>
          <w:rFonts w:ascii="Times New Roman" w:hAnsi="Times New Roman" w:cs="Times New Roman"/>
          <w:sz w:val="24"/>
          <w:szCs w:val="24"/>
        </w:rPr>
      </w:pPr>
      <w:r>
        <w:rPr>
          <w:rFonts w:ascii="Times New Roman" w:hAnsi="Times New Roman" w:cs="Times New Roman"/>
          <w:sz w:val="24"/>
          <w:szCs w:val="24"/>
        </w:rPr>
        <w:t>П</w:t>
      </w:r>
      <w:r w:rsidRPr="001712D5">
        <w:rPr>
          <w:rFonts w:ascii="Times New Roman" w:hAnsi="Times New Roman" w:cs="Times New Roman"/>
          <w:sz w:val="24"/>
          <w:szCs w:val="24"/>
        </w:rPr>
        <w:t>остановлени</w:t>
      </w:r>
      <w:r>
        <w:rPr>
          <w:rFonts w:ascii="Times New Roman" w:hAnsi="Times New Roman" w:cs="Times New Roman"/>
          <w:sz w:val="24"/>
          <w:szCs w:val="24"/>
        </w:rPr>
        <w:t>е</w:t>
      </w:r>
      <w:r w:rsidRPr="001712D5">
        <w:rPr>
          <w:rFonts w:ascii="Times New Roman" w:hAnsi="Times New Roman" w:cs="Times New Roman"/>
          <w:sz w:val="24"/>
          <w:szCs w:val="24"/>
        </w:rPr>
        <w:t xml:space="preserve"> вносит:</w:t>
      </w:r>
    </w:p>
    <w:p w:rsidR="00D472CA" w:rsidRPr="001712D5" w:rsidRDefault="00D472CA" w:rsidP="001712D5">
      <w:pPr>
        <w:spacing w:after="0"/>
        <w:ind w:right="5669"/>
        <w:jc w:val="center"/>
        <w:rPr>
          <w:rFonts w:ascii="Times New Roman" w:hAnsi="Times New Roman" w:cs="Times New Roman"/>
          <w:sz w:val="24"/>
          <w:szCs w:val="24"/>
        </w:rPr>
      </w:pPr>
      <w:r w:rsidRPr="001712D5">
        <w:rPr>
          <w:rFonts w:ascii="Times New Roman" w:hAnsi="Times New Roman" w:cs="Times New Roman"/>
          <w:sz w:val="24"/>
          <w:szCs w:val="24"/>
        </w:rPr>
        <w:t>Б.Ю. Барбаянов</w:t>
      </w:r>
    </w:p>
    <w:p w:rsidR="00D472CA" w:rsidRPr="001712D5" w:rsidRDefault="00D472CA" w:rsidP="001712D5">
      <w:pPr>
        <w:spacing w:after="0"/>
        <w:ind w:left="4820" w:right="11"/>
        <w:jc w:val="center"/>
        <w:rPr>
          <w:rFonts w:ascii="Times New Roman" w:hAnsi="Times New Roman" w:cs="Times New Roman"/>
          <w:sz w:val="28"/>
          <w:szCs w:val="28"/>
        </w:rPr>
      </w:pPr>
      <w:r w:rsidRPr="001712D5">
        <w:rPr>
          <w:rFonts w:ascii="Times New Roman" w:hAnsi="Times New Roman" w:cs="Times New Roman"/>
          <w:sz w:val="28"/>
          <w:szCs w:val="28"/>
        </w:rPr>
        <w:br w:type="page"/>
        <w:t>Приложение</w:t>
      </w:r>
    </w:p>
    <w:p w:rsidR="00D472CA" w:rsidRPr="001712D5" w:rsidRDefault="00D472CA" w:rsidP="001712D5">
      <w:pPr>
        <w:spacing w:after="0"/>
        <w:ind w:left="4820" w:right="11"/>
        <w:jc w:val="center"/>
        <w:rPr>
          <w:rFonts w:ascii="Times New Roman" w:hAnsi="Times New Roman" w:cs="Times New Roman"/>
          <w:sz w:val="28"/>
          <w:szCs w:val="28"/>
        </w:rPr>
      </w:pPr>
      <w:r w:rsidRPr="001712D5">
        <w:rPr>
          <w:rFonts w:ascii="Times New Roman" w:hAnsi="Times New Roman" w:cs="Times New Roman"/>
          <w:sz w:val="28"/>
          <w:szCs w:val="28"/>
        </w:rPr>
        <w:t>к Постановлению Администрации</w:t>
      </w:r>
    </w:p>
    <w:p w:rsidR="00D472CA" w:rsidRPr="001712D5" w:rsidRDefault="00D472CA" w:rsidP="001712D5">
      <w:pPr>
        <w:spacing w:after="0"/>
        <w:ind w:left="4820" w:right="11"/>
        <w:jc w:val="center"/>
        <w:rPr>
          <w:rFonts w:ascii="Times New Roman" w:hAnsi="Times New Roman" w:cs="Times New Roman"/>
          <w:sz w:val="28"/>
          <w:szCs w:val="28"/>
        </w:rPr>
      </w:pPr>
      <w:r w:rsidRPr="001712D5">
        <w:rPr>
          <w:rFonts w:ascii="Times New Roman" w:hAnsi="Times New Roman" w:cs="Times New Roman"/>
          <w:sz w:val="28"/>
          <w:szCs w:val="28"/>
        </w:rPr>
        <w:t>Багаевского сельского поселения</w:t>
      </w:r>
    </w:p>
    <w:p w:rsidR="00D472CA" w:rsidRPr="001712D5" w:rsidRDefault="00D472CA" w:rsidP="001712D5">
      <w:pPr>
        <w:pStyle w:val="ConsPlusNormal"/>
        <w:widowControl/>
        <w:ind w:left="4820" w:right="11" w:firstLine="0"/>
        <w:jc w:val="center"/>
        <w:rPr>
          <w:rFonts w:ascii="Times New Roman" w:hAnsi="Times New Roman" w:cs="Times New Roman"/>
          <w:sz w:val="28"/>
          <w:szCs w:val="28"/>
        </w:rPr>
      </w:pPr>
      <w:r w:rsidRPr="001712D5">
        <w:rPr>
          <w:rFonts w:ascii="Times New Roman" w:hAnsi="Times New Roman" w:cs="Times New Roman"/>
          <w:sz w:val="28"/>
          <w:szCs w:val="28"/>
        </w:rPr>
        <w:t xml:space="preserve">от </w:t>
      </w:r>
      <w:r>
        <w:rPr>
          <w:rFonts w:ascii="Times New Roman" w:hAnsi="Times New Roman" w:cs="Times New Roman"/>
          <w:sz w:val="28"/>
          <w:szCs w:val="28"/>
        </w:rPr>
        <w:t>30</w:t>
      </w:r>
      <w:r w:rsidRPr="001712D5">
        <w:rPr>
          <w:rFonts w:ascii="Times New Roman" w:hAnsi="Times New Roman" w:cs="Times New Roman"/>
          <w:sz w:val="28"/>
          <w:szCs w:val="28"/>
        </w:rPr>
        <w:t xml:space="preserve"> сентября 2013г. № </w:t>
      </w:r>
      <w:r>
        <w:rPr>
          <w:rFonts w:ascii="Times New Roman" w:hAnsi="Times New Roman" w:cs="Times New Roman"/>
          <w:sz w:val="28"/>
          <w:szCs w:val="28"/>
        </w:rPr>
        <w:t>701</w:t>
      </w:r>
    </w:p>
    <w:p w:rsidR="00D472CA" w:rsidRPr="001712D5" w:rsidRDefault="00D472CA" w:rsidP="001712D5">
      <w:pPr>
        <w:autoSpaceDE w:val="0"/>
        <w:autoSpaceDN w:val="0"/>
        <w:adjustRightInd w:val="0"/>
        <w:spacing w:after="0"/>
        <w:jc w:val="center"/>
        <w:rPr>
          <w:rFonts w:ascii="Times New Roman" w:hAnsi="Times New Roman" w:cs="Times New Roman"/>
          <w:b/>
          <w:bCs/>
          <w:sz w:val="28"/>
          <w:szCs w:val="28"/>
        </w:rPr>
      </w:pPr>
    </w:p>
    <w:p w:rsidR="00D472CA" w:rsidRPr="001712D5" w:rsidRDefault="00D472CA" w:rsidP="001712D5">
      <w:pPr>
        <w:autoSpaceDE w:val="0"/>
        <w:autoSpaceDN w:val="0"/>
        <w:adjustRightInd w:val="0"/>
        <w:spacing w:after="0"/>
        <w:jc w:val="center"/>
        <w:rPr>
          <w:rFonts w:ascii="Times New Roman" w:hAnsi="Times New Roman" w:cs="Times New Roman"/>
          <w:sz w:val="28"/>
          <w:szCs w:val="28"/>
        </w:rPr>
      </w:pPr>
      <w:r w:rsidRPr="001712D5">
        <w:rPr>
          <w:rFonts w:ascii="Times New Roman" w:hAnsi="Times New Roman" w:cs="Times New Roman"/>
          <w:sz w:val="28"/>
          <w:szCs w:val="28"/>
        </w:rPr>
        <w:t>Муниципальная программа</w:t>
      </w:r>
    </w:p>
    <w:p w:rsidR="00D472CA" w:rsidRPr="001712D5" w:rsidRDefault="00D472CA" w:rsidP="001712D5">
      <w:pPr>
        <w:autoSpaceDE w:val="0"/>
        <w:autoSpaceDN w:val="0"/>
        <w:adjustRightInd w:val="0"/>
        <w:spacing w:after="0"/>
        <w:jc w:val="center"/>
        <w:rPr>
          <w:rFonts w:ascii="Times New Roman" w:hAnsi="Times New Roman" w:cs="Times New Roman"/>
          <w:sz w:val="28"/>
          <w:szCs w:val="28"/>
        </w:rPr>
      </w:pPr>
      <w:r w:rsidRPr="001712D5">
        <w:rPr>
          <w:rFonts w:ascii="Times New Roman" w:hAnsi="Times New Roman" w:cs="Times New Roman"/>
          <w:sz w:val="28"/>
          <w:szCs w:val="28"/>
        </w:rPr>
        <w:t>«Социальное развитие села на территории муниципального образования «Багаевское сельское поселение»»</w:t>
      </w:r>
    </w:p>
    <w:p w:rsidR="00D472CA" w:rsidRPr="001712D5" w:rsidRDefault="00D472CA" w:rsidP="001712D5">
      <w:pPr>
        <w:autoSpaceDE w:val="0"/>
        <w:autoSpaceDN w:val="0"/>
        <w:adjustRightInd w:val="0"/>
        <w:spacing w:after="0"/>
        <w:jc w:val="center"/>
        <w:outlineLvl w:val="1"/>
        <w:rPr>
          <w:rFonts w:ascii="Times New Roman" w:hAnsi="Times New Roman" w:cs="Times New Roman"/>
          <w:b/>
          <w:bCs/>
          <w:sz w:val="28"/>
          <w:szCs w:val="28"/>
        </w:rPr>
      </w:pPr>
    </w:p>
    <w:p w:rsidR="00D472CA" w:rsidRPr="001712D5" w:rsidRDefault="00D472CA" w:rsidP="001712D5">
      <w:pPr>
        <w:autoSpaceDE w:val="0"/>
        <w:autoSpaceDN w:val="0"/>
        <w:adjustRightInd w:val="0"/>
        <w:spacing w:after="0"/>
        <w:jc w:val="center"/>
        <w:outlineLvl w:val="1"/>
        <w:rPr>
          <w:rFonts w:ascii="Times New Roman" w:hAnsi="Times New Roman" w:cs="Times New Roman"/>
          <w:b/>
          <w:bCs/>
          <w:sz w:val="28"/>
          <w:szCs w:val="28"/>
        </w:rPr>
      </w:pPr>
      <w:r w:rsidRPr="001712D5">
        <w:rPr>
          <w:rFonts w:ascii="Times New Roman" w:hAnsi="Times New Roman" w:cs="Times New Roman"/>
          <w:b/>
          <w:bCs/>
          <w:sz w:val="28"/>
          <w:szCs w:val="28"/>
        </w:rPr>
        <w:t>Паспорт Программы</w:t>
      </w:r>
    </w:p>
    <w:p w:rsidR="00D472CA" w:rsidRPr="001712D5" w:rsidRDefault="00D472CA" w:rsidP="001712D5">
      <w:pPr>
        <w:autoSpaceDE w:val="0"/>
        <w:autoSpaceDN w:val="0"/>
        <w:adjustRightInd w:val="0"/>
        <w:spacing w:after="0"/>
        <w:jc w:val="center"/>
        <w:outlineLvl w:val="1"/>
        <w:rPr>
          <w:rFonts w:ascii="Times New Roman" w:hAnsi="Times New Roman" w:cs="Times New Roman"/>
          <w:sz w:val="28"/>
          <w:szCs w:val="28"/>
        </w:rPr>
      </w:pPr>
    </w:p>
    <w:tbl>
      <w:tblPr>
        <w:tblW w:w="4791" w:type="pct"/>
        <w:jc w:val="center"/>
        <w:tblLayout w:type="fixed"/>
        <w:tblLook w:val="01E0"/>
      </w:tblPr>
      <w:tblGrid>
        <w:gridCol w:w="3472"/>
        <w:gridCol w:w="5893"/>
      </w:tblGrid>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Наименование Программы</w:t>
            </w:r>
          </w:p>
        </w:tc>
        <w:tc>
          <w:tcPr>
            <w:tcW w:w="5893" w:type="dxa"/>
            <w:tcMar>
              <w:top w:w="85" w:type="dxa"/>
              <w:bottom w:w="85" w:type="dxa"/>
            </w:tcMar>
          </w:tcPr>
          <w:p w:rsidR="00D472CA" w:rsidRPr="00001609" w:rsidRDefault="00D472CA" w:rsidP="001712D5">
            <w:pPr>
              <w:autoSpaceDE w:val="0"/>
              <w:autoSpaceDN w:val="0"/>
              <w:adjustRightInd w:val="0"/>
              <w:spacing w:after="0"/>
              <w:jc w:val="both"/>
              <w:rPr>
                <w:rFonts w:ascii="Times New Roman" w:hAnsi="Times New Roman" w:cs="Times New Roman"/>
                <w:sz w:val="28"/>
                <w:szCs w:val="28"/>
              </w:rPr>
            </w:pPr>
            <w:r w:rsidRPr="00001609">
              <w:rPr>
                <w:rFonts w:ascii="Times New Roman" w:hAnsi="Times New Roman" w:cs="Times New Roman"/>
                <w:sz w:val="28"/>
                <w:szCs w:val="28"/>
              </w:rPr>
              <w:t>Муниципальная программа «Социальное развитие села на территории муниципального образования «Багаевское сельское поселение»»</w:t>
            </w: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Ответственный исполнитель</w:t>
            </w:r>
          </w:p>
        </w:tc>
        <w:tc>
          <w:tcPr>
            <w:tcW w:w="5893" w:type="dxa"/>
            <w:tcMar>
              <w:top w:w="85" w:type="dxa"/>
              <w:bottom w:w="85" w:type="dxa"/>
            </w:tcMar>
          </w:tcPr>
          <w:p w:rsidR="00D472CA" w:rsidRPr="00001609" w:rsidRDefault="00D472CA" w:rsidP="001712D5">
            <w:pPr>
              <w:spacing w:after="0"/>
              <w:jc w:val="both"/>
              <w:rPr>
                <w:rFonts w:ascii="Times New Roman" w:hAnsi="Times New Roman" w:cs="Times New Roman"/>
                <w:sz w:val="28"/>
                <w:szCs w:val="28"/>
              </w:rPr>
            </w:pPr>
            <w:r w:rsidRPr="00001609">
              <w:rPr>
                <w:rFonts w:ascii="Times New Roman" w:hAnsi="Times New Roman" w:cs="Times New Roman"/>
                <w:sz w:val="28"/>
                <w:szCs w:val="28"/>
              </w:rPr>
              <w:t>начальник сектора муниципального хозяйства Администрации Багаевского сельского поселения Б.Ю. Барбаянов</w:t>
            </w: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Подпрограммы муниципальной программы</w:t>
            </w:r>
          </w:p>
        </w:tc>
        <w:tc>
          <w:tcPr>
            <w:tcW w:w="5893" w:type="dxa"/>
            <w:tcMar>
              <w:top w:w="85" w:type="dxa"/>
              <w:bottom w:w="85" w:type="dxa"/>
            </w:tcMar>
          </w:tcPr>
          <w:p w:rsidR="00D472CA" w:rsidRPr="00001609" w:rsidRDefault="00D472CA" w:rsidP="001712D5">
            <w:pPr>
              <w:spacing w:after="0"/>
              <w:jc w:val="both"/>
              <w:rPr>
                <w:rFonts w:ascii="Times New Roman" w:hAnsi="Times New Roman" w:cs="Times New Roman"/>
                <w:sz w:val="28"/>
                <w:szCs w:val="28"/>
              </w:rPr>
            </w:pPr>
            <w:r w:rsidRPr="00001609">
              <w:rPr>
                <w:rFonts w:ascii="Times New Roman" w:hAnsi="Times New Roman" w:cs="Times New Roman"/>
                <w:sz w:val="28"/>
                <w:szCs w:val="28"/>
              </w:rPr>
              <w:t>–</w:t>
            </w: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Программно-целевые инструменты муниципальной программы</w:t>
            </w:r>
          </w:p>
        </w:tc>
        <w:tc>
          <w:tcPr>
            <w:tcW w:w="5893" w:type="dxa"/>
            <w:tcMar>
              <w:top w:w="85" w:type="dxa"/>
              <w:bottom w:w="85" w:type="dxa"/>
            </w:tcMar>
          </w:tcPr>
          <w:p w:rsidR="00D472CA" w:rsidRPr="00001609" w:rsidRDefault="00D472CA" w:rsidP="001712D5">
            <w:pPr>
              <w:spacing w:after="0"/>
              <w:jc w:val="both"/>
              <w:rPr>
                <w:rFonts w:ascii="Times New Roman" w:hAnsi="Times New Roman" w:cs="Times New Roman"/>
                <w:sz w:val="28"/>
                <w:szCs w:val="28"/>
              </w:rPr>
            </w:pP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Цели муниципальной программы</w:t>
            </w:r>
          </w:p>
        </w:tc>
        <w:tc>
          <w:tcPr>
            <w:tcW w:w="5893" w:type="dxa"/>
            <w:tcMar>
              <w:top w:w="85" w:type="dxa"/>
              <w:bottom w:w="85" w:type="dxa"/>
            </w:tcMar>
          </w:tcPr>
          <w:p w:rsidR="00D472CA" w:rsidRPr="00001609" w:rsidRDefault="00D472CA" w:rsidP="001712D5">
            <w:pPr>
              <w:autoSpaceDE w:val="0"/>
              <w:autoSpaceDN w:val="0"/>
              <w:adjustRightInd w:val="0"/>
              <w:spacing w:after="0"/>
              <w:jc w:val="both"/>
              <w:rPr>
                <w:rFonts w:ascii="Times New Roman" w:hAnsi="Times New Roman" w:cs="Times New Roman"/>
                <w:sz w:val="28"/>
                <w:szCs w:val="28"/>
              </w:rPr>
            </w:pPr>
            <w:r w:rsidRPr="00001609">
              <w:rPr>
                <w:rFonts w:ascii="Times New Roman" w:hAnsi="Times New Roman" w:cs="Times New Roman"/>
                <w:sz w:val="28"/>
                <w:szCs w:val="28"/>
              </w:rPr>
              <w:t>Развитие инженерной инфраструктуры сельского поселения;</w:t>
            </w:r>
          </w:p>
          <w:p w:rsidR="00D472CA" w:rsidRPr="00001609" w:rsidRDefault="00D472CA" w:rsidP="001712D5">
            <w:pPr>
              <w:autoSpaceDE w:val="0"/>
              <w:autoSpaceDN w:val="0"/>
              <w:adjustRightInd w:val="0"/>
              <w:spacing w:after="0"/>
              <w:jc w:val="both"/>
              <w:rPr>
                <w:rFonts w:ascii="Times New Roman" w:hAnsi="Times New Roman" w:cs="Times New Roman"/>
                <w:sz w:val="28"/>
                <w:szCs w:val="28"/>
              </w:rPr>
            </w:pPr>
            <w:r w:rsidRPr="00001609">
              <w:rPr>
                <w:rFonts w:ascii="Times New Roman" w:hAnsi="Times New Roman" w:cs="Times New Roman"/>
                <w:sz w:val="28"/>
                <w:szCs w:val="28"/>
              </w:rPr>
              <w:t>создание условий для перехода к устойчивому социально-экономическому развитию сельского поселения и реализации Федерального закона от 6 октября 2003 года № 131-ФЗ "Об общих принципах  организации местного самоуправления в Российской Федерации";</w:t>
            </w:r>
          </w:p>
          <w:p w:rsidR="00D472CA" w:rsidRPr="001712D5" w:rsidRDefault="00D472CA" w:rsidP="00B81B02">
            <w:pPr>
              <w:pStyle w:val="ConsPlusNonformat"/>
              <w:jc w:val="both"/>
              <w:rPr>
                <w:rFonts w:ascii="Times New Roman" w:hAnsi="Times New Roman" w:cs="Times New Roman"/>
                <w:sz w:val="28"/>
                <w:szCs w:val="28"/>
              </w:rPr>
            </w:pPr>
            <w:r w:rsidRPr="001712D5">
              <w:rPr>
                <w:rFonts w:ascii="Times New Roman" w:hAnsi="Times New Roman" w:cs="Times New Roman"/>
                <w:sz w:val="28"/>
                <w:szCs w:val="28"/>
              </w:rPr>
              <w:t>повышение престижности проживания в сельской  местности.</w:t>
            </w: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Задачи муниципальной программы</w:t>
            </w:r>
          </w:p>
        </w:tc>
        <w:tc>
          <w:tcPr>
            <w:tcW w:w="5893" w:type="dxa"/>
            <w:tcMar>
              <w:top w:w="85" w:type="dxa"/>
              <w:bottom w:w="85" w:type="dxa"/>
            </w:tcMar>
          </w:tcPr>
          <w:p w:rsidR="00D472CA" w:rsidRPr="00001609" w:rsidRDefault="00D472CA" w:rsidP="001712D5">
            <w:pPr>
              <w:autoSpaceDE w:val="0"/>
              <w:autoSpaceDN w:val="0"/>
              <w:adjustRightInd w:val="0"/>
              <w:spacing w:after="0"/>
              <w:jc w:val="both"/>
              <w:rPr>
                <w:rFonts w:ascii="Times New Roman" w:hAnsi="Times New Roman" w:cs="Times New Roman"/>
                <w:sz w:val="28"/>
                <w:szCs w:val="28"/>
              </w:rPr>
            </w:pPr>
            <w:r w:rsidRPr="00001609">
              <w:rPr>
                <w:rFonts w:ascii="Times New Roman" w:hAnsi="Times New Roman" w:cs="Times New Roman"/>
                <w:sz w:val="28"/>
                <w:szCs w:val="28"/>
              </w:rPr>
              <w:t>Повышение уровня и качества водо- и газоснабжения  сельского поселения;</w:t>
            </w:r>
          </w:p>
          <w:p w:rsidR="00D472CA" w:rsidRPr="00001609" w:rsidRDefault="00D472CA" w:rsidP="001712D5">
            <w:pPr>
              <w:spacing w:after="0"/>
              <w:jc w:val="both"/>
              <w:rPr>
                <w:rFonts w:ascii="Times New Roman" w:hAnsi="Times New Roman" w:cs="Times New Roman"/>
                <w:sz w:val="28"/>
                <w:szCs w:val="28"/>
              </w:rPr>
            </w:pPr>
            <w:r w:rsidRPr="00001609">
              <w:rPr>
                <w:rFonts w:ascii="Times New Roman" w:hAnsi="Times New Roman" w:cs="Times New Roman"/>
                <w:sz w:val="28"/>
                <w:szCs w:val="28"/>
              </w:rPr>
              <w:t>привлечение и закрепление в сельской местности молодых семей и молодых специалистов.</w:t>
            </w: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rPr>
                <w:rFonts w:ascii="Times New Roman" w:hAnsi="Times New Roman" w:cs="Times New Roman"/>
                <w:sz w:val="28"/>
                <w:szCs w:val="28"/>
              </w:rPr>
            </w:pPr>
            <w:r w:rsidRPr="00001609">
              <w:rPr>
                <w:rFonts w:ascii="Times New Roman" w:hAnsi="Times New Roman" w:cs="Times New Roman"/>
                <w:sz w:val="28"/>
                <w:szCs w:val="28"/>
              </w:rPr>
              <w:t xml:space="preserve">Этапы и сроки реализации муниципальной программы </w:t>
            </w:r>
          </w:p>
        </w:tc>
        <w:tc>
          <w:tcPr>
            <w:tcW w:w="5893" w:type="dxa"/>
            <w:tcMar>
              <w:top w:w="85" w:type="dxa"/>
              <w:bottom w:w="85" w:type="dxa"/>
            </w:tcMar>
          </w:tcPr>
          <w:p w:rsidR="00D472CA" w:rsidRPr="00001609" w:rsidRDefault="00D472CA" w:rsidP="0008066E">
            <w:pPr>
              <w:spacing w:after="0"/>
              <w:jc w:val="both"/>
              <w:rPr>
                <w:rFonts w:ascii="Times New Roman" w:hAnsi="Times New Roman" w:cs="Times New Roman"/>
                <w:sz w:val="28"/>
                <w:szCs w:val="28"/>
              </w:rPr>
            </w:pPr>
            <w:r w:rsidRPr="00001609">
              <w:rPr>
                <w:rFonts w:ascii="Times New Roman" w:hAnsi="Times New Roman" w:cs="Times New Roman"/>
                <w:sz w:val="28"/>
                <w:szCs w:val="28"/>
              </w:rPr>
              <w:t>2014-2020 годы</w:t>
            </w:r>
          </w:p>
        </w:tc>
      </w:tr>
      <w:tr w:rsidR="00D472CA" w:rsidRPr="00001609">
        <w:trPr>
          <w:cantSplit/>
          <w:jc w:val="center"/>
        </w:trPr>
        <w:tc>
          <w:tcPr>
            <w:tcW w:w="3472" w:type="dxa"/>
            <w:tcMar>
              <w:top w:w="85" w:type="dxa"/>
              <w:left w:w="28" w:type="dxa"/>
              <w:bottom w:w="85" w:type="dxa"/>
              <w:right w:w="28" w:type="dxa"/>
            </w:tcMar>
          </w:tcPr>
          <w:p w:rsidR="00D472CA" w:rsidRPr="00001609" w:rsidRDefault="00D472CA" w:rsidP="001712D5">
            <w:pPr>
              <w:spacing w:after="0" w:line="228" w:lineRule="auto"/>
              <w:rPr>
                <w:rFonts w:ascii="Times New Roman" w:hAnsi="Times New Roman" w:cs="Times New Roman"/>
                <w:sz w:val="28"/>
                <w:szCs w:val="28"/>
              </w:rPr>
            </w:pPr>
            <w:r w:rsidRPr="00001609">
              <w:rPr>
                <w:rFonts w:ascii="Times New Roman" w:hAnsi="Times New Roman" w:cs="Times New Roman"/>
                <w:sz w:val="28"/>
                <w:szCs w:val="28"/>
              </w:rPr>
              <w:t>Ресурсное обеспечение муниципальной программы</w:t>
            </w:r>
          </w:p>
        </w:tc>
        <w:tc>
          <w:tcPr>
            <w:tcW w:w="5893" w:type="dxa"/>
            <w:tcMar>
              <w:top w:w="85" w:type="dxa"/>
              <w:bottom w:w="85" w:type="dxa"/>
            </w:tcMar>
          </w:tcPr>
          <w:p w:rsidR="00D472CA" w:rsidRPr="00001609" w:rsidRDefault="00D472CA" w:rsidP="001712D5">
            <w:pPr>
              <w:autoSpaceDE w:val="0"/>
              <w:autoSpaceDN w:val="0"/>
              <w:adjustRightInd w:val="0"/>
              <w:spacing w:after="0"/>
              <w:rPr>
                <w:rFonts w:ascii="Times New Roman" w:hAnsi="Times New Roman" w:cs="Times New Roman"/>
                <w:w w:val="90"/>
                <w:sz w:val="28"/>
                <w:szCs w:val="28"/>
              </w:rPr>
            </w:pPr>
            <w:r w:rsidRPr="00001609">
              <w:rPr>
                <w:rFonts w:ascii="Times New Roman" w:hAnsi="Times New Roman" w:cs="Times New Roman"/>
                <w:sz w:val="28"/>
                <w:szCs w:val="28"/>
              </w:rPr>
              <w:t xml:space="preserve">     Общий объем финансирования Программы составляет – 330,0 тыс. рублей, в том числе:</w:t>
            </w:r>
          </w:p>
          <w:p w:rsidR="00D472CA" w:rsidRPr="00001609" w:rsidRDefault="00D472CA" w:rsidP="001712D5">
            <w:pPr>
              <w:autoSpaceDE w:val="0"/>
              <w:autoSpaceDN w:val="0"/>
              <w:adjustRightInd w:val="0"/>
              <w:spacing w:after="0"/>
              <w:rPr>
                <w:rFonts w:ascii="Times New Roman" w:hAnsi="Times New Roman" w:cs="Times New Roman"/>
                <w:sz w:val="28"/>
                <w:szCs w:val="28"/>
              </w:rPr>
            </w:pPr>
            <w:r w:rsidRPr="00001609">
              <w:rPr>
                <w:rFonts w:ascii="Times New Roman" w:hAnsi="Times New Roman" w:cs="Times New Roman"/>
                <w:sz w:val="28"/>
                <w:szCs w:val="28"/>
              </w:rPr>
              <w:t>средства областного бюджета – 0,0  тыс. рублей;</w:t>
            </w:r>
          </w:p>
          <w:p w:rsidR="00D472CA" w:rsidRPr="00001609" w:rsidRDefault="00D472CA" w:rsidP="001712D5">
            <w:pPr>
              <w:autoSpaceDE w:val="0"/>
              <w:autoSpaceDN w:val="0"/>
              <w:adjustRightInd w:val="0"/>
              <w:spacing w:after="0"/>
              <w:rPr>
                <w:rFonts w:ascii="Times New Roman" w:hAnsi="Times New Roman" w:cs="Times New Roman"/>
                <w:sz w:val="28"/>
                <w:szCs w:val="28"/>
              </w:rPr>
            </w:pPr>
            <w:r w:rsidRPr="00001609">
              <w:rPr>
                <w:rFonts w:ascii="Times New Roman" w:hAnsi="Times New Roman" w:cs="Times New Roman"/>
                <w:sz w:val="28"/>
                <w:szCs w:val="28"/>
              </w:rPr>
              <w:t>средства местного бюджета – 330,0 тыс. рублей;</w:t>
            </w:r>
          </w:p>
          <w:p w:rsidR="00D472CA" w:rsidRPr="00001609" w:rsidRDefault="00D472CA" w:rsidP="0008066E">
            <w:pPr>
              <w:spacing w:after="0" w:line="228" w:lineRule="auto"/>
              <w:jc w:val="both"/>
              <w:rPr>
                <w:rFonts w:ascii="Times New Roman" w:hAnsi="Times New Roman" w:cs="Times New Roman"/>
                <w:sz w:val="28"/>
                <w:szCs w:val="28"/>
              </w:rPr>
            </w:pPr>
            <w:r w:rsidRPr="00001609">
              <w:rPr>
                <w:rFonts w:ascii="Times New Roman" w:hAnsi="Times New Roman" w:cs="Times New Roman"/>
                <w:sz w:val="28"/>
                <w:szCs w:val="28"/>
              </w:rPr>
              <w:t xml:space="preserve"> Бюджетные средства, предусмотренные в плановом периоде 2014 - 2020 годов, могут быть уточнены при формировании бюджета на 2014, 2015, 2016, 2017, 2018, 2019, 2020 годы</w:t>
            </w:r>
          </w:p>
        </w:tc>
      </w:tr>
      <w:tr w:rsidR="00D472CA" w:rsidRPr="00001609">
        <w:trPr>
          <w:jc w:val="center"/>
        </w:trPr>
        <w:tc>
          <w:tcPr>
            <w:tcW w:w="3472" w:type="dxa"/>
            <w:tcMar>
              <w:top w:w="85" w:type="dxa"/>
              <w:left w:w="28" w:type="dxa"/>
              <w:bottom w:w="85" w:type="dxa"/>
              <w:right w:w="28" w:type="dxa"/>
            </w:tcMar>
          </w:tcPr>
          <w:p w:rsidR="00D472CA" w:rsidRPr="00001609" w:rsidRDefault="00D472CA" w:rsidP="001712D5">
            <w:pPr>
              <w:spacing w:after="0" w:line="228" w:lineRule="auto"/>
              <w:rPr>
                <w:rFonts w:ascii="Times New Roman" w:hAnsi="Times New Roman" w:cs="Times New Roman"/>
                <w:sz w:val="28"/>
                <w:szCs w:val="28"/>
              </w:rPr>
            </w:pPr>
            <w:r w:rsidRPr="00001609">
              <w:rPr>
                <w:rFonts w:ascii="Times New Roman" w:hAnsi="Times New Roman" w:cs="Times New Roman"/>
                <w:sz w:val="28"/>
                <w:szCs w:val="28"/>
              </w:rPr>
              <w:t xml:space="preserve"> Ожидаемые результаты реализации муниципальной программы</w:t>
            </w:r>
          </w:p>
        </w:tc>
        <w:tc>
          <w:tcPr>
            <w:tcW w:w="5893" w:type="dxa"/>
            <w:tcMar>
              <w:top w:w="85" w:type="dxa"/>
              <w:bottom w:w="85" w:type="dxa"/>
            </w:tcMar>
          </w:tcPr>
          <w:p w:rsidR="00D472CA" w:rsidRPr="00001609" w:rsidRDefault="00D472CA" w:rsidP="001712D5">
            <w:pPr>
              <w:autoSpaceDE w:val="0"/>
              <w:autoSpaceDN w:val="0"/>
              <w:adjustRightInd w:val="0"/>
              <w:spacing w:after="0"/>
              <w:rPr>
                <w:rFonts w:ascii="Times New Roman" w:hAnsi="Times New Roman" w:cs="Times New Roman"/>
                <w:sz w:val="28"/>
                <w:szCs w:val="28"/>
              </w:rPr>
            </w:pPr>
            <w:r w:rsidRPr="00001609">
              <w:rPr>
                <w:rFonts w:ascii="Times New Roman" w:hAnsi="Times New Roman" w:cs="Times New Roman"/>
                <w:sz w:val="28"/>
                <w:szCs w:val="28"/>
              </w:rPr>
              <w:t>Реализация Программы (с учетом долевого финансирования за счет средств местного и  областного бюджета) позволит:</w:t>
            </w:r>
          </w:p>
          <w:p w:rsidR="00D472CA" w:rsidRPr="00001609" w:rsidRDefault="00D472CA" w:rsidP="001712D5">
            <w:pPr>
              <w:spacing w:after="0" w:line="228" w:lineRule="auto"/>
              <w:jc w:val="both"/>
              <w:rPr>
                <w:rFonts w:ascii="Times New Roman" w:hAnsi="Times New Roman" w:cs="Times New Roman"/>
                <w:sz w:val="28"/>
                <w:szCs w:val="28"/>
              </w:rPr>
            </w:pPr>
            <w:r w:rsidRPr="00001609">
              <w:rPr>
                <w:rFonts w:ascii="Times New Roman" w:hAnsi="Times New Roman" w:cs="Times New Roman"/>
                <w:sz w:val="28"/>
                <w:szCs w:val="28"/>
              </w:rPr>
              <w:t>улучшить жилищные условия сельским семьям, привлечь для проживания на селе молодые семья, обеспечив их инфраструктурой для строительства жилья</w:t>
            </w:r>
          </w:p>
        </w:tc>
      </w:tr>
    </w:tbl>
    <w:p w:rsidR="00D472CA" w:rsidRPr="001712D5"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jc w:val="both"/>
        <w:rPr>
          <w:rFonts w:ascii="Times New Roman" w:hAnsi="Times New Roman" w:cs="Times New Roman"/>
          <w:sz w:val="28"/>
          <w:szCs w:val="28"/>
        </w:rPr>
      </w:pPr>
    </w:p>
    <w:p w:rsidR="00D472CA" w:rsidRPr="001712D5" w:rsidRDefault="00D472CA" w:rsidP="001712D5">
      <w:pPr>
        <w:spacing w:after="0"/>
        <w:jc w:val="both"/>
        <w:rPr>
          <w:rFonts w:ascii="Times New Roman" w:hAnsi="Times New Roman" w:cs="Times New Roman"/>
          <w:sz w:val="28"/>
          <w:szCs w:val="28"/>
        </w:rPr>
      </w:pPr>
      <w:r w:rsidRPr="001712D5">
        <w:rPr>
          <w:rFonts w:ascii="Times New Roman" w:hAnsi="Times New Roman" w:cs="Times New Roman"/>
          <w:sz w:val="28"/>
          <w:szCs w:val="28"/>
        </w:rPr>
        <w:t>Главный специалист Администрации</w:t>
      </w:r>
    </w:p>
    <w:p w:rsidR="00D472CA" w:rsidRDefault="00D472CA" w:rsidP="001712D5">
      <w:pPr>
        <w:spacing w:after="0"/>
        <w:jc w:val="center"/>
        <w:rPr>
          <w:rFonts w:ascii="Times New Roman" w:hAnsi="Times New Roman" w:cs="Times New Roman"/>
          <w:sz w:val="28"/>
          <w:szCs w:val="28"/>
        </w:rPr>
      </w:pPr>
      <w:r w:rsidRPr="001712D5">
        <w:rPr>
          <w:rFonts w:ascii="Times New Roman" w:hAnsi="Times New Roman" w:cs="Times New Roman"/>
          <w:sz w:val="28"/>
          <w:szCs w:val="28"/>
        </w:rPr>
        <w:t xml:space="preserve">Багаевского сельского поселения                                 </w:t>
      </w:r>
      <w:r>
        <w:rPr>
          <w:rFonts w:ascii="Times New Roman" w:hAnsi="Times New Roman" w:cs="Times New Roman"/>
          <w:sz w:val="28"/>
          <w:szCs w:val="28"/>
        </w:rPr>
        <w:t xml:space="preserve">        </w:t>
      </w:r>
      <w:r w:rsidRPr="001712D5">
        <w:rPr>
          <w:rFonts w:ascii="Times New Roman" w:hAnsi="Times New Roman" w:cs="Times New Roman"/>
          <w:sz w:val="28"/>
          <w:szCs w:val="28"/>
        </w:rPr>
        <w:t xml:space="preserve">             Т.П. Кречетова</w:t>
      </w:r>
      <w:r w:rsidRPr="001712D5">
        <w:rPr>
          <w:rFonts w:ascii="Times New Roman" w:hAnsi="Times New Roman" w:cs="Times New Roman"/>
          <w:sz w:val="28"/>
          <w:szCs w:val="28"/>
        </w:rPr>
        <w:br w:type="page"/>
        <w:t>1. В</w:t>
      </w:r>
      <w:r>
        <w:rPr>
          <w:rFonts w:ascii="Times New Roman" w:hAnsi="Times New Roman" w:cs="Times New Roman"/>
          <w:sz w:val="28"/>
          <w:szCs w:val="28"/>
        </w:rPr>
        <w:t>ведение</w:t>
      </w:r>
    </w:p>
    <w:p w:rsidR="00D472CA" w:rsidRPr="001712D5" w:rsidRDefault="00D472CA" w:rsidP="0008066E">
      <w:pPr>
        <w:spacing w:after="0"/>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Для успешного решения стратегических задач по наращиванию экономического потенциала аграрного сектора, реализации мероприятий развитие  инженерной инфраструктуры сельского поселения и создания  условий для перехода к устойчивому социально-экономическому развитию сельского поселения и реализации Федерального закона от 6 октября 2003 года № 131-ФЗ "Об общих принципах  организации местного самоуправления в Российской Федерации" а также повышение престижности проживания в сельской  местности,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rsidR="00D472CA" w:rsidRPr="001712D5" w:rsidRDefault="00D472CA" w:rsidP="001712D5">
      <w:pPr>
        <w:spacing w:after="0"/>
        <w:jc w:val="both"/>
        <w:rPr>
          <w:rFonts w:ascii="Times New Roman" w:hAnsi="Times New Roman" w:cs="Times New Roman"/>
          <w:w w:val="90"/>
          <w:sz w:val="28"/>
          <w:szCs w:val="28"/>
        </w:rPr>
      </w:pPr>
    </w:p>
    <w:p w:rsidR="00D472CA" w:rsidRDefault="00D472CA" w:rsidP="001712D5">
      <w:pPr>
        <w:numPr>
          <w:ilvl w:val="0"/>
          <w:numId w:val="6"/>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сферы реализации программы</w:t>
      </w:r>
    </w:p>
    <w:p w:rsidR="00D472CA" w:rsidRPr="001712D5" w:rsidRDefault="00D472CA" w:rsidP="0008066E">
      <w:pPr>
        <w:spacing w:after="0" w:line="240" w:lineRule="auto"/>
        <w:ind w:left="720"/>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 xml:space="preserve">Низкий уровень газификации квартир природным газом  в сельской местности. </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Большинство систем водоснабжения не имеет необходимых сооружений и технологического оборудования для улучшения качества воды. В результате часть сельского населения вынуждена пользоваться водой, не соответствующей санитарным нормам.</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 положение с трудовыми кадрами на селе.</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Комплекс накопившихся с 90-х годов производственных и социальных проблем вызывает интенсивный отток трудоспособного населения. В результате возник недостаток профессиональных кадров в агропромышленном комплексе (специалистов высшего и среднего звена).</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 xml:space="preserve">Ухудшается качественный состав кадров сельского хозяйства. </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Содействие решению задачи притока молодых специалистов в сельскую местность предполагает необходимость формирования в сельской местности базовых условий социального комфорта, в том числе удовлетворения первоочередной потребности в жилье.</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Для обеспечения устойчивого социально-экономического развития сельских муниципальных образований и эффективного функционирования необходимо усилить государственную поддержку инженерного обустройства сельских поселений.</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Без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жизненно важных потребностей проживающего на их территории населения. Для преодоления критического положения в сфере социального развития села необходимо провести комплекс взаимоувязанных мероприятий.</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Таким образом, необходимость разработки и реализации Программы обусловлена:</w:t>
      </w:r>
    </w:p>
    <w:p w:rsidR="00D472CA" w:rsidRPr="001712D5" w:rsidRDefault="00D472CA" w:rsidP="001712D5">
      <w:pPr>
        <w:numPr>
          <w:ilvl w:val="0"/>
          <w:numId w:val="11"/>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необходимостью формирования базовых условий социального комфорта для расширенного воспроизводства и закрепления на селе трудовых ресурсов, обеспечивающих эффективное решение стратегических задач агропромышленного комплекса;</w:t>
      </w:r>
    </w:p>
    <w:p w:rsidR="00D472CA" w:rsidRPr="001712D5" w:rsidRDefault="00D472CA" w:rsidP="001712D5">
      <w:pPr>
        <w:numPr>
          <w:ilvl w:val="0"/>
          <w:numId w:val="11"/>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межотраслевым и межведомственным характером проблемы, необходимостью привлечения к ее решению органов государственной власти, органов местного самоуправления муниципальных образований области;</w:t>
      </w:r>
    </w:p>
    <w:p w:rsidR="00D472CA" w:rsidRPr="001712D5" w:rsidRDefault="00D472CA" w:rsidP="001712D5">
      <w:pPr>
        <w:numPr>
          <w:ilvl w:val="0"/>
          <w:numId w:val="11"/>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необходимостью приоритетной государственной поддержки развития социальной сферы и инженерной инфраструктуры сельских муниципальных образований.</w:t>
      </w:r>
    </w:p>
    <w:p w:rsidR="00D472CA" w:rsidRPr="001712D5" w:rsidRDefault="00D472CA" w:rsidP="001712D5">
      <w:pPr>
        <w:spacing w:after="0"/>
        <w:jc w:val="both"/>
        <w:rPr>
          <w:rFonts w:ascii="Times New Roman" w:hAnsi="Times New Roman" w:cs="Times New Roman"/>
          <w:w w:val="90"/>
          <w:sz w:val="28"/>
          <w:szCs w:val="28"/>
        </w:rPr>
      </w:pPr>
    </w:p>
    <w:p w:rsidR="00D472CA" w:rsidRPr="00A65155" w:rsidRDefault="00D472CA" w:rsidP="00A63696">
      <w:pPr>
        <w:numPr>
          <w:ilvl w:val="0"/>
          <w:numId w:val="2"/>
        </w:numPr>
        <w:tabs>
          <w:tab w:val="clear" w:pos="1440"/>
          <w:tab w:val="left" w:pos="426"/>
        </w:tabs>
        <w:spacing w:after="0" w:line="240" w:lineRule="auto"/>
        <w:ind w:left="284" w:hanging="284"/>
        <w:jc w:val="center"/>
        <w:rPr>
          <w:rFonts w:ascii="Times New Roman" w:hAnsi="Times New Roman" w:cs="Times New Roman"/>
          <w:sz w:val="28"/>
          <w:szCs w:val="28"/>
        </w:rPr>
      </w:pPr>
      <w:r w:rsidRPr="00A65155">
        <w:rPr>
          <w:rFonts w:ascii="Times New Roman" w:hAnsi="Times New Roman" w:cs="Times New Roman"/>
          <w:sz w:val="28"/>
          <w:szCs w:val="28"/>
        </w:rPr>
        <w:t>Цели, задачи и показатели (индикаторы), основные ожидаемые</w:t>
      </w:r>
    </w:p>
    <w:p w:rsidR="00D472CA" w:rsidRDefault="00D472CA" w:rsidP="00A65155">
      <w:pPr>
        <w:tabs>
          <w:tab w:val="num"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конечные результаты, сроки и этапы реализации программы</w:t>
      </w:r>
      <w:r w:rsidRPr="001712D5">
        <w:rPr>
          <w:rFonts w:ascii="Times New Roman" w:hAnsi="Times New Roman" w:cs="Times New Roman"/>
          <w:sz w:val="28"/>
          <w:szCs w:val="28"/>
        </w:rPr>
        <w:t xml:space="preserve"> </w:t>
      </w:r>
    </w:p>
    <w:p w:rsidR="00D472CA" w:rsidRPr="001712D5" w:rsidRDefault="00D472CA" w:rsidP="007E535D">
      <w:pPr>
        <w:spacing w:after="0" w:line="240" w:lineRule="auto"/>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Программа разработана для достижения следующих целей:</w:t>
      </w:r>
    </w:p>
    <w:p w:rsidR="00D472CA" w:rsidRPr="001712D5" w:rsidRDefault="00D472CA" w:rsidP="001712D5">
      <w:pPr>
        <w:numPr>
          <w:ilvl w:val="0"/>
          <w:numId w:val="7"/>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развитие инженерной инфраструктуры сельского поселения;</w:t>
      </w:r>
    </w:p>
    <w:p w:rsidR="00D472CA" w:rsidRPr="001712D5" w:rsidRDefault="00D472CA" w:rsidP="001712D5">
      <w:pPr>
        <w:numPr>
          <w:ilvl w:val="0"/>
          <w:numId w:val="7"/>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создание условий для перехода к устойчивому социально-экономическому развитию сельского поселения и реализации Федерального закона "Об общих принципах организации местного самоуправления в Российской Федерации";</w:t>
      </w:r>
    </w:p>
    <w:p w:rsidR="00D472CA" w:rsidRPr="001712D5" w:rsidRDefault="00D472CA" w:rsidP="001712D5">
      <w:pPr>
        <w:numPr>
          <w:ilvl w:val="0"/>
          <w:numId w:val="7"/>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повышение престижности проживания в сельской местности;</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Мероприятия Программы направлены на решение следующих задач:</w:t>
      </w:r>
    </w:p>
    <w:p w:rsidR="00D472CA" w:rsidRPr="001712D5" w:rsidRDefault="00D472CA" w:rsidP="001712D5">
      <w:pPr>
        <w:numPr>
          <w:ilvl w:val="0"/>
          <w:numId w:val="8"/>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повышение уро</w:t>
      </w:r>
      <w:r>
        <w:rPr>
          <w:rFonts w:ascii="Times New Roman" w:hAnsi="Times New Roman" w:cs="Times New Roman"/>
          <w:sz w:val="28"/>
          <w:szCs w:val="28"/>
        </w:rPr>
        <w:t xml:space="preserve">вня качества </w:t>
      </w:r>
      <w:r w:rsidRPr="001712D5">
        <w:rPr>
          <w:rFonts w:ascii="Times New Roman" w:hAnsi="Times New Roman" w:cs="Times New Roman"/>
          <w:sz w:val="28"/>
          <w:szCs w:val="28"/>
        </w:rPr>
        <w:t>водо- и газоснабжения сельских поселений;</w:t>
      </w:r>
    </w:p>
    <w:p w:rsidR="00D472CA" w:rsidRDefault="00D472CA" w:rsidP="001712D5">
      <w:pPr>
        <w:numPr>
          <w:ilvl w:val="0"/>
          <w:numId w:val="8"/>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привлечение и закрепление в сельской местности молодых семей и молодых специалистов.</w:t>
      </w:r>
    </w:p>
    <w:p w:rsidR="00D472CA" w:rsidRPr="007E535D" w:rsidRDefault="00D472CA" w:rsidP="007E535D">
      <w:pPr>
        <w:pStyle w:val="ListParagraph"/>
        <w:autoSpaceDE w:val="0"/>
        <w:autoSpaceDN w:val="0"/>
        <w:adjustRightInd w:val="0"/>
        <w:spacing w:after="0"/>
        <w:ind w:left="0" w:firstLine="426"/>
        <w:jc w:val="both"/>
        <w:rPr>
          <w:rFonts w:ascii="Times New Roman" w:hAnsi="Times New Roman" w:cs="Times New Roman"/>
          <w:sz w:val="28"/>
          <w:szCs w:val="28"/>
        </w:rPr>
      </w:pPr>
      <w:r w:rsidRPr="007E535D">
        <w:rPr>
          <w:rFonts w:ascii="Times New Roman" w:hAnsi="Times New Roman" w:cs="Times New Roman"/>
          <w:sz w:val="28"/>
          <w:szCs w:val="28"/>
        </w:rPr>
        <w:t>Основные целевые индикаторы и показатели Программы (с учетом долевого финансирования за счет средств местного и областного бюджета) приведены в приложении 3 к настоящей Программе.</w:t>
      </w:r>
    </w:p>
    <w:p w:rsidR="00D472CA" w:rsidRPr="00A15A60" w:rsidRDefault="00D472CA" w:rsidP="00A63696">
      <w:pPr>
        <w:spacing w:after="0"/>
        <w:ind w:firstLine="720"/>
        <w:jc w:val="both"/>
        <w:rPr>
          <w:rFonts w:ascii="Times New Roman" w:hAnsi="Times New Roman" w:cs="Times New Roman"/>
          <w:sz w:val="28"/>
          <w:szCs w:val="28"/>
        </w:rPr>
      </w:pPr>
      <w:r w:rsidRPr="00A15A60">
        <w:rPr>
          <w:rFonts w:ascii="Times New Roman" w:hAnsi="Times New Roman" w:cs="Times New Roman"/>
          <w:sz w:val="28"/>
          <w:szCs w:val="28"/>
        </w:rPr>
        <w:t>Срок реализации Программы – 2014-20</w:t>
      </w:r>
      <w:r>
        <w:rPr>
          <w:rFonts w:ascii="Times New Roman" w:hAnsi="Times New Roman" w:cs="Times New Roman"/>
          <w:sz w:val="28"/>
          <w:szCs w:val="28"/>
        </w:rPr>
        <w:t>20</w:t>
      </w:r>
      <w:r w:rsidRPr="00A15A60">
        <w:rPr>
          <w:rFonts w:ascii="Times New Roman" w:hAnsi="Times New Roman" w:cs="Times New Roman"/>
          <w:sz w:val="28"/>
          <w:szCs w:val="28"/>
        </w:rPr>
        <w:t xml:space="preserve"> годы. </w:t>
      </w:r>
    </w:p>
    <w:p w:rsidR="00D472CA" w:rsidRDefault="00D472CA" w:rsidP="007E535D">
      <w:pPr>
        <w:autoSpaceDE w:val="0"/>
        <w:autoSpaceDN w:val="0"/>
        <w:adjustRightInd w:val="0"/>
        <w:spacing w:after="0" w:line="240" w:lineRule="auto"/>
        <w:ind w:left="426"/>
        <w:jc w:val="both"/>
        <w:rPr>
          <w:rFonts w:ascii="Times New Roman" w:hAnsi="Times New Roman" w:cs="Times New Roman"/>
          <w:sz w:val="28"/>
          <w:szCs w:val="28"/>
        </w:rPr>
      </w:pPr>
    </w:p>
    <w:p w:rsidR="00D472CA" w:rsidRPr="00A63696" w:rsidRDefault="00D472CA" w:rsidP="00A63696">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программы</w:t>
      </w:r>
    </w:p>
    <w:p w:rsidR="00D472CA" w:rsidRPr="001712D5" w:rsidRDefault="00D472CA" w:rsidP="007E535D">
      <w:pPr>
        <w:autoSpaceDE w:val="0"/>
        <w:autoSpaceDN w:val="0"/>
        <w:adjustRightInd w:val="0"/>
        <w:spacing w:after="0" w:line="240" w:lineRule="auto"/>
        <w:ind w:left="426"/>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Программа включает мероприятия по развитию в сельской местности сетей  водо- и газоснабжения:</w:t>
      </w:r>
    </w:p>
    <w:p w:rsidR="00D472CA" w:rsidRPr="001712D5" w:rsidRDefault="00D472CA" w:rsidP="001712D5">
      <w:pPr>
        <w:numPr>
          <w:ilvl w:val="0"/>
          <w:numId w:val="3"/>
        </w:numPr>
        <w:autoSpaceDE w:val="0"/>
        <w:autoSpaceDN w:val="0"/>
        <w:adjustRightInd w:val="0"/>
        <w:spacing w:after="0" w:line="240" w:lineRule="auto"/>
        <w:jc w:val="both"/>
        <w:outlineLvl w:val="2"/>
        <w:rPr>
          <w:rFonts w:ascii="Times New Roman" w:hAnsi="Times New Roman" w:cs="Times New Roman"/>
          <w:sz w:val="28"/>
          <w:szCs w:val="28"/>
        </w:rPr>
      </w:pPr>
      <w:r w:rsidRPr="001712D5">
        <w:rPr>
          <w:rFonts w:ascii="Times New Roman" w:hAnsi="Times New Roman" w:cs="Times New Roman"/>
          <w:sz w:val="28"/>
          <w:szCs w:val="28"/>
        </w:rPr>
        <w:t>Развитие газификации в сельской местности</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Основными целями Программы в области развития газификации в сельской местности являются повышение уровня снабжения природным газом сельского населения и создание комфортных условий труда и быта в сельской местности.</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Программа предусматривает следующие мероприятия в области развития газификации в сельской местности:</w:t>
      </w:r>
    </w:p>
    <w:p w:rsidR="00D472CA" w:rsidRPr="001712D5" w:rsidRDefault="00D472CA" w:rsidP="001712D5">
      <w:pPr>
        <w:numPr>
          <w:ilvl w:val="0"/>
          <w:numId w:val="9"/>
        </w:numPr>
        <w:autoSpaceDE w:val="0"/>
        <w:autoSpaceDN w:val="0"/>
        <w:adjustRightInd w:val="0"/>
        <w:spacing w:after="0" w:line="240" w:lineRule="auto"/>
        <w:ind w:left="426" w:hanging="349"/>
        <w:jc w:val="both"/>
        <w:rPr>
          <w:rFonts w:ascii="Times New Roman" w:hAnsi="Times New Roman" w:cs="Times New Roman"/>
          <w:sz w:val="28"/>
          <w:szCs w:val="28"/>
        </w:rPr>
      </w:pPr>
      <w:r w:rsidRPr="001712D5">
        <w:rPr>
          <w:rFonts w:ascii="Times New Roman" w:hAnsi="Times New Roman" w:cs="Times New Roman"/>
          <w:sz w:val="28"/>
          <w:szCs w:val="28"/>
        </w:rPr>
        <w:t>осуществление строительства распределительных газовых сетей в сельском поселении;</w:t>
      </w:r>
    </w:p>
    <w:p w:rsidR="00D472CA" w:rsidRPr="001712D5" w:rsidRDefault="00D472CA" w:rsidP="001712D5">
      <w:pPr>
        <w:numPr>
          <w:ilvl w:val="0"/>
          <w:numId w:val="9"/>
        </w:numPr>
        <w:autoSpaceDE w:val="0"/>
        <w:autoSpaceDN w:val="0"/>
        <w:adjustRightInd w:val="0"/>
        <w:spacing w:after="0" w:line="240" w:lineRule="auto"/>
        <w:ind w:left="426" w:hanging="349"/>
        <w:jc w:val="both"/>
        <w:rPr>
          <w:rFonts w:ascii="Times New Roman" w:hAnsi="Times New Roman" w:cs="Times New Roman"/>
          <w:sz w:val="28"/>
          <w:szCs w:val="28"/>
        </w:rPr>
      </w:pPr>
      <w:r w:rsidRPr="001712D5">
        <w:rPr>
          <w:rFonts w:ascii="Times New Roman" w:hAnsi="Times New Roman" w:cs="Times New Roman"/>
          <w:sz w:val="28"/>
          <w:szCs w:val="28"/>
        </w:rPr>
        <w:t>повышение уровня газификации жилого фонда в сельской местности;</w:t>
      </w:r>
    </w:p>
    <w:p w:rsidR="00D472CA" w:rsidRPr="001712D5" w:rsidRDefault="00D472CA" w:rsidP="001712D5">
      <w:pPr>
        <w:numPr>
          <w:ilvl w:val="0"/>
          <w:numId w:val="9"/>
        </w:numPr>
        <w:autoSpaceDE w:val="0"/>
        <w:autoSpaceDN w:val="0"/>
        <w:adjustRightInd w:val="0"/>
        <w:spacing w:after="0" w:line="240" w:lineRule="auto"/>
        <w:ind w:left="426" w:hanging="349"/>
        <w:jc w:val="both"/>
        <w:rPr>
          <w:rFonts w:ascii="Times New Roman" w:hAnsi="Times New Roman" w:cs="Times New Roman"/>
          <w:sz w:val="28"/>
          <w:szCs w:val="28"/>
        </w:rPr>
      </w:pPr>
      <w:r w:rsidRPr="001712D5">
        <w:rPr>
          <w:rFonts w:ascii="Times New Roman" w:hAnsi="Times New Roman" w:cs="Times New Roman"/>
          <w:sz w:val="28"/>
          <w:szCs w:val="28"/>
        </w:rPr>
        <w:t>внедрение экономичных энергосберегающих технологий строительства и эксплуатации газовых сетей, повышение эффективности использования природного газа.</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Выполнение мероприятий по развитию газификации в сельской местности (приложение 1 к настоящей Программе) позволит значительно улучшить экологическую среду и условия быта сельского населения, повысить уровень газификации домов (квартир).</w:t>
      </w:r>
    </w:p>
    <w:p w:rsidR="00D472CA" w:rsidRPr="001712D5" w:rsidRDefault="00D472CA" w:rsidP="001712D5">
      <w:pPr>
        <w:numPr>
          <w:ilvl w:val="0"/>
          <w:numId w:val="3"/>
        </w:numPr>
        <w:autoSpaceDE w:val="0"/>
        <w:autoSpaceDN w:val="0"/>
        <w:adjustRightInd w:val="0"/>
        <w:spacing w:after="0" w:line="240" w:lineRule="auto"/>
        <w:jc w:val="both"/>
        <w:outlineLvl w:val="2"/>
        <w:rPr>
          <w:rFonts w:ascii="Times New Roman" w:hAnsi="Times New Roman" w:cs="Times New Roman"/>
          <w:sz w:val="28"/>
          <w:szCs w:val="28"/>
        </w:rPr>
      </w:pPr>
      <w:r w:rsidRPr="001712D5">
        <w:rPr>
          <w:rFonts w:ascii="Times New Roman" w:hAnsi="Times New Roman" w:cs="Times New Roman"/>
          <w:sz w:val="28"/>
          <w:szCs w:val="28"/>
        </w:rPr>
        <w:t>Развитие водоснабжения в сельской местности</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Основными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Программа предусматривает следующие мероприятия по водоснабжению сельских населенных пунктов:</w:t>
      </w:r>
    </w:p>
    <w:p w:rsidR="00D472CA" w:rsidRPr="001712D5" w:rsidRDefault="00D472CA" w:rsidP="001712D5">
      <w:pPr>
        <w:numPr>
          <w:ilvl w:val="0"/>
          <w:numId w:val="10"/>
        </w:numPr>
        <w:autoSpaceDE w:val="0"/>
        <w:autoSpaceDN w:val="0"/>
        <w:adjustRightInd w:val="0"/>
        <w:spacing w:after="0" w:line="240" w:lineRule="auto"/>
        <w:ind w:left="426"/>
        <w:jc w:val="both"/>
        <w:rPr>
          <w:rFonts w:ascii="Times New Roman" w:hAnsi="Times New Roman" w:cs="Times New Roman"/>
          <w:sz w:val="28"/>
          <w:szCs w:val="28"/>
        </w:rPr>
      </w:pPr>
      <w:r w:rsidRPr="001712D5">
        <w:rPr>
          <w:rFonts w:ascii="Times New Roman" w:hAnsi="Times New Roman" w:cs="Times New Roman"/>
          <w:sz w:val="28"/>
          <w:szCs w:val="28"/>
        </w:rPr>
        <w:t>строительство систем водоснабжения;</w:t>
      </w:r>
    </w:p>
    <w:p w:rsidR="00D472CA"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Выполнение мероприятий по развитию водоснабжения в сельской местности (приложение 1 к настоящей Программе) позволит повысить уровень обеспеченности сельского населения питьевой водой.</w:t>
      </w:r>
    </w:p>
    <w:p w:rsidR="00D472CA" w:rsidRDefault="00D472CA" w:rsidP="001712D5">
      <w:pPr>
        <w:autoSpaceDE w:val="0"/>
        <w:autoSpaceDN w:val="0"/>
        <w:adjustRightInd w:val="0"/>
        <w:spacing w:after="0"/>
        <w:jc w:val="both"/>
        <w:rPr>
          <w:rFonts w:ascii="Times New Roman" w:hAnsi="Times New Roman" w:cs="Times New Roman"/>
          <w:sz w:val="28"/>
          <w:szCs w:val="28"/>
        </w:rPr>
      </w:pPr>
    </w:p>
    <w:p w:rsidR="00D472CA" w:rsidRPr="00A63696" w:rsidRDefault="00D472CA" w:rsidP="00A63696">
      <w:pPr>
        <w:pStyle w:val="ListParagraph"/>
        <w:numPr>
          <w:ilvl w:val="0"/>
          <w:numId w:val="2"/>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Информация по ресурсному обеспечению программы</w:t>
      </w:r>
    </w:p>
    <w:p w:rsidR="00D472CA" w:rsidRDefault="00D472CA" w:rsidP="001712D5">
      <w:pPr>
        <w:autoSpaceDE w:val="0"/>
        <w:autoSpaceDN w:val="0"/>
        <w:adjustRightInd w:val="0"/>
        <w:spacing w:after="0"/>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1712D5">
        <w:rPr>
          <w:rFonts w:ascii="Times New Roman" w:hAnsi="Times New Roman" w:cs="Times New Roman"/>
          <w:sz w:val="28"/>
          <w:szCs w:val="28"/>
        </w:rPr>
        <w:t>Ресурсное обеспечение Программы представлено в приложении 2 к настоящей Программе.</w:t>
      </w:r>
    </w:p>
    <w:p w:rsidR="00D472CA" w:rsidRPr="001712D5" w:rsidRDefault="00D472CA" w:rsidP="001712D5">
      <w:pPr>
        <w:spacing w:after="0"/>
        <w:jc w:val="both"/>
        <w:rPr>
          <w:rFonts w:ascii="Times New Roman" w:hAnsi="Times New Roman" w:cs="Times New Roman"/>
          <w:sz w:val="28"/>
          <w:szCs w:val="28"/>
        </w:rPr>
      </w:pPr>
    </w:p>
    <w:p w:rsidR="00D472CA" w:rsidRPr="00692CD3" w:rsidRDefault="00D472CA" w:rsidP="00692CD3">
      <w:pPr>
        <w:pStyle w:val="ListParagraph"/>
        <w:numPr>
          <w:ilvl w:val="0"/>
          <w:numId w:val="16"/>
        </w:numPr>
        <w:spacing w:after="0"/>
        <w:jc w:val="center"/>
        <w:rPr>
          <w:rFonts w:ascii="Times New Roman" w:hAnsi="Times New Roman" w:cs="Times New Roman"/>
          <w:sz w:val="28"/>
          <w:szCs w:val="28"/>
        </w:rPr>
      </w:pPr>
      <w:r w:rsidRPr="00692CD3">
        <w:rPr>
          <w:rFonts w:ascii="Times New Roman" w:hAnsi="Times New Roman" w:cs="Times New Roman"/>
          <w:sz w:val="28"/>
          <w:szCs w:val="28"/>
        </w:rPr>
        <w:t>Методика оценки эффективности программы</w:t>
      </w:r>
    </w:p>
    <w:p w:rsidR="00D472CA" w:rsidRPr="001712D5" w:rsidRDefault="00D472CA" w:rsidP="0008066E">
      <w:pPr>
        <w:spacing w:after="0"/>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В результате реализации Программы предусматривается создание условий, инженерному обустройству сельского поселения.</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Возрастет уровень газификации жилищного фонда. Возрастет обеспеченность сельского населения питьевой водой.</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ab/>
        <w:t>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 привлечения и закрепления в сельском хозяйстве профессионально подготовленной молодежи, а также для формирования в отрасли стабильного, высококвалифицированного кадрового потенциала.</w:t>
      </w:r>
    </w:p>
    <w:p w:rsidR="00D472CA" w:rsidRPr="001712D5" w:rsidRDefault="00D472CA" w:rsidP="001712D5">
      <w:pPr>
        <w:autoSpaceDE w:val="0"/>
        <w:autoSpaceDN w:val="0"/>
        <w:adjustRightInd w:val="0"/>
        <w:spacing w:after="0"/>
        <w:rPr>
          <w:rFonts w:ascii="Times New Roman" w:hAnsi="Times New Roman" w:cs="Times New Roman"/>
          <w:sz w:val="28"/>
          <w:szCs w:val="28"/>
        </w:rPr>
      </w:pPr>
    </w:p>
    <w:p w:rsidR="00D472CA" w:rsidRPr="001712D5" w:rsidRDefault="00D472CA" w:rsidP="001712D5">
      <w:pPr>
        <w:autoSpaceDE w:val="0"/>
        <w:autoSpaceDN w:val="0"/>
        <w:adjustRightInd w:val="0"/>
        <w:spacing w:after="0"/>
        <w:rPr>
          <w:rFonts w:ascii="Times New Roman" w:hAnsi="Times New Roman" w:cs="Times New Roman"/>
          <w:sz w:val="28"/>
          <w:szCs w:val="28"/>
        </w:rPr>
      </w:pPr>
    </w:p>
    <w:p w:rsidR="00D472CA" w:rsidRPr="001712D5" w:rsidRDefault="00D472CA" w:rsidP="001712D5">
      <w:pPr>
        <w:autoSpaceDE w:val="0"/>
        <w:autoSpaceDN w:val="0"/>
        <w:adjustRightInd w:val="0"/>
        <w:spacing w:after="0"/>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 xml:space="preserve">Главный специалист Администрации </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 xml:space="preserve">Багаевского сельского поселения                                  </w:t>
      </w:r>
      <w:r>
        <w:rPr>
          <w:rFonts w:ascii="Times New Roman" w:hAnsi="Times New Roman" w:cs="Times New Roman"/>
          <w:sz w:val="28"/>
          <w:szCs w:val="28"/>
        </w:rPr>
        <w:t xml:space="preserve">        </w:t>
      </w:r>
      <w:r w:rsidRPr="001712D5">
        <w:rPr>
          <w:rFonts w:ascii="Times New Roman" w:hAnsi="Times New Roman" w:cs="Times New Roman"/>
          <w:sz w:val="28"/>
          <w:szCs w:val="28"/>
        </w:rPr>
        <w:t xml:space="preserve">            Т.П. Кречетова</w:t>
      </w:r>
    </w:p>
    <w:p w:rsidR="00D472CA" w:rsidRPr="001712D5" w:rsidRDefault="00D472CA" w:rsidP="001712D5">
      <w:pPr>
        <w:spacing w:after="0"/>
        <w:rPr>
          <w:rFonts w:ascii="Times New Roman" w:hAnsi="Times New Roman" w:cs="Times New Roman"/>
          <w:sz w:val="28"/>
          <w:szCs w:val="28"/>
        </w:rPr>
        <w:sectPr w:rsidR="00D472CA" w:rsidRPr="001712D5" w:rsidSect="0008066E">
          <w:pgSz w:w="11906" w:h="16838"/>
          <w:pgMar w:top="1134" w:right="1134" w:bottom="1134" w:left="1134" w:header="720" w:footer="720" w:gutter="0"/>
          <w:cols w:space="720"/>
          <w:docGrid w:linePitch="299"/>
        </w:sectPr>
      </w:pPr>
    </w:p>
    <w:p w:rsidR="00D472CA" w:rsidRPr="001712D5" w:rsidRDefault="00D472CA" w:rsidP="001712D5">
      <w:pPr>
        <w:autoSpaceDE w:val="0"/>
        <w:autoSpaceDN w:val="0"/>
        <w:adjustRightInd w:val="0"/>
        <w:spacing w:after="0"/>
        <w:ind w:left="8080"/>
        <w:jc w:val="center"/>
        <w:outlineLvl w:val="1"/>
        <w:rPr>
          <w:rFonts w:ascii="Times New Roman" w:hAnsi="Times New Roman" w:cs="Times New Roman"/>
          <w:sz w:val="28"/>
          <w:szCs w:val="28"/>
        </w:rPr>
      </w:pPr>
      <w:r w:rsidRPr="001712D5">
        <w:rPr>
          <w:rFonts w:ascii="Times New Roman" w:hAnsi="Times New Roman" w:cs="Times New Roman"/>
          <w:sz w:val="28"/>
          <w:szCs w:val="28"/>
        </w:rPr>
        <w:t>Приложение 1</w:t>
      </w:r>
    </w:p>
    <w:p w:rsidR="00D472CA" w:rsidRPr="001712D5" w:rsidRDefault="00D472CA" w:rsidP="001712D5">
      <w:pPr>
        <w:autoSpaceDE w:val="0"/>
        <w:autoSpaceDN w:val="0"/>
        <w:adjustRightInd w:val="0"/>
        <w:spacing w:after="0"/>
        <w:ind w:left="8080"/>
        <w:jc w:val="center"/>
        <w:rPr>
          <w:rFonts w:ascii="Times New Roman" w:hAnsi="Times New Roman" w:cs="Times New Roman"/>
          <w:sz w:val="28"/>
          <w:szCs w:val="28"/>
        </w:rPr>
      </w:pPr>
      <w:r w:rsidRPr="001712D5">
        <w:rPr>
          <w:rFonts w:ascii="Times New Roman" w:hAnsi="Times New Roman" w:cs="Times New Roman"/>
          <w:sz w:val="28"/>
          <w:szCs w:val="28"/>
        </w:rPr>
        <w:t>к муниципальной программе «Социальное развитие села на территории муниципального образования «Багаевское сельское поселение»»</w:t>
      </w:r>
    </w:p>
    <w:p w:rsidR="00D472CA" w:rsidRPr="001712D5" w:rsidRDefault="00D472CA" w:rsidP="001712D5">
      <w:pPr>
        <w:autoSpaceDE w:val="0"/>
        <w:autoSpaceDN w:val="0"/>
        <w:adjustRightInd w:val="0"/>
        <w:spacing w:after="0"/>
        <w:jc w:val="right"/>
        <w:rPr>
          <w:rFonts w:ascii="Times New Roman" w:hAnsi="Times New Roman" w:cs="Times New Roman"/>
          <w:sz w:val="28"/>
          <w:szCs w:val="28"/>
        </w:rPr>
      </w:pPr>
    </w:p>
    <w:p w:rsidR="00D472CA" w:rsidRPr="001712D5" w:rsidRDefault="00D472CA" w:rsidP="001712D5">
      <w:pPr>
        <w:autoSpaceDE w:val="0"/>
        <w:autoSpaceDN w:val="0"/>
        <w:adjustRightInd w:val="0"/>
        <w:spacing w:after="0"/>
        <w:jc w:val="center"/>
        <w:rPr>
          <w:rFonts w:ascii="Times New Roman" w:hAnsi="Times New Roman" w:cs="Times New Roman"/>
          <w:sz w:val="28"/>
          <w:szCs w:val="28"/>
        </w:rPr>
      </w:pPr>
      <w:r w:rsidRPr="001712D5">
        <w:rPr>
          <w:rFonts w:ascii="Times New Roman" w:hAnsi="Times New Roman" w:cs="Times New Roman"/>
          <w:sz w:val="28"/>
          <w:szCs w:val="28"/>
        </w:rPr>
        <w:t>МЕРОПРИЯТИЯ ПО РАЗВИТИЮ ГАЗИФИКАЦИИ И ВОДОСНАБЖЕНИЯ</w:t>
      </w:r>
    </w:p>
    <w:p w:rsidR="00D472CA" w:rsidRPr="001712D5" w:rsidRDefault="00D472CA" w:rsidP="001712D5">
      <w:pPr>
        <w:autoSpaceDE w:val="0"/>
        <w:autoSpaceDN w:val="0"/>
        <w:adjustRightInd w:val="0"/>
        <w:spacing w:after="0"/>
        <w:jc w:val="center"/>
        <w:rPr>
          <w:rFonts w:ascii="Times New Roman" w:hAnsi="Times New Roman" w:cs="Times New Roman"/>
          <w:sz w:val="28"/>
          <w:szCs w:val="28"/>
        </w:rPr>
      </w:pPr>
      <w:r w:rsidRPr="001712D5">
        <w:rPr>
          <w:rFonts w:ascii="Times New Roman" w:hAnsi="Times New Roman" w:cs="Times New Roman"/>
          <w:sz w:val="28"/>
          <w:szCs w:val="28"/>
        </w:rPr>
        <w:t>В БАГАЕВСКОМ СЕЛЬСКОМ ПОСЕЛЕНИИ</w:t>
      </w:r>
    </w:p>
    <w:p w:rsidR="00D472CA" w:rsidRPr="001712D5" w:rsidRDefault="00D472CA" w:rsidP="001712D5">
      <w:pPr>
        <w:autoSpaceDE w:val="0"/>
        <w:autoSpaceDN w:val="0"/>
        <w:adjustRightInd w:val="0"/>
        <w:spacing w:after="0"/>
        <w:jc w:val="right"/>
        <w:rPr>
          <w:rFonts w:ascii="Times New Roman" w:hAnsi="Times New Roman" w:cs="Times New Roman"/>
          <w:sz w:val="28"/>
          <w:szCs w:val="28"/>
        </w:rPr>
      </w:pPr>
    </w:p>
    <w:tbl>
      <w:tblPr>
        <w:tblW w:w="152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075"/>
        <w:gridCol w:w="851"/>
        <w:gridCol w:w="567"/>
        <w:gridCol w:w="567"/>
        <w:gridCol w:w="1275"/>
        <w:gridCol w:w="1276"/>
        <w:gridCol w:w="1276"/>
        <w:gridCol w:w="1276"/>
        <w:gridCol w:w="1275"/>
        <w:gridCol w:w="1276"/>
        <w:gridCol w:w="1418"/>
        <w:gridCol w:w="1417"/>
      </w:tblGrid>
      <w:tr w:rsidR="00D472CA" w:rsidRPr="00001609">
        <w:trPr>
          <w:trHeight w:val="1609"/>
        </w:trPr>
        <w:tc>
          <w:tcPr>
            <w:tcW w:w="695" w:type="dxa"/>
            <w:vMerge w:val="restart"/>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w:t>
            </w:r>
          </w:p>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п/п</w:t>
            </w:r>
          </w:p>
        </w:tc>
        <w:tc>
          <w:tcPr>
            <w:tcW w:w="2075" w:type="dxa"/>
            <w:vMerge w:val="restart"/>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Наименование мероприятия</w:t>
            </w:r>
          </w:p>
        </w:tc>
        <w:tc>
          <w:tcPr>
            <w:tcW w:w="851" w:type="dxa"/>
            <w:vMerge w:val="restart"/>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Ответственный исполнитель</w:t>
            </w:r>
          </w:p>
        </w:tc>
        <w:tc>
          <w:tcPr>
            <w:tcW w:w="567" w:type="dxa"/>
            <w:vMerge w:val="restart"/>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Срок исполнения, годы</w:t>
            </w:r>
          </w:p>
        </w:tc>
        <w:tc>
          <w:tcPr>
            <w:tcW w:w="567" w:type="dxa"/>
            <w:vMerge w:val="restart"/>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Источник финансирования</w:t>
            </w:r>
          </w:p>
        </w:tc>
        <w:tc>
          <w:tcPr>
            <w:tcW w:w="10489" w:type="dxa"/>
            <w:gridSpan w:val="8"/>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Объем финансирования,</w:t>
            </w:r>
          </w:p>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тыс. рублей</w:t>
            </w:r>
          </w:p>
        </w:tc>
      </w:tr>
      <w:tr w:rsidR="00D472CA" w:rsidRPr="00001609">
        <w:trPr>
          <w:trHeight w:val="1561"/>
          <w:tblHeader/>
        </w:trPr>
        <w:tc>
          <w:tcPr>
            <w:tcW w:w="695"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2075"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851"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567"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567"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1275" w:type="dxa"/>
            <w:vMerge w:val="restart"/>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всего</w:t>
            </w:r>
          </w:p>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&lt;1&gt;</w:t>
            </w:r>
          </w:p>
        </w:tc>
        <w:tc>
          <w:tcPr>
            <w:tcW w:w="9214" w:type="dxa"/>
            <w:gridSpan w:val="7"/>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в том числе по годам</w:t>
            </w:r>
          </w:p>
        </w:tc>
      </w:tr>
      <w:tr w:rsidR="00D472CA" w:rsidRPr="00001609">
        <w:trPr>
          <w:trHeight w:val="2388"/>
          <w:tblHeader/>
        </w:trPr>
        <w:tc>
          <w:tcPr>
            <w:tcW w:w="695"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2075"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851"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567"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567"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1275" w:type="dxa"/>
            <w:vMerge/>
            <w:vAlign w:val="center"/>
          </w:tcPr>
          <w:p w:rsidR="00D472CA" w:rsidRPr="00001609" w:rsidRDefault="00D472CA" w:rsidP="001712D5">
            <w:pPr>
              <w:spacing w:after="0"/>
              <w:rPr>
                <w:rFonts w:ascii="Times New Roman" w:hAnsi="Times New Roman" w:cs="Times New Roman"/>
                <w:w w:val="90"/>
                <w:sz w:val="28"/>
                <w:szCs w:val="28"/>
              </w:rPr>
            </w:pPr>
          </w:p>
        </w:tc>
        <w:tc>
          <w:tcPr>
            <w:tcW w:w="1276" w:type="dxa"/>
            <w:vAlign w:val="center"/>
          </w:tcPr>
          <w:p w:rsidR="00D472CA" w:rsidRPr="00001609" w:rsidRDefault="00D472CA" w:rsidP="0008066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2014 год</w:t>
            </w:r>
          </w:p>
        </w:tc>
        <w:tc>
          <w:tcPr>
            <w:tcW w:w="1276" w:type="dxa"/>
            <w:vAlign w:val="center"/>
          </w:tcPr>
          <w:p w:rsidR="00D472CA" w:rsidRPr="00001609" w:rsidRDefault="00D472CA" w:rsidP="007A2F2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2015 год</w:t>
            </w:r>
          </w:p>
        </w:tc>
        <w:tc>
          <w:tcPr>
            <w:tcW w:w="1276" w:type="dxa"/>
            <w:vAlign w:val="center"/>
          </w:tcPr>
          <w:p w:rsidR="00D472CA" w:rsidRPr="00001609" w:rsidRDefault="00D472CA" w:rsidP="007A2F2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2016 год</w:t>
            </w:r>
          </w:p>
        </w:tc>
        <w:tc>
          <w:tcPr>
            <w:tcW w:w="1275" w:type="dxa"/>
            <w:vAlign w:val="center"/>
          </w:tcPr>
          <w:p w:rsidR="00D472CA" w:rsidRPr="00001609" w:rsidRDefault="00D472CA" w:rsidP="007A2F2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2017 год</w:t>
            </w:r>
          </w:p>
        </w:tc>
        <w:tc>
          <w:tcPr>
            <w:tcW w:w="1276" w:type="dxa"/>
            <w:vAlign w:val="center"/>
          </w:tcPr>
          <w:p w:rsidR="00D472CA" w:rsidRPr="00001609" w:rsidRDefault="00D472CA" w:rsidP="007A2F2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2018 год</w:t>
            </w:r>
          </w:p>
        </w:tc>
        <w:tc>
          <w:tcPr>
            <w:tcW w:w="1418" w:type="dxa"/>
            <w:vAlign w:val="center"/>
          </w:tcPr>
          <w:p w:rsidR="00D472CA" w:rsidRPr="00001609" w:rsidRDefault="00D472CA" w:rsidP="007A2F2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2019 год</w:t>
            </w:r>
          </w:p>
        </w:tc>
        <w:tc>
          <w:tcPr>
            <w:tcW w:w="1417" w:type="dxa"/>
            <w:vAlign w:val="center"/>
          </w:tcPr>
          <w:p w:rsidR="00D472CA" w:rsidRPr="00001609" w:rsidRDefault="00D472CA" w:rsidP="007A2F2E">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2020 год</w:t>
            </w:r>
          </w:p>
        </w:tc>
      </w:tr>
      <w:tr w:rsidR="00D472CA" w:rsidRPr="00001609">
        <w:trPr>
          <w:cantSplit/>
          <w:trHeight w:val="556"/>
          <w:tblHeader/>
        </w:trPr>
        <w:tc>
          <w:tcPr>
            <w:tcW w:w="695"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1</w:t>
            </w:r>
          </w:p>
        </w:tc>
        <w:tc>
          <w:tcPr>
            <w:tcW w:w="2075"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2</w:t>
            </w:r>
          </w:p>
        </w:tc>
        <w:tc>
          <w:tcPr>
            <w:tcW w:w="851" w:type="dxa"/>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3</w:t>
            </w:r>
          </w:p>
        </w:tc>
        <w:tc>
          <w:tcPr>
            <w:tcW w:w="567" w:type="dxa"/>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4</w:t>
            </w:r>
          </w:p>
        </w:tc>
        <w:tc>
          <w:tcPr>
            <w:tcW w:w="567" w:type="dxa"/>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5</w:t>
            </w:r>
          </w:p>
        </w:tc>
        <w:tc>
          <w:tcPr>
            <w:tcW w:w="1275"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6</w:t>
            </w:r>
          </w:p>
        </w:tc>
        <w:tc>
          <w:tcPr>
            <w:tcW w:w="1276" w:type="dxa"/>
            <w:vAlign w:val="center"/>
          </w:tcPr>
          <w:p w:rsidR="00D472CA" w:rsidRPr="00001609" w:rsidRDefault="00D472CA" w:rsidP="0008066E">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7</w:t>
            </w:r>
          </w:p>
        </w:tc>
        <w:tc>
          <w:tcPr>
            <w:tcW w:w="1276" w:type="dxa"/>
            <w:vAlign w:val="center"/>
          </w:tcPr>
          <w:p w:rsidR="00D472CA" w:rsidRPr="00001609" w:rsidRDefault="00D472CA" w:rsidP="0008066E">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8</w:t>
            </w:r>
          </w:p>
        </w:tc>
        <w:tc>
          <w:tcPr>
            <w:tcW w:w="1276" w:type="dxa"/>
            <w:vAlign w:val="center"/>
          </w:tcPr>
          <w:p w:rsidR="00D472CA" w:rsidRPr="00001609" w:rsidRDefault="00D472CA" w:rsidP="0008066E">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9</w:t>
            </w:r>
          </w:p>
        </w:tc>
        <w:tc>
          <w:tcPr>
            <w:tcW w:w="1275" w:type="dxa"/>
            <w:vAlign w:val="center"/>
          </w:tcPr>
          <w:p w:rsidR="00D472CA" w:rsidRPr="00001609" w:rsidRDefault="00D472CA" w:rsidP="0008066E">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10</w:t>
            </w:r>
          </w:p>
        </w:tc>
        <w:tc>
          <w:tcPr>
            <w:tcW w:w="1276"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11</w:t>
            </w:r>
          </w:p>
        </w:tc>
        <w:tc>
          <w:tcPr>
            <w:tcW w:w="1418"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12</w:t>
            </w:r>
          </w:p>
        </w:tc>
        <w:tc>
          <w:tcPr>
            <w:tcW w:w="1417"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13</w:t>
            </w:r>
          </w:p>
        </w:tc>
      </w:tr>
      <w:tr w:rsidR="00D472CA" w:rsidRPr="00001609">
        <w:trPr>
          <w:cantSplit/>
          <w:trHeight w:val="4242"/>
        </w:trPr>
        <w:tc>
          <w:tcPr>
            <w:tcW w:w="695" w:type="dxa"/>
            <w:vMerge w:val="restart"/>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sz w:val="28"/>
                <w:szCs w:val="28"/>
              </w:rPr>
              <w:t>1.</w:t>
            </w:r>
          </w:p>
        </w:tc>
        <w:tc>
          <w:tcPr>
            <w:tcW w:w="2075" w:type="dxa"/>
            <w:vMerge w:val="restart"/>
            <w:vAlign w:val="center"/>
          </w:tcPr>
          <w:p w:rsidR="00D472CA" w:rsidRPr="001712D5" w:rsidRDefault="00D472CA" w:rsidP="00B81B02">
            <w:pPr>
              <w:pStyle w:val="ConsPlusNormal"/>
              <w:ind w:firstLine="0"/>
              <w:jc w:val="both"/>
              <w:rPr>
                <w:rFonts w:ascii="Times New Roman" w:hAnsi="Times New Roman" w:cs="Times New Roman"/>
                <w:sz w:val="28"/>
                <w:szCs w:val="28"/>
              </w:rPr>
            </w:pPr>
            <w:r w:rsidRPr="001712D5">
              <w:rPr>
                <w:rFonts w:ascii="Times New Roman" w:hAnsi="Times New Roman" w:cs="Times New Roman"/>
                <w:sz w:val="28"/>
                <w:szCs w:val="28"/>
              </w:rPr>
              <w:t>По развитию газоснабжения и водоснабжения в Багаевском сельском поселении</w:t>
            </w:r>
          </w:p>
        </w:tc>
        <w:tc>
          <w:tcPr>
            <w:tcW w:w="851" w:type="dxa"/>
            <w:vMerge w:val="restart"/>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начальник сектора муниципального хозяйства Администрации Багаевского сельского поселения Б.Ю. Барбаянов.</w:t>
            </w:r>
          </w:p>
        </w:tc>
        <w:tc>
          <w:tcPr>
            <w:tcW w:w="567" w:type="dxa"/>
            <w:vMerge w:val="restart"/>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napToGrid w:val="0"/>
                <w:sz w:val="28"/>
                <w:szCs w:val="28"/>
              </w:rPr>
              <w:t>2014 – 2020 годы</w:t>
            </w:r>
          </w:p>
        </w:tc>
        <w:tc>
          <w:tcPr>
            <w:tcW w:w="567" w:type="dxa"/>
            <w:textDirection w:val="btLr"/>
            <w:vAlign w:val="center"/>
          </w:tcPr>
          <w:p w:rsidR="00D472CA" w:rsidRPr="00001609" w:rsidRDefault="00D472CA" w:rsidP="007A2F2E">
            <w:pPr>
              <w:spacing w:after="0"/>
              <w:ind w:left="113" w:right="113"/>
              <w:jc w:val="center"/>
              <w:rPr>
                <w:rFonts w:ascii="Times New Roman" w:hAnsi="Times New Roman" w:cs="Times New Roman"/>
                <w:w w:val="90"/>
                <w:sz w:val="28"/>
                <w:szCs w:val="28"/>
              </w:rPr>
            </w:pPr>
            <w:r w:rsidRPr="00001609">
              <w:rPr>
                <w:rFonts w:ascii="Times New Roman" w:hAnsi="Times New Roman" w:cs="Times New Roman"/>
                <w:sz w:val="28"/>
                <w:szCs w:val="28"/>
              </w:rPr>
              <w:t>Областной бюджет</w:t>
            </w:r>
          </w:p>
        </w:tc>
        <w:tc>
          <w:tcPr>
            <w:tcW w:w="1275"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276"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276"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276"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275"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276"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418"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c>
          <w:tcPr>
            <w:tcW w:w="1417" w:type="dxa"/>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w:t>
            </w:r>
          </w:p>
        </w:tc>
      </w:tr>
      <w:tr w:rsidR="00D472CA" w:rsidRPr="00001609">
        <w:trPr>
          <w:cantSplit/>
          <w:trHeight w:val="4245"/>
        </w:trPr>
        <w:tc>
          <w:tcPr>
            <w:tcW w:w="695" w:type="dxa"/>
            <w:vMerge/>
            <w:vAlign w:val="center"/>
          </w:tcPr>
          <w:p w:rsidR="00D472CA" w:rsidRPr="00001609" w:rsidRDefault="00D472CA" w:rsidP="001712D5">
            <w:pPr>
              <w:spacing w:after="0"/>
              <w:jc w:val="center"/>
              <w:rPr>
                <w:rFonts w:ascii="Times New Roman" w:hAnsi="Times New Roman" w:cs="Times New Roman"/>
                <w:sz w:val="28"/>
                <w:szCs w:val="28"/>
              </w:rPr>
            </w:pPr>
          </w:p>
        </w:tc>
        <w:tc>
          <w:tcPr>
            <w:tcW w:w="2075" w:type="dxa"/>
            <w:vMerge/>
            <w:vAlign w:val="center"/>
          </w:tcPr>
          <w:p w:rsidR="00D472CA" w:rsidRPr="001712D5" w:rsidRDefault="00D472CA" w:rsidP="00B81B02">
            <w:pPr>
              <w:pStyle w:val="ConsPlusNormal"/>
              <w:ind w:firstLine="0"/>
              <w:jc w:val="both"/>
              <w:rPr>
                <w:rFonts w:ascii="Times New Roman" w:hAnsi="Times New Roman" w:cs="Times New Roman"/>
                <w:sz w:val="28"/>
                <w:szCs w:val="28"/>
              </w:rPr>
            </w:pPr>
          </w:p>
        </w:tc>
        <w:tc>
          <w:tcPr>
            <w:tcW w:w="851" w:type="dxa"/>
            <w:vMerge/>
            <w:vAlign w:val="center"/>
          </w:tcPr>
          <w:p w:rsidR="00D472CA" w:rsidRPr="00001609" w:rsidRDefault="00D472CA" w:rsidP="001712D5">
            <w:pPr>
              <w:spacing w:after="0"/>
              <w:jc w:val="center"/>
              <w:rPr>
                <w:rFonts w:ascii="Times New Roman" w:hAnsi="Times New Roman" w:cs="Times New Roman"/>
                <w:sz w:val="28"/>
                <w:szCs w:val="28"/>
              </w:rPr>
            </w:pPr>
          </w:p>
        </w:tc>
        <w:tc>
          <w:tcPr>
            <w:tcW w:w="567" w:type="dxa"/>
            <w:vMerge/>
            <w:vAlign w:val="center"/>
          </w:tcPr>
          <w:p w:rsidR="00D472CA" w:rsidRPr="00001609" w:rsidRDefault="00D472CA" w:rsidP="001712D5">
            <w:pPr>
              <w:spacing w:after="0"/>
              <w:jc w:val="center"/>
              <w:rPr>
                <w:rFonts w:ascii="Times New Roman" w:hAnsi="Times New Roman" w:cs="Times New Roman"/>
                <w:sz w:val="28"/>
                <w:szCs w:val="28"/>
              </w:rPr>
            </w:pPr>
          </w:p>
        </w:tc>
        <w:tc>
          <w:tcPr>
            <w:tcW w:w="567" w:type="dxa"/>
            <w:tcBorders>
              <w:top w:val="dotted" w:sz="4" w:space="0" w:color="auto"/>
            </w:tcBorders>
            <w:textDirection w:val="btLr"/>
            <w:vAlign w:val="center"/>
          </w:tcPr>
          <w:p w:rsidR="00D472CA" w:rsidRPr="00001609" w:rsidRDefault="00D472CA" w:rsidP="007A2F2E">
            <w:pPr>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Местный бюджет</w:t>
            </w:r>
          </w:p>
        </w:tc>
        <w:tc>
          <w:tcPr>
            <w:tcW w:w="1275"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sz w:val="28"/>
                <w:szCs w:val="28"/>
              </w:rPr>
            </w:pPr>
            <w:r w:rsidRPr="00001609">
              <w:rPr>
                <w:rFonts w:ascii="Times New Roman" w:hAnsi="Times New Roman" w:cs="Times New Roman"/>
                <w:sz w:val="28"/>
                <w:szCs w:val="28"/>
              </w:rPr>
              <w:t>330,0</w:t>
            </w:r>
          </w:p>
        </w:tc>
        <w:tc>
          <w:tcPr>
            <w:tcW w:w="1276"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sz w:val="28"/>
                <w:szCs w:val="28"/>
              </w:rPr>
            </w:pPr>
            <w:r w:rsidRPr="00001609">
              <w:rPr>
                <w:rFonts w:ascii="Times New Roman" w:hAnsi="Times New Roman" w:cs="Times New Roman"/>
                <w:sz w:val="28"/>
                <w:szCs w:val="28"/>
              </w:rPr>
              <w:t>30,0</w:t>
            </w:r>
          </w:p>
        </w:tc>
        <w:tc>
          <w:tcPr>
            <w:tcW w:w="1276"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276"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275"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276"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418"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50,0</w:t>
            </w:r>
          </w:p>
        </w:tc>
        <w:tc>
          <w:tcPr>
            <w:tcW w:w="1417" w:type="dxa"/>
            <w:tcBorders>
              <w:top w:val="dotted" w:sz="4" w:space="0" w:color="auto"/>
            </w:tcBorders>
            <w:vAlign w:val="center"/>
          </w:tcPr>
          <w:p w:rsidR="00D472CA" w:rsidRPr="00001609" w:rsidRDefault="00D472CA" w:rsidP="001712D5">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50,0</w:t>
            </w:r>
          </w:p>
        </w:tc>
      </w:tr>
    </w:tbl>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&lt;1&gt; Объемы подлежат уточнению.</w:t>
      </w: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 xml:space="preserve">Главный специалист Администрации Багаевского сельского поселения         </w:t>
      </w:r>
      <w:r>
        <w:rPr>
          <w:rFonts w:ascii="Times New Roman" w:hAnsi="Times New Roman" w:cs="Times New Roman"/>
          <w:sz w:val="28"/>
          <w:szCs w:val="28"/>
        </w:rPr>
        <w:t xml:space="preserve">        </w:t>
      </w:r>
      <w:r w:rsidRPr="001712D5">
        <w:rPr>
          <w:rFonts w:ascii="Times New Roman" w:hAnsi="Times New Roman" w:cs="Times New Roman"/>
          <w:sz w:val="28"/>
          <w:szCs w:val="28"/>
        </w:rPr>
        <w:t xml:space="preserve">                                           Т.П. Кречетова</w:t>
      </w:r>
    </w:p>
    <w:p w:rsidR="00D472CA" w:rsidRPr="001712D5" w:rsidRDefault="00D472CA" w:rsidP="001712D5">
      <w:pPr>
        <w:autoSpaceDE w:val="0"/>
        <w:autoSpaceDN w:val="0"/>
        <w:adjustRightInd w:val="0"/>
        <w:spacing w:after="0"/>
        <w:ind w:left="8080"/>
        <w:jc w:val="center"/>
        <w:outlineLvl w:val="1"/>
        <w:rPr>
          <w:rFonts w:ascii="Times New Roman" w:hAnsi="Times New Roman" w:cs="Times New Roman"/>
          <w:sz w:val="28"/>
          <w:szCs w:val="28"/>
        </w:rPr>
      </w:pPr>
      <w:r w:rsidRPr="001712D5">
        <w:rPr>
          <w:rFonts w:ascii="Times New Roman" w:hAnsi="Times New Roman" w:cs="Times New Roman"/>
          <w:sz w:val="28"/>
          <w:szCs w:val="28"/>
        </w:rPr>
        <w:br w:type="page"/>
        <w:t>Приложение 2</w:t>
      </w:r>
    </w:p>
    <w:p w:rsidR="00D472CA" w:rsidRPr="001712D5" w:rsidRDefault="00D472CA" w:rsidP="00860261">
      <w:pPr>
        <w:autoSpaceDE w:val="0"/>
        <w:autoSpaceDN w:val="0"/>
        <w:adjustRightInd w:val="0"/>
        <w:spacing w:after="0"/>
        <w:ind w:left="8080"/>
        <w:jc w:val="center"/>
        <w:rPr>
          <w:rFonts w:ascii="Times New Roman" w:hAnsi="Times New Roman" w:cs="Times New Roman"/>
          <w:sz w:val="28"/>
          <w:szCs w:val="28"/>
        </w:rPr>
      </w:pPr>
      <w:r w:rsidRPr="001712D5">
        <w:rPr>
          <w:rFonts w:ascii="Times New Roman" w:hAnsi="Times New Roman" w:cs="Times New Roman"/>
          <w:sz w:val="28"/>
          <w:szCs w:val="28"/>
        </w:rPr>
        <w:t>к муниципальной программе «Социальное развитие села на территории муниципального образования «Багаевское сельское поселение»»</w:t>
      </w:r>
    </w:p>
    <w:p w:rsidR="00D472CA" w:rsidRPr="001712D5" w:rsidRDefault="00D472CA" w:rsidP="00860261">
      <w:pPr>
        <w:autoSpaceDE w:val="0"/>
        <w:autoSpaceDN w:val="0"/>
        <w:adjustRightInd w:val="0"/>
        <w:spacing w:after="0"/>
        <w:jc w:val="center"/>
        <w:rPr>
          <w:rFonts w:ascii="Times New Roman" w:hAnsi="Times New Roman" w:cs="Times New Roman"/>
          <w:sz w:val="28"/>
          <w:szCs w:val="28"/>
        </w:rPr>
      </w:pPr>
      <w:r w:rsidRPr="001712D5">
        <w:rPr>
          <w:rFonts w:ascii="Times New Roman" w:hAnsi="Times New Roman" w:cs="Times New Roman"/>
          <w:sz w:val="28"/>
          <w:szCs w:val="28"/>
        </w:rPr>
        <w:t>РЕСУРСНОЕ ОБЕСПЕЧЕНИЕ ПРОГРАММЫ</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85"/>
        <w:gridCol w:w="767"/>
        <w:gridCol w:w="1701"/>
        <w:gridCol w:w="1417"/>
        <w:gridCol w:w="1418"/>
        <w:gridCol w:w="1417"/>
        <w:gridCol w:w="1418"/>
        <w:gridCol w:w="1417"/>
        <w:gridCol w:w="1418"/>
        <w:gridCol w:w="1353"/>
      </w:tblGrid>
      <w:tr w:rsidR="00D472CA" w:rsidRPr="00001609">
        <w:trPr>
          <w:cantSplit/>
          <w:trHeight w:val="2681"/>
        </w:trPr>
        <w:tc>
          <w:tcPr>
            <w:tcW w:w="675"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N</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п/п</w:t>
            </w:r>
          </w:p>
        </w:tc>
        <w:tc>
          <w:tcPr>
            <w:tcW w:w="1785"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Направления финансирования и источники</w:t>
            </w:r>
          </w:p>
        </w:tc>
        <w:tc>
          <w:tcPr>
            <w:tcW w:w="767"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Источник финансирования</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2014 – 2020 годы, всего тыс. руб.</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2014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2015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2016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2017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2018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2019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c>
          <w:tcPr>
            <w:tcW w:w="1353"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2020 год</w:t>
            </w:r>
          </w:p>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тыс. руб.</w:t>
            </w:r>
          </w:p>
        </w:tc>
      </w:tr>
      <w:tr w:rsidR="00D472CA" w:rsidRPr="00001609">
        <w:trPr>
          <w:cantSplit/>
          <w:trHeight w:val="559"/>
        </w:trPr>
        <w:tc>
          <w:tcPr>
            <w:tcW w:w="675"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1.</w:t>
            </w:r>
          </w:p>
        </w:tc>
        <w:tc>
          <w:tcPr>
            <w:tcW w:w="1785"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2.</w:t>
            </w:r>
          </w:p>
        </w:tc>
        <w:tc>
          <w:tcPr>
            <w:tcW w:w="767"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3.</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4.</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353"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6.</w:t>
            </w:r>
          </w:p>
        </w:tc>
      </w:tr>
      <w:tr w:rsidR="00D472CA" w:rsidRPr="00001609">
        <w:trPr>
          <w:cantSplit/>
          <w:trHeight w:val="1833"/>
        </w:trPr>
        <w:tc>
          <w:tcPr>
            <w:tcW w:w="675" w:type="dxa"/>
            <w:vMerge w:val="restart"/>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1.</w:t>
            </w:r>
          </w:p>
        </w:tc>
        <w:tc>
          <w:tcPr>
            <w:tcW w:w="1785" w:type="dxa"/>
            <w:vMerge w:val="restart"/>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Мероприятия по развитию газификации в сельской местности</w:t>
            </w:r>
          </w:p>
        </w:tc>
        <w:tc>
          <w:tcPr>
            <w:tcW w:w="767"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областной бюджет</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353"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r>
      <w:tr w:rsidR="00D472CA" w:rsidRPr="00001609">
        <w:trPr>
          <w:cantSplit/>
          <w:trHeight w:val="2255"/>
        </w:trPr>
        <w:tc>
          <w:tcPr>
            <w:tcW w:w="675" w:type="dxa"/>
            <w:vMerge/>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1785" w:type="dxa"/>
            <w:vMerge/>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767"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местный бюджет</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330,0</w:t>
            </w:r>
          </w:p>
        </w:tc>
        <w:tc>
          <w:tcPr>
            <w:tcW w:w="1417" w:type="dxa"/>
            <w:vAlign w:val="center"/>
          </w:tcPr>
          <w:p w:rsidR="00D472CA" w:rsidRPr="00001609" w:rsidRDefault="00D472CA" w:rsidP="00011073">
            <w:pPr>
              <w:spacing w:after="0"/>
              <w:jc w:val="center"/>
              <w:rPr>
                <w:rFonts w:ascii="Times New Roman" w:hAnsi="Times New Roman" w:cs="Times New Roman"/>
                <w:sz w:val="28"/>
                <w:szCs w:val="28"/>
              </w:rPr>
            </w:pPr>
            <w:r w:rsidRPr="00001609">
              <w:rPr>
                <w:rFonts w:ascii="Times New Roman" w:hAnsi="Times New Roman" w:cs="Times New Roman"/>
                <w:sz w:val="28"/>
                <w:szCs w:val="28"/>
              </w:rPr>
              <w:t>30,0</w:t>
            </w:r>
          </w:p>
        </w:tc>
        <w:tc>
          <w:tcPr>
            <w:tcW w:w="1418" w:type="dxa"/>
            <w:vAlign w:val="center"/>
          </w:tcPr>
          <w:p w:rsidR="00D472CA" w:rsidRPr="00001609" w:rsidRDefault="00D472CA" w:rsidP="00011073">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417" w:type="dxa"/>
            <w:vAlign w:val="center"/>
          </w:tcPr>
          <w:p w:rsidR="00D472CA" w:rsidRPr="00001609" w:rsidRDefault="00D472CA" w:rsidP="00011073">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418" w:type="dxa"/>
            <w:vAlign w:val="center"/>
          </w:tcPr>
          <w:p w:rsidR="00D472CA" w:rsidRPr="00001609" w:rsidRDefault="00D472CA" w:rsidP="00011073">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417" w:type="dxa"/>
            <w:vAlign w:val="center"/>
          </w:tcPr>
          <w:p w:rsidR="00D472CA" w:rsidRPr="00001609" w:rsidRDefault="00D472CA" w:rsidP="00011073">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418" w:type="dxa"/>
            <w:vAlign w:val="center"/>
          </w:tcPr>
          <w:p w:rsidR="00D472CA" w:rsidRPr="00001609" w:rsidRDefault="00D472CA" w:rsidP="00011073">
            <w:pPr>
              <w:spacing w:after="0"/>
              <w:jc w:val="center"/>
              <w:rPr>
                <w:rFonts w:ascii="Times New Roman" w:hAnsi="Times New Roman" w:cs="Times New Roman"/>
                <w:sz w:val="28"/>
                <w:szCs w:val="28"/>
              </w:rPr>
            </w:pPr>
            <w:r w:rsidRPr="00001609">
              <w:rPr>
                <w:rFonts w:ascii="Times New Roman" w:hAnsi="Times New Roman" w:cs="Times New Roman"/>
                <w:sz w:val="28"/>
                <w:szCs w:val="28"/>
              </w:rPr>
              <w:t>50,0</w:t>
            </w:r>
          </w:p>
        </w:tc>
        <w:tc>
          <w:tcPr>
            <w:tcW w:w="1353" w:type="dxa"/>
            <w:vAlign w:val="center"/>
          </w:tcPr>
          <w:p w:rsidR="00D472CA" w:rsidRPr="00001609" w:rsidRDefault="00D472CA" w:rsidP="00011073">
            <w:pPr>
              <w:spacing w:after="0"/>
              <w:jc w:val="center"/>
              <w:rPr>
                <w:rFonts w:ascii="Times New Roman" w:hAnsi="Times New Roman" w:cs="Times New Roman"/>
                <w:w w:val="90"/>
                <w:sz w:val="28"/>
                <w:szCs w:val="28"/>
              </w:rPr>
            </w:pPr>
            <w:r w:rsidRPr="00001609">
              <w:rPr>
                <w:rFonts w:ascii="Times New Roman" w:hAnsi="Times New Roman" w:cs="Times New Roman"/>
                <w:w w:val="90"/>
                <w:sz w:val="28"/>
                <w:szCs w:val="28"/>
              </w:rPr>
              <w:t>50,0</w:t>
            </w:r>
          </w:p>
        </w:tc>
      </w:tr>
      <w:tr w:rsidR="00D472CA" w:rsidRPr="00001609">
        <w:trPr>
          <w:trHeight w:val="2123"/>
        </w:trPr>
        <w:tc>
          <w:tcPr>
            <w:tcW w:w="675" w:type="dxa"/>
            <w:vMerge w:val="restart"/>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b/>
                <w:bCs/>
                <w:sz w:val="28"/>
                <w:szCs w:val="28"/>
              </w:rPr>
              <w:t>2.</w:t>
            </w:r>
          </w:p>
        </w:tc>
        <w:tc>
          <w:tcPr>
            <w:tcW w:w="1785" w:type="dxa"/>
            <w:vMerge w:val="restart"/>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Мероприятия по развитию водоснабжения в сельской местности</w:t>
            </w:r>
          </w:p>
        </w:tc>
        <w:tc>
          <w:tcPr>
            <w:tcW w:w="767"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областной бюджет</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353"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r>
      <w:tr w:rsidR="00D472CA" w:rsidRPr="00001609">
        <w:trPr>
          <w:trHeight w:val="2207"/>
        </w:trPr>
        <w:tc>
          <w:tcPr>
            <w:tcW w:w="675" w:type="dxa"/>
            <w:vMerge/>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p>
        </w:tc>
        <w:tc>
          <w:tcPr>
            <w:tcW w:w="1785" w:type="dxa"/>
            <w:vMerge/>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p>
        </w:tc>
        <w:tc>
          <w:tcPr>
            <w:tcW w:w="767" w:type="dxa"/>
            <w:textDirection w:val="btLr"/>
            <w:vAlign w:val="center"/>
          </w:tcPr>
          <w:p w:rsidR="00D472CA" w:rsidRPr="00001609" w:rsidRDefault="00D472CA" w:rsidP="00011073">
            <w:pPr>
              <w:autoSpaceDE w:val="0"/>
              <w:autoSpaceDN w:val="0"/>
              <w:adjustRightInd w:val="0"/>
              <w:spacing w:after="0"/>
              <w:ind w:left="113" w:right="113"/>
              <w:jc w:val="center"/>
              <w:rPr>
                <w:rFonts w:ascii="Times New Roman" w:hAnsi="Times New Roman" w:cs="Times New Roman"/>
                <w:sz w:val="28"/>
                <w:szCs w:val="28"/>
              </w:rPr>
            </w:pPr>
            <w:r w:rsidRPr="00001609">
              <w:rPr>
                <w:rFonts w:ascii="Times New Roman" w:hAnsi="Times New Roman" w:cs="Times New Roman"/>
                <w:sz w:val="28"/>
                <w:szCs w:val="28"/>
              </w:rPr>
              <w:t>местный бюджет</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353"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r>
      <w:tr w:rsidR="00D472CA" w:rsidRPr="00001609">
        <w:tc>
          <w:tcPr>
            <w:tcW w:w="675" w:type="dxa"/>
            <w:vMerge w:val="restart"/>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2552" w:type="dxa"/>
            <w:gridSpan w:val="2"/>
            <w:vAlign w:val="center"/>
          </w:tcPr>
          <w:p w:rsidR="00D472CA" w:rsidRPr="00001609" w:rsidRDefault="00D472CA" w:rsidP="00011073">
            <w:pPr>
              <w:autoSpaceDE w:val="0"/>
              <w:autoSpaceDN w:val="0"/>
              <w:adjustRightInd w:val="0"/>
              <w:spacing w:after="0"/>
              <w:jc w:val="both"/>
              <w:rPr>
                <w:rFonts w:ascii="Times New Roman" w:hAnsi="Times New Roman" w:cs="Times New Roman"/>
                <w:sz w:val="28"/>
                <w:szCs w:val="28"/>
              </w:rPr>
            </w:pPr>
            <w:r w:rsidRPr="00001609">
              <w:rPr>
                <w:rFonts w:ascii="Times New Roman" w:hAnsi="Times New Roman" w:cs="Times New Roman"/>
                <w:b/>
                <w:bCs/>
                <w:sz w:val="28"/>
                <w:szCs w:val="28"/>
              </w:rPr>
              <w:t>ВСЕГО:</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330,0</w:t>
            </w:r>
          </w:p>
        </w:tc>
        <w:tc>
          <w:tcPr>
            <w:tcW w:w="1417"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30,0</w:t>
            </w:r>
          </w:p>
        </w:tc>
        <w:tc>
          <w:tcPr>
            <w:tcW w:w="1418"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7"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8"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7"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8"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353" w:type="dxa"/>
            <w:vAlign w:val="center"/>
          </w:tcPr>
          <w:p w:rsidR="00D472CA" w:rsidRPr="00001609" w:rsidRDefault="00D472CA" w:rsidP="00011073">
            <w:pPr>
              <w:spacing w:after="0"/>
              <w:jc w:val="center"/>
              <w:rPr>
                <w:rFonts w:ascii="Times New Roman" w:hAnsi="Times New Roman" w:cs="Times New Roman"/>
                <w:b/>
                <w:bCs/>
                <w:w w:val="90"/>
                <w:sz w:val="28"/>
                <w:szCs w:val="28"/>
              </w:rPr>
            </w:pPr>
            <w:r w:rsidRPr="00001609">
              <w:rPr>
                <w:rFonts w:ascii="Times New Roman" w:hAnsi="Times New Roman" w:cs="Times New Roman"/>
                <w:b/>
                <w:bCs/>
                <w:w w:val="90"/>
                <w:sz w:val="28"/>
                <w:szCs w:val="28"/>
              </w:rPr>
              <w:t>50,0</w:t>
            </w:r>
          </w:p>
        </w:tc>
      </w:tr>
      <w:tr w:rsidR="00D472CA" w:rsidRPr="00001609">
        <w:tc>
          <w:tcPr>
            <w:tcW w:w="675" w:type="dxa"/>
            <w:vMerge/>
            <w:vAlign w:val="center"/>
          </w:tcPr>
          <w:p w:rsidR="00D472CA" w:rsidRPr="00001609" w:rsidRDefault="00D472CA" w:rsidP="00011073">
            <w:pPr>
              <w:autoSpaceDE w:val="0"/>
              <w:autoSpaceDN w:val="0"/>
              <w:adjustRightInd w:val="0"/>
              <w:spacing w:after="0"/>
              <w:jc w:val="center"/>
              <w:rPr>
                <w:rFonts w:ascii="Times New Roman" w:hAnsi="Times New Roman" w:cs="Times New Roman"/>
                <w:sz w:val="28"/>
                <w:szCs w:val="28"/>
              </w:rPr>
            </w:pPr>
          </w:p>
        </w:tc>
        <w:tc>
          <w:tcPr>
            <w:tcW w:w="2552" w:type="dxa"/>
            <w:gridSpan w:val="2"/>
            <w:vAlign w:val="center"/>
          </w:tcPr>
          <w:p w:rsidR="00D472CA" w:rsidRPr="00001609" w:rsidRDefault="00D472CA" w:rsidP="00011073">
            <w:pPr>
              <w:autoSpaceDE w:val="0"/>
              <w:autoSpaceDN w:val="0"/>
              <w:adjustRightInd w:val="0"/>
              <w:spacing w:after="0"/>
              <w:jc w:val="both"/>
              <w:rPr>
                <w:rFonts w:ascii="Times New Roman" w:hAnsi="Times New Roman" w:cs="Times New Roman"/>
                <w:b/>
                <w:bCs/>
                <w:sz w:val="28"/>
                <w:szCs w:val="28"/>
              </w:rPr>
            </w:pPr>
            <w:r w:rsidRPr="00001609">
              <w:rPr>
                <w:rFonts w:ascii="Times New Roman" w:hAnsi="Times New Roman" w:cs="Times New Roman"/>
                <w:b/>
                <w:bCs/>
                <w:sz w:val="28"/>
                <w:szCs w:val="28"/>
              </w:rPr>
              <w:t>областной бюджет</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417"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418"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c>
          <w:tcPr>
            <w:tcW w:w="1353"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w:t>
            </w:r>
          </w:p>
        </w:tc>
      </w:tr>
      <w:tr w:rsidR="00D472CA" w:rsidRPr="00001609">
        <w:tc>
          <w:tcPr>
            <w:tcW w:w="675" w:type="dxa"/>
            <w:vMerge/>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p>
        </w:tc>
        <w:tc>
          <w:tcPr>
            <w:tcW w:w="2552" w:type="dxa"/>
            <w:gridSpan w:val="2"/>
            <w:vAlign w:val="center"/>
          </w:tcPr>
          <w:p w:rsidR="00D472CA" w:rsidRPr="00001609" w:rsidRDefault="00D472CA" w:rsidP="00011073">
            <w:pPr>
              <w:autoSpaceDE w:val="0"/>
              <w:autoSpaceDN w:val="0"/>
              <w:adjustRightInd w:val="0"/>
              <w:spacing w:after="0"/>
              <w:jc w:val="both"/>
              <w:rPr>
                <w:rFonts w:ascii="Times New Roman" w:hAnsi="Times New Roman" w:cs="Times New Roman"/>
                <w:b/>
                <w:bCs/>
                <w:sz w:val="28"/>
                <w:szCs w:val="28"/>
              </w:rPr>
            </w:pPr>
            <w:r w:rsidRPr="00001609">
              <w:rPr>
                <w:rFonts w:ascii="Times New Roman" w:hAnsi="Times New Roman" w:cs="Times New Roman"/>
                <w:b/>
                <w:bCs/>
                <w:sz w:val="28"/>
                <w:szCs w:val="28"/>
              </w:rPr>
              <w:t>местный бюджет</w:t>
            </w:r>
          </w:p>
        </w:tc>
        <w:tc>
          <w:tcPr>
            <w:tcW w:w="1701" w:type="dxa"/>
            <w:vAlign w:val="center"/>
          </w:tcPr>
          <w:p w:rsidR="00D472CA" w:rsidRPr="00001609" w:rsidRDefault="00D472CA" w:rsidP="00011073">
            <w:pPr>
              <w:autoSpaceDE w:val="0"/>
              <w:autoSpaceDN w:val="0"/>
              <w:adjustRightInd w:val="0"/>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330,0</w:t>
            </w:r>
          </w:p>
        </w:tc>
        <w:tc>
          <w:tcPr>
            <w:tcW w:w="1417"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30,0</w:t>
            </w:r>
          </w:p>
        </w:tc>
        <w:tc>
          <w:tcPr>
            <w:tcW w:w="1418"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7"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8"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7"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418" w:type="dxa"/>
            <w:vAlign w:val="center"/>
          </w:tcPr>
          <w:p w:rsidR="00D472CA" w:rsidRPr="00001609" w:rsidRDefault="00D472CA" w:rsidP="00011073">
            <w:pPr>
              <w:spacing w:after="0"/>
              <w:jc w:val="center"/>
              <w:rPr>
                <w:rFonts w:ascii="Times New Roman" w:hAnsi="Times New Roman" w:cs="Times New Roman"/>
                <w:b/>
                <w:bCs/>
                <w:sz w:val="28"/>
                <w:szCs w:val="28"/>
              </w:rPr>
            </w:pPr>
            <w:r w:rsidRPr="00001609">
              <w:rPr>
                <w:rFonts w:ascii="Times New Roman" w:hAnsi="Times New Roman" w:cs="Times New Roman"/>
                <w:b/>
                <w:bCs/>
                <w:sz w:val="28"/>
                <w:szCs w:val="28"/>
              </w:rPr>
              <w:t>50,0</w:t>
            </w:r>
          </w:p>
        </w:tc>
        <w:tc>
          <w:tcPr>
            <w:tcW w:w="1353" w:type="dxa"/>
            <w:vAlign w:val="center"/>
          </w:tcPr>
          <w:p w:rsidR="00D472CA" w:rsidRPr="00001609" w:rsidRDefault="00D472CA" w:rsidP="00011073">
            <w:pPr>
              <w:spacing w:after="0"/>
              <w:jc w:val="center"/>
              <w:rPr>
                <w:rFonts w:ascii="Times New Roman" w:hAnsi="Times New Roman" w:cs="Times New Roman"/>
                <w:b/>
                <w:bCs/>
                <w:w w:val="90"/>
                <w:sz w:val="28"/>
                <w:szCs w:val="28"/>
              </w:rPr>
            </w:pPr>
            <w:r w:rsidRPr="00001609">
              <w:rPr>
                <w:rFonts w:ascii="Times New Roman" w:hAnsi="Times New Roman" w:cs="Times New Roman"/>
                <w:b/>
                <w:bCs/>
                <w:w w:val="90"/>
                <w:sz w:val="28"/>
                <w:szCs w:val="28"/>
              </w:rPr>
              <w:t>50,0</w:t>
            </w:r>
          </w:p>
        </w:tc>
      </w:tr>
    </w:tbl>
    <w:p w:rsidR="00D472CA" w:rsidRDefault="00D472CA" w:rsidP="001712D5">
      <w:pPr>
        <w:autoSpaceDE w:val="0"/>
        <w:autoSpaceDN w:val="0"/>
        <w:adjustRightInd w:val="0"/>
        <w:spacing w:after="0"/>
        <w:jc w:val="both"/>
        <w:rPr>
          <w:rFonts w:ascii="Times New Roman" w:hAnsi="Times New Roman" w:cs="Times New Roman"/>
          <w:sz w:val="28"/>
          <w:szCs w:val="28"/>
        </w:rPr>
      </w:pPr>
    </w:p>
    <w:p w:rsidR="00D472CA" w:rsidRDefault="00D472CA" w:rsidP="001712D5">
      <w:pPr>
        <w:autoSpaceDE w:val="0"/>
        <w:autoSpaceDN w:val="0"/>
        <w:adjustRightInd w:val="0"/>
        <w:spacing w:after="0"/>
        <w:jc w:val="both"/>
        <w:rPr>
          <w:rFonts w:ascii="Times New Roman" w:hAnsi="Times New Roman" w:cs="Times New Roman"/>
          <w:sz w:val="28"/>
          <w:szCs w:val="28"/>
        </w:rPr>
      </w:pPr>
    </w:p>
    <w:p w:rsidR="00D472CA" w:rsidRDefault="00D472CA" w:rsidP="001712D5">
      <w:pPr>
        <w:autoSpaceDE w:val="0"/>
        <w:autoSpaceDN w:val="0"/>
        <w:adjustRightInd w:val="0"/>
        <w:spacing w:after="0"/>
        <w:jc w:val="both"/>
        <w:rPr>
          <w:rFonts w:ascii="Times New Roman" w:hAnsi="Times New Roman" w:cs="Times New Roman"/>
          <w:sz w:val="28"/>
          <w:szCs w:val="28"/>
        </w:rPr>
      </w:pPr>
    </w:p>
    <w:p w:rsidR="00D472CA" w:rsidRPr="001712D5" w:rsidRDefault="00D472CA" w:rsidP="001712D5">
      <w:pPr>
        <w:autoSpaceDE w:val="0"/>
        <w:autoSpaceDN w:val="0"/>
        <w:adjustRightInd w:val="0"/>
        <w:spacing w:after="0"/>
        <w:jc w:val="both"/>
        <w:rPr>
          <w:rFonts w:ascii="Times New Roman" w:hAnsi="Times New Roman" w:cs="Times New Roman"/>
          <w:sz w:val="28"/>
          <w:szCs w:val="28"/>
        </w:rPr>
        <w:sectPr w:rsidR="00D472CA" w:rsidRPr="001712D5" w:rsidSect="00FA760B">
          <w:pgSz w:w="16838" w:h="11906" w:orient="landscape"/>
          <w:pgMar w:top="1134" w:right="1134" w:bottom="1134" w:left="1134" w:header="0" w:footer="0" w:gutter="0"/>
          <w:cols w:space="720"/>
          <w:docGrid w:linePitch="299"/>
        </w:sectPr>
      </w:pPr>
      <w:r w:rsidRPr="001712D5">
        <w:rPr>
          <w:rFonts w:ascii="Times New Roman" w:hAnsi="Times New Roman" w:cs="Times New Roman"/>
          <w:sz w:val="28"/>
          <w:szCs w:val="28"/>
        </w:rPr>
        <w:t xml:space="preserve">Главный специалист Администрации Багаевского сельского поселения                                  </w:t>
      </w:r>
      <w:r>
        <w:rPr>
          <w:rFonts w:ascii="Times New Roman" w:hAnsi="Times New Roman" w:cs="Times New Roman"/>
          <w:sz w:val="28"/>
          <w:szCs w:val="28"/>
        </w:rPr>
        <w:t xml:space="preserve">        </w:t>
      </w:r>
      <w:r w:rsidRPr="001712D5">
        <w:rPr>
          <w:rFonts w:ascii="Times New Roman" w:hAnsi="Times New Roman" w:cs="Times New Roman"/>
          <w:sz w:val="28"/>
          <w:szCs w:val="28"/>
        </w:rPr>
        <w:t xml:space="preserve">                  Т.П. Кречетова</w:t>
      </w:r>
    </w:p>
    <w:p w:rsidR="00D472CA" w:rsidRPr="001712D5" w:rsidRDefault="00D472CA" w:rsidP="001712D5">
      <w:pPr>
        <w:autoSpaceDE w:val="0"/>
        <w:autoSpaceDN w:val="0"/>
        <w:adjustRightInd w:val="0"/>
        <w:spacing w:after="0"/>
        <w:ind w:left="8931"/>
        <w:jc w:val="center"/>
        <w:outlineLvl w:val="1"/>
        <w:rPr>
          <w:rFonts w:ascii="Times New Roman" w:hAnsi="Times New Roman" w:cs="Times New Roman"/>
          <w:sz w:val="28"/>
          <w:szCs w:val="28"/>
        </w:rPr>
      </w:pPr>
      <w:r w:rsidRPr="001712D5">
        <w:rPr>
          <w:rFonts w:ascii="Times New Roman" w:hAnsi="Times New Roman" w:cs="Times New Roman"/>
          <w:sz w:val="28"/>
          <w:szCs w:val="28"/>
        </w:rPr>
        <w:t>Приложение 3</w:t>
      </w:r>
    </w:p>
    <w:p w:rsidR="00D472CA" w:rsidRPr="001712D5" w:rsidRDefault="00D472CA" w:rsidP="001712D5">
      <w:pPr>
        <w:autoSpaceDE w:val="0"/>
        <w:autoSpaceDN w:val="0"/>
        <w:adjustRightInd w:val="0"/>
        <w:spacing w:after="0"/>
        <w:ind w:left="8931"/>
        <w:jc w:val="center"/>
        <w:rPr>
          <w:rFonts w:ascii="Times New Roman" w:hAnsi="Times New Roman" w:cs="Times New Roman"/>
          <w:sz w:val="28"/>
          <w:szCs w:val="28"/>
        </w:rPr>
      </w:pPr>
      <w:r w:rsidRPr="001712D5">
        <w:rPr>
          <w:rFonts w:ascii="Times New Roman" w:hAnsi="Times New Roman" w:cs="Times New Roman"/>
          <w:sz w:val="28"/>
          <w:szCs w:val="28"/>
        </w:rPr>
        <w:t>к муниципальной программе «Социальное развитие села на территории муниципального образования «Багаевское сельское поселение»»</w:t>
      </w:r>
    </w:p>
    <w:p w:rsidR="00D472CA" w:rsidRPr="00AF49BA" w:rsidRDefault="00D472CA" w:rsidP="00AF49BA">
      <w:pPr>
        <w:autoSpaceDE w:val="0"/>
        <w:autoSpaceDN w:val="0"/>
        <w:adjustRightInd w:val="0"/>
        <w:spacing w:after="0"/>
        <w:jc w:val="both"/>
        <w:rPr>
          <w:rFonts w:ascii="Times New Roman" w:hAnsi="Times New Roman" w:cs="Times New Roman"/>
          <w:sz w:val="28"/>
          <w:szCs w:val="28"/>
        </w:rPr>
      </w:pPr>
    </w:p>
    <w:p w:rsidR="00D472CA" w:rsidRPr="001712D5" w:rsidRDefault="00D472CA" w:rsidP="00AF49BA">
      <w:pPr>
        <w:autoSpaceDE w:val="0"/>
        <w:autoSpaceDN w:val="0"/>
        <w:adjustRightInd w:val="0"/>
        <w:spacing w:after="0"/>
        <w:jc w:val="center"/>
        <w:rPr>
          <w:rFonts w:ascii="Times New Roman" w:hAnsi="Times New Roman" w:cs="Times New Roman"/>
          <w:sz w:val="28"/>
          <w:szCs w:val="28"/>
        </w:rPr>
      </w:pPr>
      <w:r w:rsidRPr="001712D5">
        <w:rPr>
          <w:rFonts w:ascii="Times New Roman" w:hAnsi="Times New Roman" w:cs="Times New Roman"/>
          <w:sz w:val="28"/>
          <w:szCs w:val="28"/>
        </w:rPr>
        <w:t>ОСНОВНЫЕ ЦЕЛЕВЫЕ ИНДИКАТОРЫ И ПОКАЗАТЕЛИ ПРОГРАММЫ</w:t>
      </w:r>
    </w:p>
    <w:p w:rsidR="00D472CA" w:rsidRPr="001712D5" w:rsidRDefault="00D472CA" w:rsidP="00AF49BA">
      <w:pPr>
        <w:autoSpaceDE w:val="0"/>
        <w:autoSpaceDN w:val="0"/>
        <w:adjustRightInd w:val="0"/>
        <w:spacing w:after="0"/>
        <w:jc w:val="both"/>
        <w:rPr>
          <w:rFonts w:ascii="Times New Roman" w:hAnsi="Times New Roman" w:cs="Times New Roman"/>
          <w:sz w:val="28"/>
          <w:szCs w:val="28"/>
        </w:rPr>
      </w:pPr>
    </w:p>
    <w:tbl>
      <w:tblPr>
        <w:tblW w:w="0" w:type="auto"/>
        <w:tblInd w:w="-106" w:type="dxa"/>
        <w:tblLayout w:type="fixed"/>
        <w:tblLook w:val="00A0"/>
      </w:tblPr>
      <w:tblGrid>
        <w:gridCol w:w="605"/>
        <w:gridCol w:w="3544"/>
        <w:gridCol w:w="1701"/>
        <w:gridCol w:w="1276"/>
        <w:gridCol w:w="1276"/>
        <w:gridCol w:w="1275"/>
        <w:gridCol w:w="1276"/>
        <w:gridCol w:w="1276"/>
        <w:gridCol w:w="1276"/>
        <w:gridCol w:w="1279"/>
      </w:tblGrid>
      <w:tr w:rsidR="00D472CA" w:rsidRPr="00001609">
        <w:trPr>
          <w:cantSplit/>
          <w:trHeight w:val="247"/>
        </w:trPr>
        <w:tc>
          <w:tcPr>
            <w:tcW w:w="605" w:type="dxa"/>
            <w:vMerge w:val="restart"/>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 xml:space="preserve">N </w:t>
            </w:r>
            <w:r w:rsidRPr="00001609">
              <w:rPr>
                <w:rFonts w:ascii="Times New Roman" w:hAnsi="Times New Roman" w:cs="Times New Roman"/>
                <w:sz w:val="28"/>
                <w:szCs w:val="28"/>
              </w:rPr>
              <w:br/>
              <w:t>пп</w:t>
            </w:r>
          </w:p>
        </w:tc>
        <w:tc>
          <w:tcPr>
            <w:tcW w:w="3544" w:type="dxa"/>
            <w:vMerge w:val="restart"/>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Мероприятия</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2014 – 2020 годы, всего</w:t>
            </w:r>
          </w:p>
        </w:tc>
        <w:tc>
          <w:tcPr>
            <w:tcW w:w="8934" w:type="dxa"/>
            <w:gridSpan w:val="7"/>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В том числе</w:t>
            </w:r>
          </w:p>
        </w:tc>
      </w:tr>
      <w:tr w:rsidR="00D472CA" w:rsidRPr="00001609">
        <w:trPr>
          <w:cantSplit/>
          <w:trHeight w:val="247"/>
        </w:trPr>
        <w:tc>
          <w:tcPr>
            <w:tcW w:w="605" w:type="dxa"/>
            <w:vMerge/>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spacing w:after="0"/>
              <w:jc w:val="center"/>
              <w:rPr>
                <w:rFonts w:ascii="Times New Roman" w:hAnsi="Times New Roman" w:cs="Times New Roman"/>
                <w:sz w:val="28"/>
                <w:szCs w:val="28"/>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spacing w:after="0"/>
              <w:jc w:val="center"/>
              <w:rPr>
                <w:rFonts w:ascii="Times New Roman" w:hAnsi="Times New Roman" w:cs="Times New Roman"/>
                <w:sz w:val="28"/>
                <w:szCs w:val="2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spacing w:after="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2014 год</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2015 год</w:t>
            </w:r>
          </w:p>
        </w:tc>
        <w:tc>
          <w:tcPr>
            <w:tcW w:w="1275"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2016 год</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2017 год</w:t>
            </w:r>
          </w:p>
        </w:tc>
        <w:tc>
          <w:tcPr>
            <w:tcW w:w="1276" w:type="dxa"/>
            <w:tcBorders>
              <w:top w:val="single" w:sz="6" w:space="0" w:color="auto"/>
              <w:left w:val="single" w:sz="4"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2018 год</w:t>
            </w:r>
          </w:p>
        </w:tc>
        <w:tc>
          <w:tcPr>
            <w:tcW w:w="1276"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2019 год</w:t>
            </w:r>
          </w:p>
        </w:tc>
        <w:tc>
          <w:tcPr>
            <w:tcW w:w="1279"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2020 год</w:t>
            </w:r>
          </w:p>
        </w:tc>
      </w:tr>
      <w:tr w:rsidR="00D472CA" w:rsidRPr="00001609">
        <w:trPr>
          <w:cantSplit/>
          <w:trHeight w:val="247"/>
        </w:trPr>
        <w:tc>
          <w:tcPr>
            <w:tcW w:w="605"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1</w:t>
            </w:r>
          </w:p>
        </w:tc>
        <w:tc>
          <w:tcPr>
            <w:tcW w:w="3544"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4</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p>
        </w:tc>
        <w:tc>
          <w:tcPr>
            <w:tcW w:w="1275"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p>
        </w:tc>
        <w:tc>
          <w:tcPr>
            <w:tcW w:w="1276" w:type="dxa"/>
            <w:tcBorders>
              <w:top w:val="single" w:sz="6" w:space="0" w:color="auto"/>
              <w:left w:val="single" w:sz="4"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5</w:t>
            </w:r>
          </w:p>
        </w:tc>
        <w:tc>
          <w:tcPr>
            <w:tcW w:w="1279"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6</w:t>
            </w:r>
          </w:p>
        </w:tc>
      </w:tr>
      <w:tr w:rsidR="00D472CA" w:rsidRPr="00001609">
        <w:trPr>
          <w:cantSplit/>
          <w:trHeight w:val="371"/>
        </w:trPr>
        <w:tc>
          <w:tcPr>
            <w:tcW w:w="605"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1.</w:t>
            </w:r>
          </w:p>
        </w:tc>
        <w:tc>
          <w:tcPr>
            <w:tcW w:w="3544"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Ввод в действие распределительных газовых сетей, км</w:t>
            </w:r>
          </w:p>
        </w:tc>
        <w:tc>
          <w:tcPr>
            <w:tcW w:w="1701"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5"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4"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9"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r>
      <w:tr w:rsidR="00D472CA" w:rsidRPr="00001609">
        <w:trPr>
          <w:cantSplit/>
          <w:trHeight w:val="247"/>
        </w:trPr>
        <w:tc>
          <w:tcPr>
            <w:tcW w:w="605"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2.</w:t>
            </w:r>
          </w:p>
        </w:tc>
        <w:tc>
          <w:tcPr>
            <w:tcW w:w="3544"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AF49BA">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Ввод в действие локальных водопроводов, км</w:t>
            </w:r>
          </w:p>
        </w:tc>
        <w:tc>
          <w:tcPr>
            <w:tcW w:w="1701"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4"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5"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4" w:space="0" w:color="auto"/>
              <w:bottom w:val="single" w:sz="6" w:space="0" w:color="auto"/>
              <w:right w:val="single" w:sz="4"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4" w:space="0" w:color="auto"/>
              <w:bottom w:val="single" w:sz="6" w:space="0" w:color="auto"/>
              <w:right w:val="single" w:sz="6"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c>
          <w:tcPr>
            <w:tcW w:w="1279" w:type="dxa"/>
            <w:tcBorders>
              <w:top w:val="single" w:sz="6" w:space="0" w:color="auto"/>
              <w:left w:val="single" w:sz="6" w:space="0" w:color="auto"/>
              <w:bottom w:val="single" w:sz="6" w:space="0" w:color="auto"/>
              <w:right w:val="single" w:sz="6" w:space="0" w:color="auto"/>
            </w:tcBorders>
            <w:vAlign w:val="center"/>
          </w:tcPr>
          <w:p w:rsidR="00D472CA" w:rsidRPr="00001609" w:rsidRDefault="00D472CA" w:rsidP="00846C23">
            <w:pPr>
              <w:autoSpaceDE w:val="0"/>
              <w:autoSpaceDN w:val="0"/>
              <w:adjustRightInd w:val="0"/>
              <w:spacing w:after="0"/>
              <w:jc w:val="center"/>
              <w:rPr>
                <w:rFonts w:ascii="Times New Roman" w:hAnsi="Times New Roman" w:cs="Times New Roman"/>
                <w:sz w:val="28"/>
                <w:szCs w:val="28"/>
              </w:rPr>
            </w:pPr>
            <w:r w:rsidRPr="00001609">
              <w:rPr>
                <w:rFonts w:ascii="Times New Roman" w:hAnsi="Times New Roman" w:cs="Times New Roman"/>
                <w:sz w:val="28"/>
                <w:szCs w:val="28"/>
              </w:rPr>
              <w:t>-</w:t>
            </w:r>
          </w:p>
        </w:tc>
      </w:tr>
    </w:tbl>
    <w:p w:rsidR="00D472CA" w:rsidRPr="001712D5" w:rsidRDefault="00D472CA" w:rsidP="001712D5">
      <w:pPr>
        <w:shd w:val="clear" w:color="auto" w:fill="FFFFFF"/>
        <w:spacing w:after="0"/>
        <w:rPr>
          <w:rFonts w:ascii="Times New Roman" w:hAnsi="Times New Roman" w:cs="Times New Roman"/>
          <w:sz w:val="28"/>
          <w:szCs w:val="28"/>
        </w:rPr>
      </w:pPr>
    </w:p>
    <w:p w:rsidR="00D472CA" w:rsidRPr="001712D5" w:rsidRDefault="00D472CA" w:rsidP="001712D5">
      <w:pPr>
        <w:shd w:val="clear" w:color="auto" w:fill="FFFFFF"/>
        <w:spacing w:after="0"/>
        <w:rPr>
          <w:rFonts w:ascii="Times New Roman" w:hAnsi="Times New Roman" w:cs="Times New Roman"/>
          <w:sz w:val="28"/>
          <w:szCs w:val="28"/>
        </w:rPr>
      </w:pPr>
    </w:p>
    <w:p w:rsidR="00D472CA" w:rsidRPr="001712D5" w:rsidRDefault="00D472CA" w:rsidP="001712D5">
      <w:pPr>
        <w:shd w:val="clear" w:color="auto" w:fill="FFFFFF"/>
        <w:spacing w:after="0"/>
        <w:rPr>
          <w:rFonts w:ascii="Times New Roman" w:hAnsi="Times New Roman" w:cs="Times New Roman"/>
          <w:sz w:val="28"/>
          <w:szCs w:val="28"/>
        </w:rPr>
      </w:pPr>
    </w:p>
    <w:p w:rsidR="00D472CA" w:rsidRPr="001712D5" w:rsidRDefault="00D472CA" w:rsidP="00AF49BA">
      <w:pPr>
        <w:autoSpaceDE w:val="0"/>
        <w:autoSpaceDN w:val="0"/>
        <w:adjustRightInd w:val="0"/>
        <w:spacing w:after="0"/>
        <w:jc w:val="both"/>
        <w:rPr>
          <w:rFonts w:ascii="Times New Roman" w:hAnsi="Times New Roman" w:cs="Times New Roman"/>
          <w:sz w:val="28"/>
          <w:szCs w:val="28"/>
        </w:rPr>
      </w:pPr>
      <w:r w:rsidRPr="001712D5">
        <w:rPr>
          <w:rFonts w:ascii="Times New Roman" w:hAnsi="Times New Roman" w:cs="Times New Roman"/>
          <w:sz w:val="28"/>
          <w:szCs w:val="28"/>
        </w:rPr>
        <w:t>Главный специалист Администрации Багаевского сельского поселения                                                                  Т.П. Кречетова</w:t>
      </w:r>
    </w:p>
    <w:sectPr w:rsidR="00D472CA" w:rsidRPr="001712D5" w:rsidSect="000458CA">
      <w:footerReference w:type="default" r:id="rId7"/>
      <w:pgSz w:w="16840" w:h="11907" w:orient="landscape" w:code="9"/>
      <w:pgMar w:top="1304"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CA" w:rsidRDefault="00D472CA" w:rsidP="00C1087A">
      <w:pPr>
        <w:spacing w:after="0" w:line="240" w:lineRule="auto"/>
      </w:pPr>
      <w:r>
        <w:separator/>
      </w:r>
    </w:p>
  </w:endnote>
  <w:endnote w:type="continuationSeparator" w:id="0">
    <w:p w:rsidR="00D472CA" w:rsidRDefault="00D472CA" w:rsidP="00C1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wis721 LtCn BT">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CA" w:rsidRPr="00E67349" w:rsidRDefault="00D472CA">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CA" w:rsidRDefault="00D472CA" w:rsidP="00C1087A">
      <w:pPr>
        <w:spacing w:after="0" w:line="240" w:lineRule="auto"/>
      </w:pPr>
      <w:r>
        <w:separator/>
      </w:r>
    </w:p>
  </w:footnote>
  <w:footnote w:type="continuationSeparator" w:id="0">
    <w:p w:rsidR="00D472CA" w:rsidRDefault="00D472CA" w:rsidP="00C10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E3D"/>
    <w:multiLevelType w:val="hybridMultilevel"/>
    <w:tmpl w:val="CE067268"/>
    <w:lvl w:ilvl="0" w:tplc="C77A12D8">
      <w:start w:val="1"/>
      <w:numFmt w:val="bullet"/>
      <w:lvlText w:val="-"/>
      <w:lvlJc w:val="left"/>
      <w:pPr>
        <w:ind w:left="720" w:hanging="360"/>
      </w:pPr>
      <w:rPr>
        <w:rFonts w:ascii="Swis721 LtCn BT" w:hAnsi="Swis721 LtCn BT" w:cs="Swis721 Lt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286C49"/>
    <w:multiLevelType w:val="hybridMultilevel"/>
    <w:tmpl w:val="02E66896"/>
    <w:lvl w:ilvl="0" w:tplc="C77A12D8">
      <w:start w:val="1"/>
      <w:numFmt w:val="bullet"/>
      <w:lvlText w:val="-"/>
      <w:lvlJc w:val="left"/>
      <w:pPr>
        <w:ind w:left="720" w:hanging="360"/>
      </w:pPr>
      <w:rPr>
        <w:rFonts w:ascii="Swis721 LtCn BT" w:hAnsi="Swis721 LtCn BT" w:cs="Swis721 Lt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276AEE"/>
    <w:multiLevelType w:val="hybridMultilevel"/>
    <w:tmpl w:val="0DDAC468"/>
    <w:lvl w:ilvl="0" w:tplc="C77A12D8">
      <w:start w:val="1"/>
      <w:numFmt w:val="bullet"/>
      <w:lvlText w:val="-"/>
      <w:lvlJc w:val="left"/>
      <w:pPr>
        <w:ind w:left="720" w:hanging="360"/>
      </w:pPr>
      <w:rPr>
        <w:rFonts w:ascii="Swis721 LtCn BT" w:hAnsi="Swis721 LtCn BT" w:cs="Swis721 Lt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23555A"/>
    <w:multiLevelType w:val="hybridMultilevel"/>
    <w:tmpl w:val="5D5029CC"/>
    <w:lvl w:ilvl="0" w:tplc="0CCAF8C0">
      <w:start w:val="4"/>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1F25D7"/>
    <w:multiLevelType w:val="hybridMultilevel"/>
    <w:tmpl w:val="4BB85186"/>
    <w:lvl w:ilvl="0" w:tplc="3F90CBC0">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5B29EA"/>
    <w:multiLevelType w:val="hybridMultilevel"/>
    <w:tmpl w:val="4E92B2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126EB9"/>
    <w:multiLevelType w:val="hybridMultilevel"/>
    <w:tmpl w:val="92289A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5A4060"/>
    <w:multiLevelType w:val="hybridMultilevel"/>
    <w:tmpl w:val="03AC22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4E10A8"/>
    <w:multiLevelType w:val="hybridMultilevel"/>
    <w:tmpl w:val="57FE0D02"/>
    <w:lvl w:ilvl="0" w:tplc="C77A12D8">
      <w:start w:val="1"/>
      <w:numFmt w:val="bullet"/>
      <w:lvlText w:val="-"/>
      <w:lvlJc w:val="left"/>
      <w:pPr>
        <w:ind w:left="720" w:hanging="360"/>
      </w:pPr>
      <w:rPr>
        <w:rFonts w:ascii="Swis721 LtCn BT" w:hAnsi="Swis721 LtCn BT" w:cs="Swis721 Lt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66B54"/>
    <w:multiLevelType w:val="hybridMultilevel"/>
    <w:tmpl w:val="A5DC8E9C"/>
    <w:lvl w:ilvl="0" w:tplc="170A561A">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132858"/>
    <w:multiLevelType w:val="hybridMultilevel"/>
    <w:tmpl w:val="E974CA7E"/>
    <w:lvl w:ilvl="0" w:tplc="AB5A29C0">
      <w:start w:val="5"/>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501037"/>
    <w:multiLevelType w:val="hybridMultilevel"/>
    <w:tmpl w:val="A864AD10"/>
    <w:lvl w:ilvl="0" w:tplc="24F2C8A4">
      <w:start w:val="6"/>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017444"/>
    <w:multiLevelType w:val="hybridMultilevel"/>
    <w:tmpl w:val="26BE94EA"/>
    <w:lvl w:ilvl="0" w:tplc="C77A12D8">
      <w:start w:val="1"/>
      <w:numFmt w:val="bullet"/>
      <w:lvlText w:val="-"/>
      <w:lvlJc w:val="left"/>
      <w:pPr>
        <w:ind w:left="720" w:hanging="360"/>
      </w:pPr>
      <w:rPr>
        <w:rFonts w:ascii="Swis721 LtCn BT" w:hAnsi="Swis721 LtCn BT" w:cs="Swis721 Lt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4A6058E"/>
    <w:multiLevelType w:val="hybridMultilevel"/>
    <w:tmpl w:val="08C0F0AE"/>
    <w:lvl w:ilvl="0" w:tplc="3F90CBC0">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2"/>
  </w:num>
  <w:num w:numId="9">
    <w:abstractNumId w:val="2"/>
  </w:num>
  <w:num w:numId="10">
    <w:abstractNumId w:val="0"/>
  </w:num>
  <w:num w:numId="11">
    <w:abstractNumId w:val="8"/>
  </w:num>
  <w:num w:numId="12">
    <w:abstractNumId w:val="13"/>
  </w:num>
  <w:num w:numId="13">
    <w:abstractNumId w:val="4"/>
  </w:num>
  <w:num w:numId="14">
    <w:abstractNumId w:val="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2D5"/>
    <w:rsid w:val="00001609"/>
    <w:rsid w:val="00011073"/>
    <w:rsid w:val="000204B8"/>
    <w:rsid w:val="000458CA"/>
    <w:rsid w:val="0004691F"/>
    <w:rsid w:val="0008066E"/>
    <w:rsid w:val="000E6FF4"/>
    <w:rsid w:val="001278DF"/>
    <w:rsid w:val="001712D5"/>
    <w:rsid w:val="00194F7B"/>
    <w:rsid w:val="002C1B42"/>
    <w:rsid w:val="002C5A6C"/>
    <w:rsid w:val="002E5EE9"/>
    <w:rsid w:val="0047623F"/>
    <w:rsid w:val="00570A79"/>
    <w:rsid w:val="00664764"/>
    <w:rsid w:val="00692CD3"/>
    <w:rsid w:val="007A2F2E"/>
    <w:rsid w:val="007E535D"/>
    <w:rsid w:val="00846C23"/>
    <w:rsid w:val="00860261"/>
    <w:rsid w:val="00A15A60"/>
    <w:rsid w:val="00A63696"/>
    <w:rsid w:val="00A65155"/>
    <w:rsid w:val="00A728F0"/>
    <w:rsid w:val="00AE2A14"/>
    <w:rsid w:val="00AF49BA"/>
    <w:rsid w:val="00B51102"/>
    <w:rsid w:val="00B80D26"/>
    <w:rsid w:val="00B81B02"/>
    <w:rsid w:val="00C1087A"/>
    <w:rsid w:val="00D472CA"/>
    <w:rsid w:val="00E24A96"/>
    <w:rsid w:val="00E67349"/>
    <w:rsid w:val="00ED4496"/>
    <w:rsid w:val="00FA760B"/>
    <w:rsid w:val="00FE00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7A"/>
    <w:pPr>
      <w:spacing w:after="200" w:line="276" w:lineRule="auto"/>
    </w:pPr>
    <w:rPr>
      <w:rFonts w:cs="Calibri"/>
    </w:rPr>
  </w:style>
  <w:style w:type="paragraph" w:styleId="Heading2">
    <w:name w:val="heading 2"/>
    <w:basedOn w:val="Normal"/>
    <w:next w:val="Normal"/>
    <w:link w:val="Heading2Char"/>
    <w:uiPriority w:val="99"/>
    <w:qFormat/>
    <w:rsid w:val="001712D5"/>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12D5"/>
    <w:rPr>
      <w:rFonts w:ascii="Cambria" w:hAnsi="Cambria" w:cs="Cambria"/>
      <w:b/>
      <w:bCs/>
      <w:i/>
      <w:iCs/>
      <w:sz w:val="28"/>
      <w:szCs w:val="28"/>
    </w:rPr>
  </w:style>
  <w:style w:type="paragraph" w:styleId="Footer">
    <w:name w:val="footer"/>
    <w:basedOn w:val="Normal"/>
    <w:link w:val="FooterChar"/>
    <w:uiPriority w:val="99"/>
    <w:rsid w:val="001712D5"/>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1712D5"/>
    <w:rPr>
      <w:rFonts w:ascii="Times New Roman" w:hAnsi="Times New Roman" w:cs="Times New Roman"/>
      <w:sz w:val="20"/>
      <w:szCs w:val="20"/>
    </w:rPr>
  </w:style>
  <w:style w:type="character" w:styleId="PageNumber">
    <w:name w:val="page number"/>
    <w:basedOn w:val="DefaultParagraphFont"/>
    <w:uiPriority w:val="99"/>
    <w:rsid w:val="001712D5"/>
  </w:style>
  <w:style w:type="paragraph" w:customStyle="1" w:styleId="ConsPlusNonformat">
    <w:name w:val="ConsPlusNonformat"/>
    <w:uiPriority w:val="99"/>
    <w:rsid w:val="001712D5"/>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1712D5"/>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AF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9BA"/>
    <w:rPr>
      <w:rFonts w:ascii="Tahoma" w:hAnsi="Tahoma" w:cs="Tahoma"/>
      <w:sz w:val="16"/>
      <w:szCs w:val="16"/>
    </w:rPr>
  </w:style>
  <w:style w:type="paragraph" w:styleId="ListParagraph">
    <w:name w:val="List Paragraph"/>
    <w:basedOn w:val="Normal"/>
    <w:uiPriority w:val="99"/>
    <w:qFormat/>
    <w:rsid w:val="007E535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14</Pages>
  <Words>2071</Words>
  <Characters>11810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Кияшко</cp:lastModifiedBy>
  <cp:revision>8</cp:revision>
  <cp:lastPrinted>2013-10-03T07:58:00Z</cp:lastPrinted>
  <dcterms:created xsi:type="dcterms:W3CDTF">2013-09-11T06:04:00Z</dcterms:created>
  <dcterms:modified xsi:type="dcterms:W3CDTF">2013-10-29T05:04:00Z</dcterms:modified>
</cp:coreProperties>
</file>