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B" w:rsidRDefault="00380AEC" w:rsidP="009F46FE">
      <w:pPr>
        <w:tabs>
          <w:tab w:val="left" w:pos="4395"/>
        </w:tabs>
        <w:spacing w:before="0" w:line="240" w:lineRule="auto"/>
        <w:ind w:left="3119" w:hanging="311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380AEC" w:rsidRDefault="00380AEC" w:rsidP="009F46FE">
      <w:pPr>
        <w:tabs>
          <w:tab w:val="left" w:pos="4395"/>
        </w:tabs>
        <w:spacing w:before="0" w:line="240" w:lineRule="auto"/>
        <w:ind w:left="3119" w:hanging="3119"/>
        <w:rPr>
          <w:rFonts w:ascii="Times New Roman" w:hAnsi="Times New Roman"/>
          <w:color w:val="000000" w:themeColor="text1"/>
          <w:sz w:val="28"/>
        </w:rPr>
      </w:pPr>
    </w:p>
    <w:p w:rsidR="00380AEC" w:rsidRPr="00923C70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b/>
          <w:sz w:val="28"/>
          <w:szCs w:val="28"/>
        </w:rPr>
      </w:pPr>
      <w:r w:rsidRPr="00923C70">
        <w:rPr>
          <w:rFonts w:ascii="Times New Roman" w:eastAsia="Courier New" w:hAnsi="Times New Roman"/>
          <w:b/>
          <w:sz w:val="28"/>
          <w:szCs w:val="28"/>
        </w:rPr>
        <w:t>АДМИНИСТРАЦИЯ  БАГАЕВСКОГО СЕЛЬСКОГО ПОСЕЛЕНИЯ</w:t>
      </w:r>
    </w:p>
    <w:p w:rsidR="00380AEC" w:rsidRPr="00B3336C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sz w:val="28"/>
          <w:szCs w:val="28"/>
        </w:rPr>
      </w:pPr>
      <w:r w:rsidRPr="00B3336C">
        <w:rPr>
          <w:rFonts w:ascii="Times New Roman" w:eastAsia="Courier New" w:hAnsi="Times New Roman"/>
          <w:sz w:val="28"/>
          <w:szCs w:val="28"/>
        </w:rPr>
        <w:t>Багаевского района</w:t>
      </w:r>
    </w:p>
    <w:p w:rsidR="00380AEC" w:rsidRPr="00B3336C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sz w:val="28"/>
          <w:szCs w:val="28"/>
        </w:rPr>
      </w:pPr>
      <w:r w:rsidRPr="00B3336C">
        <w:rPr>
          <w:rFonts w:ascii="Times New Roman" w:eastAsia="Courier New" w:hAnsi="Times New Roman"/>
          <w:sz w:val="28"/>
          <w:szCs w:val="28"/>
        </w:rPr>
        <w:t>Ростовской области</w:t>
      </w:r>
    </w:p>
    <w:p w:rsidR="00380AEC" w:rsidRPr="00923C70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380AEC" w:rsidRPr="00923C70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b/>
          <w:sz w:val="28"/>
          <w:szCs w:val="28"/>
        </w:rPr>
      </w:pPr>
      <w:r w:rsidRPr="00923C70">
        <w:rPr>
          <w:rFonts w:ascii="Times New Roman" w:eastAsia="Courier New" w:hAnsi="Times New Roman"/>
          <w:b/>
          <w:sz w:val="28"/>
          <w:szCs w:val="28"/>
        </w:rPr>
        <w:t>ПОСТАНОВЛЕНИЕ</w:t>
      </w:r>
    </w:p>
    <w:p w:rsidR="00380AEC" w:rsidRPr="00923C70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380AEC" w:rsidRPr="00B3336C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sz w:val="28"/>
          <w:szCs w:val="28"/>
        </w:rPr>
      </w:pPr>
      <w:r w:rsidRPr="00B3336C">
        <w:rPr>
          <w:rFonts w:ascii="Times New Roman" w:eastAsia="Courier New" w:hAnsi="Times New Roman"/>
          <w:sz w:val="28"/>
          <w:szCs w:val="28"/>
        </w:rPr>
        <w:t xml:space="preserve">от </w:t>
      </w:r>
      <w:r w:rsidR="00BF677D" w:rsidRPr="00B3336C">
        <w:rPr>
          <w:rFonts w:ascii="Times New Roman" w:eastAsia="Courier New" w:hAnsi="Times New Roman"/>
          <w:sz w:val="28"/>
          <w:szCs w:val="28"/>
        </w:rPr>
        <w:t xml:space="preserve"> 29</w:t>
      </w:r>
      <w:r w:rsidRPr="00B3336C">
        <w:rPr>
          <w:rFonts w:ascii="Times New Roman" w:eastAsia="Courier New" w:hAnsi="Times New Roman"/>
          <w:sz w:val="28"/>
          <w:szCs w:val="28"/>
        </w:rPr>
        <w:t>.</w:t>
      </w:r>
      <w:r w:rsidR="00BF677D" w:rsidRPr="00B3336C">
        <w:rPr>
          <w:rFonts w:ascii="Times New Roman" w:eastAsia="Courier New" w:hAnsi="Times New Roman"/>
          <w:sz w:val="28"/>
          <w:szCs w:val="28"/>
        </w:rPr>
        <w:t>12</w:t>
      </w:r>
      <w:r w:rsidR="00B3336C" w:rsidRPr="00B3336C">
        <w:rPr>
          <w:rFonts w:ascii="Times New Roman" w:eastAsia="Courier New" w:hAnsi="Times New Roman"/>
          <w:sz w:val="28"/>
          <w:szCs w:val="28"/>
        </w:rPr>
        <w:t xml:space="preserve">.2021 </w:t>
      </w:r>
      <w:r w:rsidRPr="00B3336C">
        <w:rPr>
          <w:rFonts w:ascii="Times New Roman" w:eastAsia="Courier New" w:hAnsi="Times New Roman"/>
          <w:sz w:val="28"/>
          <w:szCs w:val="28"/>
        </w:rPr>
        <w:t>№</w:t>
      </w:r>
      <w:r w:rsidR="00BF677D" w:rsidRPr="00B3336C">
        <w:rPr>
          <w:rFonts w:ascii="Times New Roman" w:eastAsia="Courier New" w:hAnsi="Times New Roman"/>
          <w:sz w:val="28"/>
          <w:szCs w:val="28"/>
        </w:rPr>
        <w:t>404</w:t>
      </w:r>
      <w:r w:rsidRPr="00B3336C">
        <w:rPr>
          <w:rFonts w:ascii="Times New Roman" w:eastAsia="Courier New" w:hAnsi="Times New Roman"/>
          <w:sz w:val="28"/>
          <w:szCs w:val="28"/>
        </w:rPr>
        <w:t xml:space="preserve">                              </w:t>
      </w:r>
    </w:p>
    <w:p w:rsidR="00380AEC" w:rsidRPr="00B3336C" w:rsidRDefault="00380AEC" w:rsidP="00380AEC">
      <w:pPr>
        <w:spacing w:before="0" w:line="240" w:lineRule="auto"/>
        <w:ind w:left="0" w:right="0"/>
        <w:jc w:val="center"/>
        <w:rPr>
          <w:rFonts w:ascii="Times New Roman" w:eastAsia="Courier New" w:hAnsi="Times New Roman"/>
          <w:sz w:val="28"/>
          <w:szCs w:val="28"/>
        </w:rPr>
      </w:pPr>
      <w:r w:rsidRPr="00B3336C"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</w:t>
      </w:r>
    </w:p>
    <w:p w:rsidR="00380AEC" w:rsidRPr="00B3336C" w:rsidRDefault="00380AEC" w:rsidP="00B3336C">
      <w:pPr>
        <w:pStyle w:val="aa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eastAsia="Courier New" w:hAnsi="Times New Roman"/>
          <w:sz w:val="28"/>
          <w:szCs w:val="28"/>
        </w:rPr>
        <w:t xml:space="preserve">                                                </w:t>
      </w:r>
      <w:proofErr w:type="spellStart"/>
      <w:r w:rsidRPr="00B3336C">
        <w:rPr>
          <w:rFonts w:ascii="Times New Roman" w:eastAsia="Courier New" w:hAnsi="Times New Roman"/>
          <w:sz w:val="28"/>
          <w:szCs w:val="28"/>
        </w:rPr>
        <w:t>ст-ца</w:t>
      </w:r>
      <w:proofErr w:type="spellEnd"/>
      <w:r w:rsidRPr="00B3336C">
        <w:rPr>
          <w:rFonts w:ascii="Times New Roman" w:eastAsia="Courier New" w:hAnsi="Times New Roman"/>
          <w:sz w:val="28"/>
          <w:szCs w:val="28"/>
        </w:rPr>
        <w:t xml:space="preserve">  Багаевская</w:t>
      </w:r>
    </w:p>
    <w:p w:rsidR="00380AEC" w:rsidRDefault="00380AEC" w:rsidP="00B3336C">
      <w:pPr>
        <w:tabs>
          <w:tab w:val="left" w:pos="4395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</w:rPr>
      </w:pPr>
    </w:p>
    <w:p w:rsidR="00380AEC" w:rsidRPr="00380AEC" w:rsidRDefault="00BA3D88" w:rsidP="00380AEC">
      <w:pPr>
        <w:tabs>
          <w:tab w:val="left" w:pos="4395"/>
        </w:tabs>
        <w:spacing w:before="0" w:line="240" w:lineRule="auto"/>
        <w:ind w:left="3119" w:hanging="3119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80AEC">
        <w:rPr>
          <w:rFonts w:ascii="Times New Roman" w:hAnsi="Times New Roman"/>
          <w:b/>
          <w:color w:val="000000" w:themeColor="text1"/>
          <w:sz w:val="28"/>
        </w:rPr>
        <w:t>Об утверждении порядка</w:t>
      </w:r>
      <w:r w:rsidR="00380AEC" w:rsidRPr="00380AEC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380AEC">
        <w:rPr>
          <w:rFonts w:ascii="Times New Roman" w:hAnsi="Times New Roman"/>
          <w:b/>
          <w:color w:val="000000" w:themeColor="text1"/>
          <w:sz w:val="28"/>
        </w:rPr>
        <w:t>учета бюджетных и денежных обязательств</w:t>
      </w:r>
    </w:p>
    <w:p w:rsidR="00380AEC" w:rsidRDefault="00BA3D88" w:rsidP="00380AEC">
      <w:pPr>
        <w:tabs>
          <w:tab w:val="left" w:pos="4395"/>
        </w:tabs>
        <w:spacing w:before="0" w:line="240" w:lineRule="auto"/>
        <w:ind w:left="3119" w:hanging="3119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80AEC">
        <w:rPr>
          <w:rFonts w:ascii="Times New Roman" w:hAnsi="Times New Roman"/>
          <w:b/>
          <w:color w:val="000000" w:themeColor="text1"/>
          <w:sz w:val="28"/>
        </w:rPr>
        <w:t xml:space="preserve">получателей средств бюджета </w:t>
      </w:r>
      <w:r w:rsidR="009F46FE" w:rsidRPr="00380AEC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380AEC">
        <w:rPr>
          <w:rFonts w:ascii="Times New Roman" w:hAnsi="Times New Roman"/>
          <w:b/>
          <w:color w:val="000000" w:themeColor="text1"/>
          <w:sz w:val="28"/>
        </w:rPr>
        <w:t xml:space="preserve">Багаевского сельского поселения </w:t>
      </w:r>
    </w:p>
    <w:p w:rsidR="0014591D" w:rsidRPr="00380AEC" w:rsidRDefault="009F46FE" w:rsidP="00380AEC">
      <w:pPr>
        <w:tabs>
          <w:tab w:val="left" w:pos="4395"/>
        </w:tabs>
        <w:spacing w:before="0" w:line="240" w:lineRule="auto"/>
        <w:ind w:left="3119" w:hanging="3119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80AEC">
        <w:rPr>
          <w:rFonts w:ascii="Times New Roman" w:hAnsi="Times New Roman"/>
          <w:b/>
          <w:color w:val="000000" w:themeColor="text1"/>
          <w:sz w:val="28"/>
        </w:rPr>
        <w:t xml:space="preserve">Багаевского </w:t>
      </w:r>
      <w:r w:rsidR="00BA3D88" w:rsidRPr="00380AEC">
        <w:rPr>
          <w:rFonts w:ascii="Times New Roman" w:hAnsi="Times New Roman"/>
          <w:b/>
          <w:color w:val="000000" w:themeColor="text1"/>
          <w:sz w:val="28"/>
        </w:rPr>
        <w:t>района</w:t>
      </w:r>
    </w:p>
    <w:p w:rsidR="0014591D" w:rsidRDefault="0014591D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14591D" w:rsidRDefault="00BA3D8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соответствии с пунктами 1,</w:t>
      </w:r>
      <w:r w:rsidR="00AA1A02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2, абзацем третьим пункта 5 </w:t>
      </w:r>
      <w:hyperlink r:id="rId4" w:history="1">
        <w:r>
          <w:rPr>
            <w:rFonts w:ascii="Times New Roman" w:hAnsi="Times New Roman"/>
            <w:color w:val="000000" w:themeColor="text1"/>
            <w:sz w:val="28"/>
          </w:rPr>
          <w:t>статьи 219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Бюджетного кодекса Российской Федерации,</w:t>
      </w:r>
      <w:r w:rsidR="005434F8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приказом Министерства Финансов </w:t>
      </w:r>
      <w:r w:rsidR="009F46FE">
        <w:rPr>
          <w:rFonts w:ascii="Times New Roman" w:hAnsi="Times New Roman"/>
          <w:color w:val="000000" w:themeColor="text1"/>
          <w:sz w:val="28"/>
        </w:rPr>
        <w:t>Р</w:t>
      </w:r>
      <w:r>
        <w:rPr>
          <w:rFonts w:ascii="Times New Roman" w:hAnsi="Times New Roman"/>
          <w:color w:val="000000" w:themeColor="text1"/>
          <w:sz w:val="28"/>
        </w:rPr>
        <w:t>оссийской Федерации от 30.10.2020 №</w:t>
      </w:r>
      <w:r w:rsidR="00AA1A02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258Н </w:t>
      </w:r>
      <w:r w:rsidR="00380AEC">
        <w:rPr>
          <w:rFonts w:ascii="Times New Roman" w:hAnsi="Times New Roman"/>
          <w:color w:val="000000" w:themeColor="text1"/>
          <w:sz w:val="28"/>
        </w:rPr>
        <w:t>Администрация Багаевского сельского поселения постановляет</w:t>
      </w:r>
      <w:r>
        <w:rPr>
          <w:rFonts w:ascii="Times New Roman" w:hAnsi="Times New Roman"/>
          <w:color w:val="000000" w:themeColor="text1"/>
          <w:sz w:val="28"/>
        </w:rPr>
        <w:t>:</w:t>
      </w:r>
    </w:p>
    <w:p w:rsidR="0014591D" w:rsidRDefault="00BA3D88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 Утвердить </w:t>
      </w:r>
      <w:r w:rsidR="00AA1A02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Порядок учета бюджетных и денежных обязательств получателей средств бюджета </w:t>
      </w:r>
      <w:r w:rsidR="00380AEC">
        <w:rPr>
          <w:rFonts w:ascii="Times New Roman" w:hAnsi="Times New Roman"/>
          <w:color w:val="000000" w:themeColor="text1"/>
          <w:sz w:val="28"/>
        </w:rPr>
        <w:t xml:space="preserve">Багаевского сельского поселения </w:t>
      </w:r>
      <w:r w:rsidR="009F46FE">
        <w:rPr>
          <w:rFonts w:ascii="Times New Roman" w:hAnsi="Times New Roman"/>
          <w:color w:val="000000" w:themeColor="text1"/>
          <w:sz w:val="28"/>
        </w:rPr>
        <w:t>Багаевского</w:t>
      </w:r>
      <w:r>
        <w:rPr>
          <w:rFonts w:ascii="Times New Roman" w:hAnsi="Times New Roman"/>
          <w:color w:val="000000" w:themeColor="text1"/>
          <w:sz w:val="28"/>
        </w:rPr>
        <w:t xml:space="preserve"> района  согласно приложению к настоящему </w:t>
      </w:r>
      <w:r w:rsidR="00380AEC">
        <w:rPr>
          <w:rFonts w:ascii="Times New Roman" w:hAnsi="Times New Roman"/>
          <w:color w:val="000000" w:themeColor="text1"/>
          <w:sz w:val="28"/>
        </w:rPr>
        <w:t>постановлению</w:t>
      </w:r>
      <w:proofErr w:type="gramStart"/>
      <w:r w:rsidR="00380AEC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.</w:t>
      </w:r>
      <w:proofErr w:type="gramEnd"/>
    </w:p>
    <w:p w:rsidR="009F46FE" w:rsidRDefault="009F46F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Признать утратившим силу </w:t>
      </w:r>
      <w:r w:rsidR="00380AEC">
        <w:rPr>
          <w:rFonts w:ascii="Times New Roman" w:hAnsi="Times New Roman"/>
          <w:color w:val="000000" w:themeColor="text1"/>
          <w:sz w:val="28"/>
        </w:rPr>
        <w:t>постановление</w:t>
      </w:r>
      <w:r>
        <w:rPr>
          <w:rFonts w:ascii="Times New Roman" w:hAnsi="Times New Roman"/>
          <w:color w:val="000000" w:themeColor="text1"/>
          <w:sz w:val="28"/>
        </w:rPr>
        <w:t xml:space="preserve"> Администрации Багаевского </w:t>
      </w:r>
      <w:r w:rsidR="00380AEC">
        <w:rPr>
          <w:rFonts w:ascii="Times New Roman" w:hAnsi="Times New Roman"/>
          <w:color w:val="000000" w:themeColor="text1"/>
          <w:sz w:val="28"/>
        </w:rPr>
        <w:t>сельского поселения  от 31.12.2019 года № 538</w:t>
      </w:r>
      <w:r>
        <w:rPr>
          <w:rFonts w:ascii="Times New Roman" w:hAnsi="Times New Roman"/>
          <w:color w:val="000000" w:themeColor="text1"/>
          <w:sz w:val="28"/>
        </w:rPr>
        <w:t xml:space="preserve"> «О порядке учета бюджетных и денежных обязательств получателей средств бюджета </w:t>
      </w:r>
      <w:r w:rsidR="00380AEC">
        <w:rPr>
          <w:rFonts w:ascii="Times New Roman" w:hAnsi="Times New Roman"/>
          <w:color w:val="000000" w:themeColor="text1"/>
          <w:sz w:val="28"/>
        </w:rPr>
        <w:t>Багаевского сельского поселения Багаевского района</w:t>
      </w:r>
      <w:r>
        <w:rPr>
          <w:rFonts w:ascii="Times New Roman" w:hAnsi="Times New Roman"/>
          <w:color w:val="000000" w:themeColor="text1"/>
          <w:sz w:val="28"/>
        </w:rPr>
        <w:t>»</w:t>
      </w:r>
    </w:p>
    <w:p w:rsidR="0014591D" w:rsidRDefault="00380AEC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 Настоящее</w:t>
      </w:r>
      <w:r w:rsidR="00BA3D88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постановление</w:t>
      </w:r>
      <w:r w:rsidR="00BA3D88">
        <w:rPr>
          <w:rFonts w:ascii="Times New Roman" w:hAnsi="Times New Roman"/>
          <w:color w:val="000000" w:themeColor="text1"/>
          <w:sz w:val="28"/>
        </w:rPr>
        <w:t xml:space="preserve"> вступает в силу с </w:t>
      </w:r>
      <w:r w:rsidR="00AA1A02">
        <w:rPr>
          <w:rFonts w:ascii="Times New Roman" w:hAnsi="Times New Roman"/>
          <w:color w:val="000000" w:themeColor="text1"/>
          <w:sz w:val="28"/>
        </w:rPr>
        <w:t>0</w:t>
      </w:r>
      <w:r w:rsidR="00BA3D88">
        <w:rPr>
          <w:rFonts w:ascii="Times New Roman" w:hAnsi="Times New Roman"/>
          <w:color w:val="000000" w:themeColor="text1"/>
          <w:sz w:val="28"/>
        </w:rPr>
        <w:t>1 января 2022</w:t>
      </w:r>
      <w:r w:rsidR="00AA1A02">
        <w:rPr>
          <w:rFonts w:ascii="Times New Roman" w:hAnsi="Times New Roman"/>
          <w:color w:val="000000" w:themeColor="text1"/>
          <w:sz w:val="28"/>
        </w:rPr>
        <w:t xml:space="preserve"> </w:t>
      </w:r>
      <w:r w:rsidR="00BA3D88">
        <w:rPr>
          <w:rFonts w:ascii="Times New Roman" w:hAnsi="Times New Roman"/>
          <w:color w:val="000000" w:themeColor="text1"/>
          <w:sz w:val="28"/>
        </w:rPr>
        <w:t>г</w:t>
      </w:r>
      <w:r w:rsidR="005434F8">
        <w:rPr>
          <w:rFonts w:ascii="Times New Roman" w:hAnsi="Times New Roman"/>
          <w:color w:val="000000" w:themeColor="text1"/>
          <w:sz w:val="28"/>
        </w:rPr>
        <w:t>ода</w:t>
      </w:r>
      <w:r w:rsidR="00BA3D88">
        <w:rPr>
          <w:rFonts w:ascii="Times New Roman" w:hAnsi="Times New Roman"/>
          <w:color w:val="000000" w:themeColor="text1"/>
          <w:sz w:val="28"/>
        </w:rPr>
        <w:t>.</w:t>
      </w:r>
    </w:p>
    <w:p w:rsidR="0014591D" w:rsidRDefault="00380AEC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</w:t>
      </w:r>
      <w:r w:rsidR="00BA3D88"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="00BA3D88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="00BA3D88">
        <w:rPr>
          <w:rFonts w:ascii="Times New Roman" w:hAnsi="Times New Roman"/>
          <w:color w:val="000000" w:themeColor="text1"/>
          <w:sz w:val="28"/>
        </w:rPr>
        <w:t xml:space="preserve"> исполнением настоящего </w:t>
      </w:r>
      <w:r>
        <w:rPr>
          <w:rFonts w:ascii="Times New Roman" w:hAnsi="Times New Roman"/>
          <w:color w:val="000000" w:themeColor="text1"/>
          <w:sz w:val="28"/>
        </w:rPr>
        <w:t>постановления возложить на начальника сектор</w:t>
      </w:r>
      <w:r w:rsidR="00F33182">
        <w:rPr>
          <w:rFonts w:ascii="Times New Roman" w:hAnsi="Times New Roman"/>
          <w:color w:val="000000" w:themeColor="text1"/>
          <w:sz w:val="28"/>
        </w:rPr>
        <w:t>а</w:t>
      </w:r>
      <w:r>
        <w:rPr>
          <w:rFonts w:ascii="Times New Roman" w:hAnsi="Times New Roman"/>
          <w:color w:val="000000" w:themeColor="text1"/>
          <w:sz w:val="28"/>
        </w:rPr>
        <w:t xml:space="preserve"> экономики и финансов</w:t>
      </w:r>
      <w:r w:rsidR="00BA3D88">
        <w:rPr>
          <w:rFonts w:ascii="Times New Roman" w:hAnsi="Times New Roman"/>
          <w:color w:val="000000" w:themeColor="text1"/>
          <w:sz w:val="28"/>
        </w:rPr>
        <w:t>.</w:t>
      </w:r>
    </w:p>
    <w:p w:rsidR="0014591D" w:rsidRDefault="0014591D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14591D" w:rsidRDefault="0014591D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80AEC" w:rsidRDefault="00380AEC" w:rsidP="00380AEC">
      <w:pPr>
        <w:pStyle w:val="ConsPlusNormal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Глава Администрации </w:t>
      </w:r>
    </w:p>
    <w:p w:rsidR="0014591D" w:rsidRDefault="00380AEC" w:rsidP="00380AEC">
      <w:pPr>
        <w:pStyle w:val="ConsPlusNormal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Багаевского сельского поселения</w:t>
      </w:r>
      <w:r w:rsidR="00BA3D88">
        <w:rPr>
          <w:rFonts w:ascii="Times New Roman" w:hAnsi="Times New Roman"/>
          <w:color w:val="000000" w:themeColor="text1"/>
          <w:sz w:val="28"/>
        </w:rPr>
        <w:t xml:space="preserve">                                 </w:t>
      </w:r>
      <w:r w:rsidR="009D79BF">
        <w:rPr>
          <w:rFonts w:ascii="Times New Roman" w:hAnsi="Times New Roman"/>
          <w:color w:val="000000" w:themeColor="text1"/>
          <w:sz w:val="28"/>
        </w:rPr>
        <w:t xml:space="preserve">    </w:t>
      </w:r>
      <w:r w:rsidR="0025125A">
        <w:rPr>
          <w:rFonts w:ascii="Times New Roman" w:hAnsi="Times New Roman"/>
          <w:color w:val="000000" w:themeColor="text1"/>
          <w:sz w:val="28"/>
        </w:rPr>
        <w:t xml:space="preserve"> </w:t>
      </w:r>
      <w:r w:rsidR="005271D2">
        <w:rPr>
          <w:rFonts w:ascii="Times New Roman" w:hAnsi="Times New Roman"/>
          <w:color w:val="000000" w:themeColor="text1"/>
          <w:sz w:val="28"/>
        </w:rPr>
        <w:t xml:space="preserve">    </w:t>
      </w:r>
      <w:r w:rsidR="00BA3D88">
        <w:rPr>
          <w:rFonts w:ascii="Times New Roman" w:hAnsi="Times New Roman"/>
          <w:color w:val="000000" w:themeColor="text1"/>
          <w:sz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</w:rPr>
        <w:t>П.П.малин</w:t>
      </w:r>
    </w:p>
    <w:p w:rsidR="00CD6BD0" w:rsidRDefault="00CD6BD0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CD6BD0" w:rsidRDefault="00CD6BD0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CD6BD0" w:rsidRDefault="00CD6BD0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CD6BD0" w:rsidRDefault="00380AEC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Постановление вносит</w:t>
      </w:r>
    </w:p>
    <w:p w:rsidR="00380AEC" w:rsidRDefault="00380AEC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Сектор экономики и финансов</w:t>
      </w:r>
    </w:p>
    <w:p w:rsidR="00CD6BD0" w:rsidRDefault="00CD6BD0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B3336C" w:rsidRDefault="00B3336C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B3336C" w:rsidRDefault="00B3336C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B3336C" w:rsidRDefault="00B3336C" w:rsidP="00824877">
      <w:pPr>
        <w:spacing w:before="0" w:line="240" w:lineRule="auto"/>
        <w:ind w:left="0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36C" w:rsidRDefault="00B3336C" w:rsidP="00824877">
      <w:pPr>
        <w:spacing w:before="0" w:line="240" w:lineRule="auto"/>
        <w:ind w:left="0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36C" w:rsidRDefault="00B3336C" w:rsidP="00824877">
      <w:pPr>
        <w:spacing w:before="0" w:line="240" w:lineRule="auto"/>
        <w:ind w:left="0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BD0" w:rsidRPr="00B3336C" w:rsidRDefault="00CD6BD0" w:rsidP="00824877">
      <w:pPr>
        <w:spacing w:before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CD6BD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824877">
        <w:rPr>
          <w:rFonts w:ascii="Times New Roman" w:hAnsi="Times New Roman"/>
          <w:sz w:val="24"/>
          <w:szCs w:val="24"/>
        </w:rPr>
        <w:t xml:space="preserve">                        </w:t>
      </w:r>
      <w:r w:rsidR="00F95241" w:rsidRPr="00B3336C">
        <w:rPr>
          <w:rFonts w:ascii="Times New Roman" w:hAnsi="Times New Roman"/>
          <w:sz w:val="28"/>
          <w:szCs w:val="28"/>
        </w:rPr>
        <w:t xml:space="preserve">Приложение </w:t>
      </w:r>
    </w:p>
    <w:p w:rsidR="00F95241" w:rsidRPr="00B3336C" w:rsidRDefault="00F95241" w:rsidP="00F95241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К постановлению </w:t>
      </w:r>
      <w:r w:rsidR="00CD6BD0" w:rsidRPr="00B333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95241" w:rsidRPr="00B3336C" w:rsidRDefault="00F95241" w:rsidP="00F95241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</w:p>
    <w:p w:rsidR="00CD6BD0" w:rsidRPr="00B3336C" w:rsidRDefault="00CD6BD0" w:rsidP="00CD6BD0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от </w:t>
      </w:r>
      <w:r w:rsidR="00BF677D" w:rsidRPr="00B3336C">
        <w:rPr>
          <w:rFonts w:ascii="Times New Roman" w:hAnsi="Times New Roman"/>
          <w:sz w:val="28"/>
          <w:szCs w:val="28"/>
        </w:rPr>
        <w:t>29</w:t>
      </w:r>
      <w:r w:rsidR="00F95241" w:rsidRPr="00B3336C">
        <w:rPr>
          <w:rFonts w:ascii="Times New Roman" w:hAnsi="Times New Roman"/>
          <w:sz w:val="28"/>
          <w:szCs w:val="28"/>
        </w:rPr>
        <w:t>.</w:t>
      </w:r>
      <w:r w:rsidR="00BF677D" w:rsidRPr="00B3336C">
        <w:rPr>
          <w:rFonts w:ascii="Times New Roman" w:hAnsi="Times New Roman"/>
          <w:sz w:val="28"/>
          <w:szCs w:val="28"/>
        </w:rPr>
        <w:t>12</w:t>
      </w:r>
      <w:r w:rsidRPr="00B3336C">
        <w:rPr>
          <w:rFonts w:ascii="Times New Roman" w:hAnsi="Times New Roman"/>
          <w:sz w:val="28"/>
          <w:szCs w:val="28"/>
        </w:rPr>
        <w:t>.2021 N</w:t>
      </w:r>
      <w:r w:rsidR="00BF677D" w:rsidRPr="00B3336C">
        <w:rPr>
          <w:rFonts w:ascii="Times New Roman" w:hAnsi="Times New Roman"/>
          <w:sz w:val="28"/>
          <w:szCs w:val="28"/>
        </w:rPr>
        <w:t>404</w:t>
      </w:r>
      <w:r w:rsidRPr="00B3336C">
        <w:rPr>
          <w:rFonts w:ascii="Times New Roman" w:hAnsi="Times New Roman"/>
          <w:sz w:val="28"/>
          <w:szCs w:val="28"/>
        </w:rPr>
        <w:t xml:space="preserve"> </w:t>
      </w:r>
    </w:p>
    <w:p w:rsidR="00CD6BD0" w:rsidRPr="00B3336C" w:rsidRDefault="00CD6BD0" w:rsidP="00CD6BD0">
      <w:pPr>
        <w:spacing w:before="0"/>
        <w:rPr>
          <w:rFonts w:ascii="Times New Roman" w:hAnsi="Times New Roman"/>
          <w:sz w:val="28"/>
          <w:szCs w:val="28"/>
        </w:rPr>
      </w:pPr>
    </w:p>
    <w:p w:rsidR="00CD6BD0" w:rsidRPr="00B3336C" w:rsidRDefault="00CD6BD0" w:rsidP="00CD6BD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>ПОРЯДОК</w:t>
      </w:r>
    </w:p>
    <w:p w:rsidR="00CD6BD0" w:rsidRPr="00B3336C" w:rsidRDefault="00CD6BD0" w:rsidP="00F9524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 xml:space="preserve">УЧЕТА БЮДЖЕТНЫХ И ДЕНЕЖНЫХ ОБЯЗАТЕЛЬСТВ </w:t>
      </w:r>
      <w:proofErr w:type="gramStart"/>
      <w:r w:rsidRPr="00B3336C">
        <w:rPr>
          <w:rFonts w:ascii="Times New Roman" w:hAnsi="Times New Roman"/>
          <w:b/>
          <w:sz w:val="28"/>
          <w:szCs w:val="28"/>
        </w:rPr>
        <w:t>ПОЛУЧАТЕЛЕЙ СРЕДСТВ</w:t>
      </w:r>
      <w:r w:rsidR="00F95241" w:rsidRPr="00B3336C">
        <w:rPr>
          <w:rFonts w:ascii="Times New Roman" w:hAnsi="Times New Roman"/>
          <w:b/>
          <w:sz w:val="28"/>
          <w:szCs w:val="28"/>
        </w:rPr>
        <w:t xml:space="preserve"> </w:t>
      </w:r>
      <w:r w:rsidRPr="00B333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F95241" w:rsidRPr="00B3336C">
        <w:rPr>
          <w:rFonts w:ascii="Times New Roman" w:hAnsi="Times New Roman"/>
          <w:b/>
          <w:sz w:val="28"/>
          <w:szCs w:val="28"/>
        </w:rPr>
        <w:t xml:space="preserve">БАГАЕВСКОГО СЕЛЬСКОГО ПОСЕЛЕНИЯ </w:t>
      </w:r>
      <w:r w:rsidRPr="00B3336C">
        <w:rPr>
          <w:rFonts w:ascii="Times New Roman" w:hAnsi="Times New Roman"/>
          <w:b/>
          <w:sz w:val="28"/>
          <w:szCs w:val="28"/>
        </w:rPr>
        <w:t>БАГАЕВСКОГО РАЙОНА</w:t>
      </w:r>
      <w:proofErr w:type="gramEnd"/>
      <w:r w:rsidRPr="00B3336C">
        <w:rPr>
          <w:rFonts w:ascii="Times New Roman" w:hAnsi="Times New Roman"/>
          <w:b/>
          <w:sz w:val="28"/>
          <w:szCs w:val="28"/>
        </w:rPr>
        <w:t xml:space="preserve"> ТЕРРИТОРИАЛЬНЫМ ОРГАНОМ</w:t>
      </w:r>
    </w:p>
    <w:p w:rsidR="00CD6BD0" w:rsidRPr="00B3336C" w:rsidRDefault="00CD6BD0" w:rsidP="00CD6BD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>ФЕДЕРАЛЬНОГО КАЗНАЧЕЙСТВА</w:t>
      </w:r>
    </w:p>
    <w:p w:rsidR="00CD6BD0" w:rsidRPr="00B3336C" w:rsidRDefault="00CD6BD0" w:rsidP="00CD6BD0">
      <w:pPr>
        <w:spacing w:before="0"/>
        <w:rPr>
          <w:rFonts w:ascii="Times New Roman" w:hAnsi="Times New Roman"/>
          <w:sz w:val="28"/>
          <w:szCs w:val="28"/>
        </w:rPr>
      </w:pPr>
    </w:p>
    <w:p w:rsidR="00CD6BD0" w:rsidRPr="00B3336C" w:rsidRDefault="00CD6BD0" w:rsidP="00CD6BD0">
      <w:pPr>
        <w:spacing w:befor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D6BD0" w:rsidRPr="00B3336C" w:rsidRDefault="00CD6BD0" w:rsidP="00CD6BD0">
      <w:pPr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Настоящий документ устанавливает порядок исполнения бюджета </w:t>
      </w:r>
      <w:r w:rsidR="00F95241" w:rsidRPr="00B3336C"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Pr="00B3336C">
        <w:rPr>
          <w:rFonts w:ascii="Times New Roman" w:hAnsi="Times New Roman"/>
          <w:sz w:val="28"/>
          <w:szCs w:val="28"/>
        </w:rPr>
        <w:t xml:space="preserve">Багаевского района (далее – бюджет </w:t>
      </w:r>
      <w:r w:rsidR="00F95241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) по расходам в части постановки на учет бюджетных и денежных обязательств получателей средств бюджета </w:t>
      </w:r>
      <w:r w:rsidR="00F95241" w:rsidRPr="00B3336C"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Pr="00B3336C">
        <w:rPr>
          <w:rFonts w:ascii="Times New Roman" w:hAnsi="Times New Roman"/>
          <w:sz w:val="28"/>
          <w:szCs w:val="28"/>
        </w:rPr>
        <w:t>и внесения в них изменений территориальным органом Федерального казначейства (далее соответственно - орган Федерального казначейства, бюджетные обязательства, денежные обязательства) в целях отражения указанных операций в пределах лимитов бюджетных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обязательств на лицевых счетах получателей средств бюджета </w:t>
      </w:r>
      <w:r w:rsidR="00F95241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.</w:t>
      </w:r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36C">
        <w:rPr>
          <w:rFonts w:ascii="Times New Roman" w:hAnsi="Times New Roman"/>
          <w:sz w:val="28"/>
          <w:szCs w:val="28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2. Постановка на учет бюджетных обязательств осуществляется в соответствии со Сведениями о бюджетном обязательстве, реквизиты которых установлены приказом Министерства финансов от 30.10.2020 № 258н «Об утверждении Порядка учета бюджетных и денежных обязательств получателей средств федерального  бюджета территориальным органом Федерального казначейства».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Сведения о бюджетном обязательстве формируются в форме электронного документа и подписываются усиленной квалифицированной электронной подписью (далее - электронная подпись) руководителя или иного </w:t>
      </w:r>
      <w:r w:rsidRPr="00B3336C">
        <w:rPr>
          <w:rFonts w:ascii="Times New Roman" w:hAnsi="Times New Roman"/>
          <w:sz w:val="28"/>
          <w:szCs w:val="28"/>
        </w:rPr>
        <w:lastRenderedPageBreak/>
        <w:t xml:space="preserve">лица, уполномоченного действовать в установленном законодательством Российской Федерации порядке (далее - уполномоченное лицо) от имени получателя средств бюджета </w:t>
      </w:r>
      <w:r w:rsidR="00F95241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или органа Федерального казначейства в соответствующей информационной системе.</w:t>
      </w:r>
      <w:proofErr w:type="gramEnd"/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Сведения о бюджетном обязательстве формируются получателем средств бюджета </w:t>
      </w:r>
      <w:r w:rsidR="00F95241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или органом Федерального казначейства с учетом положений пунктов </w:t>
      </w:r>
      <w:hyperlink w:anchor="P61" w:history="1">
        <w:r w:rsidRPr="00B3336C">
          <w:rPr>
            <w:rFonts w:ascii="Times New Roman" w:hAnsi="Times New Roman"/>
            <w:sz w:val="28"/>
            <w:szCs w:val="28"/>
          </w:rPr>
          <w:t>7</w:t>
        </w:r>
      </w:hyperlink>
      <w:r w:rsidRPr="00B3336C">
        <w:rPr>
          <w:rFonts w:ascii="Times New Roman" w:hAnsi="Times New Roman"/>
          <w:sz w:val="28"/>
          <w:szCs w:val="28"/>
        </w:rPr>
        <w:t xml:space="preserve"> и </w:t>
      </w:r>
      <w:hyperlink w:anchor="P159" w:history="1">
        <w:r w:rsidRPr="00B3336C">
          <w:rPr>
            <w:rFonts w:ascii="Times New Roman" w:hAnsi="Times New Roman"/>
            <w:sz w:val="28"/>
            <w:szCs w:val="28"/>
          </w:rPr>
          <w:t>2</w:t>
        </w:r>
      </w:hyperlink>
      <w:r w:rsidRPr="00B3336C">
        <w:rPr>
          <w:rFonts w:ascii="Times New Roman" w:hAnsi="Times New Roman"/>
          <w:sz w:val="28"/>
          <w:szCs w:val="28"/>
        </w:rPr>
        <w:t>1 настоящего Порядка.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4.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B3336C">
          <w:rPr>
            <w:rFonts w:ascii="Times New Roman" w:hAnsi="Times New Roman"/>
            <w:sz w:val="28"/>
            <w:szCs w:val="28"/>
          </w:rPr>
          <w:t>графах 2</w:t>
        </w:r>
      </w:hyperlink>
      <w:r w:rsidRPr="00B3336C">
        <w:rPr>
          <w:rFonts w:ascii="Times New Roman" w:hAnsi="Times New Roman"/>
          <w:sz w:val="28"/>
          <w:szCs w:val="28"/>
        </w:rPr>
        <w:t xml:space="preserve"> и 3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B3336C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B3336C">
        <w:rPr>
          <w:rFonts w:ascii="Times New Roman" w:hAnsi="Times New Roman"/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Получатель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направляет в орган Федерального казначейства Сведения о бюджетном обязательстве с приложением копии документа-основания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.</w:t>
      </w:r>
      <w:proofErr w:type="gramEnd"/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6. 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4B32DB" w:rsidRPr="00B3336C" w:rsidRDefault="004B32DB" w:rsidP="00CD6BD0">
      <w:pPr>
        <w:spacing w:befor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D6BD0" w:rsidRPr="00B3336C" w:rsidRDefault="00CD6BD0" w:rsidP="00CD6BD0">
      <w:pPr>
        <w:spacing w:befor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 xml:space="preserve">II. Постановка на учет бюджетных обязательств и </w:t>
      </w:r>
    </w:p>
    <w:p w:rsidR="004B32DB" w:rsidRPr="00B3336C" w:rsidRDefault="00CD6BD0" w:rsidP="004B32DB">
      <w:pPr>
        <w:spacing w:befor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>внесение в них изменений</w:t>
      </w:r>
      <w:bookmarkStart w:id="0" w:name="P61"/>
      <w:bookmarkEnd w:id="0"/>
    </w:p>
    <w:p w:rsidR="00CD6BD0" w:rsidRPr="00B3336C" w:rsidRDefault="00CD6BD0" w:rsidP="004B32DB">
      <w:pPr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7. Сведения о бюджетных обязательствах, возникших на основании документов-оснований, предусмотренных </w:t>
      </w:r>
      <w:hyperlink w:anchor="P549" w:history="1">
        <w:r w:rsidRPr="00B3336C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B3336C">
        <w:rPr>
          <w:rFonts w:ascii="Times New Roman" w:hAnsi="Times New Roman"/>
          <w:sz w:val="28"/>
          <w:szCs w:val="28"/>
        </w:rPr>
        <w:t xml:space="preserve"> - </w:t>
      </w:r>
      <w:hyperlink w:anchor="P555" w:history="1">
        <w:r w:rsidRPr="00B3336C">
          <w:rPr>
            <w:rFonts w:ascii="Times New Roman" w:hAnsi="Times New Roman"/>
            <w:sz w:val="28"/>
            <w:szCs w:val="28"/>
          </w:rPr>
          <w:t>2 графы 2</w:t>
        </w:r>
      </w:hyperlink>
      <w:r w:rsidRPr="00B3336C">
        <w:rPr>
          <w:rFonts w:ascii="Times New Roman" w:hAnsi="Times New Roman"/>
          <w:sz w:val="28"/>
          <w:szCs w:val="28"/>
        </w:rPr>
        <w:t xml:space="preserve"> Перечня, а также документов-оснований, предусмотренных </w:t>
      </w:r>
      <w:hyperlink w:anchor="P558" w:history="1">
        <w:r w:rsidRPr="00B3336C">
          <w:rPr>
            <w:rFonts w:ascii="Times New Roman" w:hAnsi="Times New Roman"/>
            <w:sz w:val="28"/>
            <w:szCs w:val="28"/>
          </w:rPr>
          <w:t>3</w:t>
        </w:r>
      </w:hyperlink>
      <w:r w:rsidRPr="00B3336C">
        <w:rPr>
          <w:rFonts w:ascii="Times New Roman" w:hAnsi="Times New Roman"/>
          <w:sz w:val="28"/>
          <w:szCs w:val="28"/>
        </w:rPr>
        <w:t xml:space="preserve"> - </w:t>
      </w:r>
      <w:hyperlink w:anchor="P652" w:history="1">
        <w:r w:rsidRPr="00B3336C">
          <w:rPr>
            <w:rFonts w:ascii="Times New Roman" w:hAnsi="Times New Roman"/>
            <w:sz w:val="28"/>
            <w:szCs w:val="28"/>
          </w:rPr>
          <w:t>13 графы 2</w:t>
        </w:r>
      </w:hyperlink>
      <w:r w:rsidRPr="00B3336C">
        <w:rPr>
          <w:rFonts w:ascii="Times New Roman" w:hAnsi="Times New Roman"/>
          <w:sz w:val="28"/>
          <w:szCs w:val="28"/>
        </w:rPr>
        <w:t xml:space="preserve"> Перечня, формируются в соответствии с настоящим Порядком: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а) органом Федерального казначейства: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lastRenderedPageBreak/>
        <w:t xml:space="preserve">в части принятых бюджетных обязательств, возникших на основании документов-оснований, предусмотренных </w:t>
      </w:r>
      <w:hyperlink w:anchor="P583" w:history="1">
        <w:r w:rsidRPr="00B3336C">
          <w:rPr>
            <w:rFonts w:ascii="Times New Roman" w:hAnsi="Times New Roman"/>
            <w:sz w:val="28"/>
            <w:szCs w:val="28"/>
          </w:rPr>
          <w:t>5</w:t>
        </w:r>
      </w:hyperlink>
      <w:r w:rsidRPr="00B3336C">
        <w:rPr>
          <w:rFonts w:ascii="Times New Roman" w:hAnsi="Times New Roman"/>
          <w:sz w:val="28"/>
          <w:szCs w:val="28"/>
        </w:rPr>
        <w:t xml:space="preserve"> - </w:t>
      </w:r>
      <w:hyperlink w:anchor="P623" w:history="1">
        <w:r w:rsidRPr="00B3336C">
          <w:rPr>
            <w:rFonts w:ascii="Times New Roman" w:hAnsi="Times New Roman"/>
            <w:sz w:val="28"/>
            <w:szCs w:val="28"/>
          </w:rPr>
          <w:t>10 графы 2</w:t>
        </w:r>
      </w:hyperlink>
      <w:r w:rsidRPr="00B3336C">
        <w:rPr>
          <w:rFonts w:ascii="Times New Roman" w:hAnsi="Times New Roman"/>
          <w:sz w:val="28"/>
          <w:szCs w:val="28"/>
        </w:rPr>
        <w:t xml:space="preserve">, </w:t>
      </w:r>
      <w:hyperlink w:anchor="P652" w:history="1">
        <w:r w:rsidRPr="00B3336C">
          <w:rPr>
            <w:rFonts w:ascii="Times New Roman" w:hAnsi="Times New Roman"/>
            <w:sz w:val="28"/>
            <w:szCs w:val="28"/>
          </w:rPr>
          <w:t>пунктом 13 графы 2</w:t>
        </w:r>
      </w:hyperlink>
      <w:r w:rsidRPr="00B3336C">
        <w:rPr>
          <w:rFonts w:ascii="Times New Roman" w:hAnsi="Times New Roman"/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</w:t>
      </w:r>
      <w:hyperlink w:anchor="P159" w:history="1">
        <w:r w:rsidRPr="00B3336C">
          <w:rPr>
            <w:rFonts w:ascii="Times New Roman" w:hAnsi="Times New Roman"/>
            <w:sz w:val="28"/>
            <w:szCs w:val="28"/>
          </w:rPr>
          <w:t>21</w:t>
        </w:r>
      </w:hyperlink>
      <w:r w:rsidRPr="00B3336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3336C">
        <w:rPr>
          <w:rFonts w:ascii="Times New Roman" w:hAnsi="Times New Roman"/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B3336C">
          <w:rPr>
            <w:rFonts w:ascii="Times New Roman" w:hAnsi="Times New Roman"/>
            <w:sz w:val="28"/>
            <w:szCs w:val="28"/>
          </w:rPr>
          <w:t>пунктом 13 графы 2</w:t>
        </w:r>
      </w:hyperlink>
      <w:r w:rsidRPr="00B3336C">
        <w:rPr>
          <w:rFonts w:ascii="Times New Roman" w:hAnsi="Times New Roman"/>
          <w:sz w:val="28"/>
          <w:szCs w:val="28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CD6BD0" w:rsidRPr="00B3336C" w:rsidRDefault="00CD6BD0" w:rsidP="00CD6BD0">
      <w:pPr>
        <w:spacing w:before="0"/>
        <w:rPr>
          <w:rFonts w:ascii="Times New Roman" w:hAnsi="Times New Roman"/>
          <w:sz w:val="28"/>
          <w:szCs w:val="28"/>
        </w:rPr>
      </w:pPr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б) получателем средств бюджет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в срок:</w:t>
      </w:r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 не позднее трех рабочих дней, следующих за днем поступления документа-основания получателю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, заключения муниципального контракта, договора, соглашения;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доведения лимитов бюджетных обязательств на принятие и исполнение получателем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 </w:t>
      </w:r>
      <w:proofErr w:type="gramEnd"/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3336C">
        <w:rPr>
          <w:rFonts w:ascii="Times New Roman" w:hAnsi="Times New Roman"/>
          <w:sz w:val="28"/>
          <w:szCs w:val="28"/>
        </w:rPr>
        <w:t xml:space="preserve">в срок, установленный бюджетным законодательством Российской Федерации для представления в установленном порядке получателем средств бюджета района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бюджетной системы Российской Федерации (далее - решение налогового органа).</w:t>
      </w:r>
    </w:p>
    <w:p w:rsidR="00CD6BD0" w:rsidRPr="00B3336C" w:rsidRDefault="00CD6BD0" w:rsidP="00CD6BD0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B3336C">
          <w:rPr>
            <w:rFonts w:ascii="Times New Roman" w:hAnsi="Times New Roman"/>
            <w:sz w:val="28"/>
            <w:szCs w:val="28"/>
          </w:rPr>
          <w:t>пунктом 10 графы 2</w:t>
        </w:r>
      </w:hyperlink>
      <w:r w:rsidRPr="00B3336C">
        <w:rPr>
          <w:rFonts w:ascii="Times New Roman" w:hAnsi="Times New Roman"/>
          <w:sz w:val="28"/>
          <w:szCs w:val="28"/>
        </w:rPr>
        <w:t xml:space="preserve"> Перечня, копия указанного документа-основания в орган Федерального казначейства  не  представляется.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bookmarkStart w:id="1" w:name="P92"/>
      <w:bookmarkEnd w:id="1"/>
      <w:r w:rsidRPr="00B3336C">
        <w:rPr>
          <w:rFonts w:ascii="Times New Roman" w:hAnsi="Times New Roman"/>
          <w:sz w:val="28"/>
          <w:szCs w:val="28"/>
        </w:rPr>
        <w:t xml:space="preserve">8. Для внесения изменений в поставленное на учет бюджетное обязательство формируются Сведения о бюджетном обязательстве в </w:t>
      </w:r>
      <w:r w:rsidRPr="00B3336C">
        <w:rPr>
          <w:rFonts w:ascii="Times New Roman" w:hAnsi="Times New Roman"/>
          <w:sz w:val="28"/>
          <w:szCs w:val="28"/>
        </w:rPr>
        <w:lastRenderedPageBreak/>
        <w:t xml:space="preserve">соответствии с положениями </w:t>
      </w:r>
      <w:hyperlink w:anchor="P61" w:history="1">
        <w:r w:rsidRPr="00B3336C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Pr="00B3336C">
        <w:rPr>
          <w:rFonts w:ascii="Times New Roman" w:hAnsi="Times New Roman"/>
          <w:sz w:val="28"/>
          <w:szCs w:val="28"/>
        </w:rPr>
        <w:t>7 настоящего Порядка с указанием учетного номера бюджетного обязательства, в которое вносится изменение.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9.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Федеральное казначейство повторно не представляется.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3336C">
        <w:rPr>
          <w:rFonts w:ascii="Times New Roman" w:hAnsi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в орган Федерального казначейства одновременно с формированием Сведений о бюджетном обязательстве.</w:t>
      </w:r>
    </w:p>
    <w:p w:rsidR="00C43217" w:rsidRPr="00B3336C" w:rsidRDefault="00CD6BD0" w:rsidP="00C43217">
      <w:pPr>
        <w:spacing w:before="240"/>
        <w:ind w:firstLine="540"/>
        <w:rPr>
          <w:rFonts w:ascii="Times New Roman" w:hAnsi="Times New Roman"/>
          <w:sz w:val="28"/>
          <w:szCs w:val="28"/>
        </w:rPr>
      </w:pPr>
      <w:bookmarkStart w:id="2" w:name="P95"/>
      <w:bookmarkEnd w:id="2"/>
      <w:r w:rsidRPr="00B3336C">
        <w:rPr>
          <w:rFonts w:ascii="Times New Roman" w:hAnsi="Times New Roman"/>
          <w:sz w:val="28"/>
          <w:szCs w:val="28"/>
        </w:rPr>
        <w:t xml:space="preserve">10.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, орган Федерального казначейства в течение трех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  <w:bookmarkStart w:id="3" w:name="P96"/>
      <w:bookmarkEnd w:id="3"/>
    </w:p>
    <w:p w:rsidR="00CD6BD0" w:rsidRPr="00B3336C" w:rsidRDefault="00CD6BD0" w:rsidP="00C43217">
      <w:pPr>
        <w:spacing w:before="24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3336C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23662B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в орган Федерального казначейства для постановки на учет бюджетных обязательств в соответствии с настоящим Порядком или включению;</w:t>
      </w:r>
      <w:proofErr w:type="gramEnd"/>
    </w:p>
    <w:p w:rsidR="00C43217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bookmarkStart w:id="4" w:name="P100"/>
      <w:bookmarkEnd w:id="4"/>
      <w:r w:rsidRPr="00B3336C">
        <w:rPr>
          <w:rFonts w:ascii="Times New Roman" w:hAnsi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обязательстве;</w:t>
      </w:r>
      <w:bookmarkStart w:id="5" w:name="P101"/>
      <w:bookmarkEnd w:id="5"/>
    </w:p>
    <w:p w:rsidR="00C43217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B3336C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B3336C">
        <w:rPr>
          <w:rFonts w:ascii="Times New Roman" w:hAnsi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бюджета </w:t>
      </w:r>
      <w:r w:rsidR="00456D35" w:rsidRPr="00B3336C"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Pr="00B3336C">
        <w:rPr>
          <w:rFonts w:ascii="Times New Roman" w:hAnsi="Times New Roman"/>
          <w:sz w:val="28"/>
          <w:szCs w:val="28"/>
        </w:rPr>
        <w:t>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  <w:bookmarkStart w:id="6" w:name="P102"/>
      <w:bookmarkEnd w:id="6"/>
    </w:p>
    <w:p w:rsidR="00C43217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, указанному в Сведениях о бюджетном обязательстве, документе-основании.</w:t>
      </w:r>
    </w:p>
    <w:p w:rsidR="00CD6BD0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lastRenderedPageBreak/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B3336C">
          <w:rPr>
            <w:rFonts w:ascii="Times New Roman" w:hAnsi="Times New Roman"/>
            <w:sz w:val="28"/>
            <w:szCs w:val="28"/>
          </w:rPr>
          <w:t>абзацами третьим</w:t>
        </w:r>
      </w:hyperlink>
      <w:r w:rsidRPr="00B3336C">
        <w:rPr>
          <w:rFonts w:ascii="Times New Roman" w:hAnsi="Times New Roman"/>
          <w:sz w:val="28"/>
          <w:szCs w:val="28"/>
        </w:rPr>
        <w:t xml:space="preserve"> и четвертым настоящего пункта.</w:t>
      </w:r>
    </w:p>
    <w:p w:rsidR="00CD6BD0" w:rsidRPr="00B3336C" w:rsidRDefault="00CD6BD0" w:rsidP="00CD6BD0">
      <w:pPr>
        <w:spacing w:before="300"/>
        <w:ind w:firstLine="540"/>
        <w:rPr>
          <w:rFonts w:ascii="Times New Roman" w:hAnsi="Times New Roman"/>
          <w:sz w:val="28"/>
          <w:szCs w:val="28"/>
        </w:rPr>
      </w:pPr>
      <w:bookmarkStart w:id="7" w:name="P105"/>
      <w:bookmarkEnd w:id="7"/>
      <w:r w:rsidRPr="00B3336C">
        <w:rPr>
          <w:rFonts w:ascii="Times New Roman" w:hAnsi="Times New Roman"/>
          <w:sz w:val="28"/>
          <w:szCs w:val="28"/>
        </w:rPr>
        <w:t xml:space="preserve"> </w:t>
      </w:r>
      <w:bookmarkStart w:id="8" w:name="P113"/>
      <w:bookmarkEnd w:id="8"/>
      <w:r w:rsidRPr="00B3336C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При постановке на учет принимаемого бюджетного обязательства, возникающего на основании документа-основания, заключаемого в целях осуществления капитальных вложений в объекты капитального строительства, в дополнение к проверке, предусмотренной </w:t>
      </w:r>
      <w:hyperlink w:anchor="P95" w:history="1">
        <w:r w:rsidRPr="00B3336C">
          <w:rPr>
            <w:rFonts w:ascii="Times New Roman" w:hAnsi="Times New Roman"/>
            <w:sz w:val="28"/>
            <w:szCs w:val="28"/>
          </w:rPr>
          <w:t>пунктом</w:t>
        </w:r>
        <w:r w:rsidRPr="00B3336C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B3336C">
        <w:rPr>
          <w:rFonts w:ascii="Times New Roman" w:hAnsi="Times New Roman"/>
          <w:sz w:val="28"/>
          <w:szCs w:val="28"/>
        </w:rPr>
        <w:t>10 настоящего Порядка,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3336C">
        <w:rPr>
          <w:rFonts w:ascii="Times New Roman" w:hAnsi="Times New Roman"/>
          <w:sz w:val="28"/>
          <w:szCs w:val="28"/>
        </w:rPr>
        <w:t xml:space="preserve">Проверка, предусмотренная </w:t>
      </w:r>
      <w:hyperlink w:anchor="P113" w:history="1">
        <w:r w:rsidRPr="00B3336C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B3336C">
        <w:rPr>
          <w:rFonts w:ascii="Times New Roman" w:hAnsi="Times New Roman"/>
          <w:sz w:val="28"/>
          <w:szCs w:val="28"/>
        </w:rPr>
        <w:t xml:space="preserve"> настоящего пункта, не осуществляется при постановке на учет бюджетного обязательства по объектам капитального строительства, в отношении которых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муниципальных нужд, заключаются муниципальные контракты, предметами которых являются одновременно подготовка проектной документации и (или) выполнение инженерных изысканий, выполнение работ по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строительству, реконструкции объекта капитального строительства.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проверки, предусмотренной </w:t>
      </w:r>
      <w:hyperlink w:anchor="P95" w:history="1">
        <w:r w:rsidRPr="00B3336C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B3336C">
        <w:rPr>
          <w:rFonts w:ascii="Times New Roman" w:hAnsi="Times New Roman"/>
          <w:sz w:val="28"/>
          <w:szCs w:val="28"/>
        </w:rPr>
        <w:t xml:space="preserve">0 - </w:t>
      </w:r>
      <w:hyperlink w:anchor="P113" w:history="1">
        <w:r w:rsidRPr="00B3336C">
          <w:rPr>
            <w:rFonts w:ascii="Times New Roman" w:hAnsi="Times New Roman"/>
            <w:sz w:val="28"/>
            <w:szCs w:val="28"/>
          </w:rPr>
          <w:t>11</w:t>
        </w:r>
      </w:hyperlink>
      <w:r w:rsidRPr="00B3336C">
        <w:rPr>
          <w:rFonts w:ascii="Times New Roman" w:hAnsi="Times New Roman"/>
          <w:sz w:val="28"/>
          <w:szCs w:val="28"/>
        </w:rPr>
        <w:t xml:space="preserve"> 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B3336C">
          <w:rPr>
            <w:rFonts w:ascii="Times New Roman" w:hAnsi="Times New Roman"/>
            <w:sz w:val="28"/>
            <w:szCs w:val="28"/>
          </w:rPr>
          <w:t>абзаце первом пункта</w:t>
        </w:r>
        <w:r w:rsidRPr="00B3336C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B3336C">
          <w:rPr>
            <w:rFonts w:ascii="Times New Roman" w:hAnsi="Times New Roman"/>
            <w:sz w:val="28"/>
            <w:szCs w:val="28"/>
          </w:rPr>
          <w:t>1</w:t>
        </w:r>
      </w:hyperlink>
      <w:r w:rsidRPr="00B3336C">
        <w:rPr>
          <w:rFonts w:ascii="Times New Roman" w:hAnsi="Times New Roman"/>
          <w:sz w:val="28"/>
          <w:szCs w:val="28"/>
        </w:rPr>
        <w:t xml:space="preserve">0 настоящего Порядка, и направляет получателю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извещение о постановке на учет (изменении) бюджетного обязательства, реквизиты которого установлены приказом Министерства финансов от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30.10.2020 № 258н «Об утверждении Порядка учета бюджетных и денежных обязательств получателей средств федерального  бюджета территориальным органом Федерального казначейства».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Извещение о бюджетном обязательстве направляется органом Федерального казначейства получателю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уполномоченного лица органа Федерального казначейства.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lastRenderedPageBreak/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C43217" w:rsidRPr="00B3336C" w:rsidRDefault="00CD6BD0" w:rsidP="00C43217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с 1 по 8 разряд - код получателя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CD6BD0" w:rsidRPr="00B3336C" w:rsidRDefault="00CD6BD0" w:rsidP="00C43217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C43217" w:rsidRPr="00B3336C" w:rsidRDefault="00CD6BD0" w:rsidP="00C43217">
      <w:pPr>
        <w:spacing w:before="240"/>
        <w:ind w:firstLine="540"/>
        <w:rPr>
          <w:rFonts w:ascii="Times New Roman" w:hAnsi="Times New Roman"/>
          <w:sz w:val="28"/>
          <w:szCs w:val="28"/>
        </w:rPr>
      </w:pPr>
      <w:bookmarkStart w:id="9" w:name="P127"/>
      <w:bookmarkEnd w:id="9"/>
      <w:r w:rsidRPr="00B3336C">
        <w:rPr>
          <w:rFonts w:ascii="Times New Roman" w:hAnsi="Times New Roman"/>
          <w:sz w:val="28"/>
          <w:szCs w:val="28"/>
        </w:rPr>
        <w:t xml:space="preserve">13. Одно поставленное на учет бюджетное обязательство может содержать несколько кодов классификации расходов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.</w:t>
      </w:r>
      <w:bookmarkStart w:id="10" w:name="P128"/>
      <w:bookmarkEnd w:id="10"/>
    </w:p>
    <w:p w:rsidR="00CD6BD0" w:rsidRPr="00B3336C" w:rsidRDefault="00CD6BD0" w:rsidP="00C43217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        14.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105" w:history="1">
        <w:r w:rsidRPr="00B3336C">
          <w:rPr>
            <w:rFonts w:ascii="Times New Roman" w:hAnsi="Times New Roman"/>
            <w:sz w:val="28"/>
            <w:szCs w:val="28"/>
          </w:rPr>
          <w:t>пунктами 10, 1</w:t>
        </w:r>
      </w:hyperlink>
      <w:r w:rsidRPr="00B3336C">
        <w:rPr>
          <w:rFonts w:ascii="Times New Roman" w:hAnsi="Times New Roman"/>
          <w:sz w:val="28"/>
          <w:szCs w:val="28"/>
        </w:rPr>
        <w:t xml:space="preserve">1 настоящего Порядка, орган Федерального казначейства в срок, установленный </w:t>
      </w:r>
      <w:hyperlink w:anchor="P95" w:history="1">
        <w:r w:rsidRPr="00B3336C">
          <w:rPr>
            <w:rFonts w:ascii="Times New Roman" w:hAnsi="Times New Roman"/>
            <w:sz w:val="28"/>
            <w:szCs w:val="28"/>
          </w:rPr>
          <w:t>абзацем первым пункта 1</w:t>
        </w:r>
      </w:hyperlink>
      <w:r w:rsidRPr="00B3336C">
        <w:rPr>
          <w:rFonts w:ascii="Times New Roman" w:hAnsi="Times New Roman"/>
          <w:sz w:val="28"/>
          <w:szCs w:val="28"/>
        </w:rPr>
        <w:t xml:space="preserve">0 настоящего Порядка, направляет получателю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36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с правилами организации и функционирования системы казначейских платежей, установленными Федеральным казначейством.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В случае превышения суммы бюджетного обязательства по соответствующим кодам классификации расходов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орган Федерального казначейства в срок, установленный </w:t>
      </w:r>
      <w:hyperlink w:anchor="P95" w:history="1">
        <w:r w:rsidRPr="00B3336C">
          <w:rPr>
            <w:rFonts w:ascii="Times New Roman" w:hAnsi="Times New Roman"/>
            <w:sz w:val="28"/>
            <w:szCs w:val="28"/>
          </w:rPr>
          <w:t>абзацем</w:t>
        </w:r>
        <w:r w:rsidRPr="00B3336C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B3336C">
          <w:rPr>
            <w:rFonts w:ascii="Times New Roman" w:hAnsi="Times New Roman"/>
            <w:sz w:val="28"/>
            <w:szCs w:val="28"/>
          </w:rPr>
          <w:t>первым пункта 1</w:t>
        </w:r>
      </w:hyperlink>
      <w:r w:rsidRPr="00B3336C">
        <w:rPr>
          <w:rFonts w:ascii="Times New Roman" w:hAnsi="Times New Roman"/>
          <w:sz w:val="28"/>
          <w:szCs w:val="28"/>
        </w:rPr>
        <w:t xml:space="preserve">0 настоящего Порядка направляет получателю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Уведомление о превышении бюджетным обязательством неиспользованных лимитов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бюджетных обязательств, реквизиты которого </w:t>
      </w:r>
      <w:r w:rsidRPr="00B3336C">
        <w:rPr>
          <w:rFonts w:ascii="Times New Roman" w:hAnsi="Times New Roman"/>
          <w:sz w:val="28"/>
          <w:szCs w:val="28"/>
        </w:rPr>
        <w:lastRenderedPageBreak/>
        <w:t>установлены приказом Министерства финансов от 30.10.2020       № 258н «Об утверждении Порядка учета бюджетных и денежных обязательств получателей средств федерального  бюджета территориальным органом Федерального казначейства».</w:t>
      </w:r>
      <w:proofErr w:type="gramEnd"/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bookmarkStart w:id="11" w:name="P142"/>
      <w:bookmarkEnd w:id="11"/>
      <w:r w:rsidRPr="00B3336C">
        <w:rPr>
          <w:rFonts w:ascii="Times New Roman" w:hAnsi="Times New Roman"/>
          <w:sz w:val="28"/>
          <w:szCs w:val="28"/>
        </w:rPr>
        <w:t>16.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в соответствии с приказом Министерства финансов от 30.10.2020 № 258н «Об утверждении Порядка учета бюджетных и денежных обязательств получателей средств федерального  бюджета территориальным органом Федерального казначейства».</w:t>
      </w:r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В случае ликвидации, реорганизации получателя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Pr="00B3336C">
        <w:rPr>
          <w:rFonts w:ascii="Times New Roman" w:hAnsi="Times New Roman"/>
          <w:sz w:val="28"/>
          <w:szCs w:val="28"/>
        </w:rPr>
        <w:t xml:space="preserve">либо изменения типа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в части аннулирования соответствующих неисполненных бюджетных обязательств.</w:t>
      </w:r>
    </w:p>
    <w:p w:rsidR="00CD6BD0" w:rsidRPr="00B3336C" w:rsidRDefault="00CD6BD0" w:rsidP="004B32DB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18. Неисполненные на 01.01.2022 бюджетные обязательства получателей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подлежат учету в текущем финансовом году, сформированных органом Федерального казначейства автоматически на основании предоставленного Распоряжения о перечислении казначейских платежей на оплату услуг, либо поставки товаров с вложением копии документа-основания.</w:t>
      </w:r>
    </w:p>
    <w:p w:rsidR="00CD6BD0" w:rsidRPr="00B3336C" w:rsidRDefault="00CD6BD0" w:rsidP="00C43217">
      <w:pPr>
        <w:spacing w:befor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 xml:space="preserve">III. Учет бюджетных обязательств по </w:t>
      </w:r>
      <w:proofErr w:type="gramStart"/>
      <w:r w:rsidRPr="00B3336C">
        <w:rPr>
          <w:rFonts w:ascii="Times New Roman" w:hAnsi="Times New Roman"/>
          <w:b/>
          <w:sz w:val="28"/>
          <w:szCs w:val="28"/>
        </w:rPr>
        <w:t>исполнительным</w:t>
      </w:r>
      <w:proofErr w:type="gramEnd"/>
    </w:p>
    <w:p w:rsidR="00CD6BD0" w:rsidRPr="00B3336C" w:rsidRDefault="00CD6BD0" w:rsidP="00C43217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>документам, решениям налоговых органов</w:t>
      </w:r>
    </w:p>
    <w:p w:rsidR="00CD6BD0" w:rsidRPr="00B3336C" w:rsidRDefault="00CD6BD0" w:rsidP="00C43217">
      <w:pPr>
        <w:spacing w:before="0"/>
        <w:rPr>
          <w:rFonts w:ascii="Times New Roman" w:hAnsi="Times New Roman"/>
          <w:sz w:val="28"/>
          <w:szCs w:val="28"/>
        </w:rPr>
      </w:pPr>
    </w:p>
    <w:p w:rsidR="00CD6BD0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B3336C">
        <w:rPr>
          <w:rFonts w:ascii="Times New Roman" w:hAnsi="Times New Roman"/>
          <w:sz w:val="28"/>
          <w:szCs w:val="28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CD6BD0" w:rsidRPr="00B3336C" w:rsidRDefault="00CD6BD0" w:rsidP="00CD6BD0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lastRenderedPageBreak/>
        <w:t xml:space="preserve">20. </w:t>
      </w:r>
      <w:proofErr w:type="gramStart"/>
      <w:r w:rsidRPr="00B3336C">
        <w:rPr>
          <w:rFonts w:ascii="Times New Roman" w:hAnsi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36C">
        <w:rPr>
          <w:rFonts w:ascii="Times New Roman" w:hAnsi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от имени получателя средств бюджета </w:t>
      </w:r>
      <w:r w:rsidR="00456D35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.</w:t>
      </w:r>
    </w:p>
    <w:p w:rsidR="00CD6BD0" w:rsidRPr="00B3336C" w:rsidRDefault="00CD6BD0" w:rsidP="00C43217">
      <w:pPr>
        <w:spacing w:befor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>IV. Постановка на учет денежных обязательств</w:t>
      </w:r>
    </w:p>
    <w:p w:rsidR="00CD6BD0" w:rsidRPr="00B3336C" w:rsidRDefault="00CD6BD0" w:rsidP="00C43217">
      <w:pPr>
        <w:spacing w:before="0"/>
        <w:rPr>
          <w:rFonts w:ascii="Times New Roman" w:hAnsi="Times New Roman"/>
          <w:sz w:val="28"/>
          <w:szCs w:val="28"/>
        </w:rPr>
      </w:pPr>
    </w:p>
    <w:p w:rsidR="00CD6BD0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bookmarkStart w:id="12" w:name="P159"/>
      <w:bookmarkEnd w:id="12"/>
      <w:r w:rsidRPr="00B3336C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B3336C">
        <w:rPr>
          <w:rFonts w:ascii="Times New Roman" w:hAnsi="Times New Roman"/>
          <w:sz w:val="28"/>
          <w:szCs w:val="28"/>
        </w:rPr>
        <w:t xml:space="preserve">Сведения о денежных обязательствах по принятым бюджетным обязательствам формируются органом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</w:t>
      </w:r>
      <w:r w:rsidR="00E37CBA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>, установленном финансовым органом муниципального образования.</w:t>
      </w:r>
      <w:proofErr w:type="gramEnd"/>
    </w:p>
    <w:p w:rsidR="00CD6BD0" w:rsidRPr="00B3336C" w:rsidRDefault="00CD6BD0" w:rsidP="00CD6BD0">
      <w:pPr>
        <w:spacing w:before="20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CD6BD0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CD6BD0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C43217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>с 20 по 25 разряд - порядковый номер денежного обязательства.</w:t>
      </w:r>
    </w:p>
    <w:p w:rsidR="00C43217" w:rsidRPr="00B3336C" w:rsidRDefault="00C43217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CD6BD0" w:rsidRPr="00B3336C" w:rsidRDefault="00CD6BD0" w:rsidP="00C43217">
      <w:pPr>
        <w:spacing w:before="0"/>
        <w:ind w:firstLine="691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>V. Представление информации о бюджетных и денежных обязательствах</w:t>
      </w:r>
    </w:p>
    <w:p w:rsidR="00E37CBA" w:rsidRPr="00B3336C" w:rsidRDefault="00E37CBA" w:rsidP="00C43217">
      <w:pPr>
        <w:spacing w:before="0"/>
        <w:ind w:firstLine="691"/>
        <w:rPr>
          <w:rFonts w:ascii="Times New Roman" w:hAnsi="Times New Roman"/>
          <w:b/>
          <w:sz w:val="28"/>
          <w:szCs w:val="28"/>
        </w:rPr>
      </w:pPr>
    </w:p>
    <w:p w:rsidR="00C43217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22. Информация о бюджетных и денежных обязательствах предоставляется органом Федерального казначейства получателям средств бюджета </w:t>
      </w:r>
      <w:r w:rsidR="00E37CBA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по состоянию на 1-е число каждого месяца. Справка об </w:t>
      </w:r>
      <w:r w:rsidRPr="00B3336C">
        <w:rPr>
          <w:rFonts w:ascii="Times New Roman" w:hAnsi="Times New Roman"/>
          <w:sz w:val="28"/>
          <w:szCs w:val="28"/>
        </w:rPr>
        <w:lastRenderedPageBreak/>
        <w:t>исполнении обязательств формируется нараста</w:t>
      </w:r>
      <w:r w:rsidR="00E37CBA" w:rsidRPr="00B3336C">
        <w:rPr>
          <w:rFonts w:ascii="Times New Roman" w:hAnsi="Times New Roman"/>
          <w:sz w:val="28"/>
          <w:szCs w:val="28"/>
        </w:rPr>
        <w:t xml:space="preserve">ющим итогом с </w:t>
      </w:r>
      <w:r w:rsidRPr="00B3336C">
        <w:rPr>
          <w:rFonts w:ascii="Times New Roman" w:hAnsi="Times New Roman"/>
          <w:sz w:val="28"/>
          <w:szCs w:val="28"/>
        </w:rPr>
        <w:t>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казначейства.</w:t>
      </w:r>
      <w:bookmarkStart w:id="13" w:name="P198"/>
      <w:bookmarkEnd w:id="13"/>
    </w:p>
    <w:p w:rsidR="00CD6BD0" w:rsidRPr="00B3336C" w:rsidRDefault="00CD6BD0" w:rsidP="00C43217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Справка об исполнении обязательств формируется по запросу </w:t>
      </w:r>
      <w:r w:rsidR="00E37CBA" w:rsidRPr="00B3336C">
        <w:rPr>
          <w:rFonts w:ascii="Times New Roman" w:hAnsi="Times New Roman"/>
          <w:sz w:val="28"/>
          <w:szCs w:val="28"/>
        </w:rPr>
        <w:t>Администрации 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,  главного распорядителя средств бюджета, получателя средств бюджета </w:t>
      </w:r>
      <w:r w:rsidR="00E37CBA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по состоянию на дату, указанную в запросе. </w:t>
      </w:r>
    </w:p>
    <w:p w:rsidR="00CD6BD0" w:rsidRPr="00B3336C" w:rsidRDefault="00CD6BD0" w:rsidP="00C43217">
      <w:pPr>
        <w:spacing w:before="0"/>
        <w:rPr>
          <w:rFonts w:ascii="Times New Roman" w:hAnsi="Times New Roman"/>
          <w:sz w:val="28"/>
          <w:szCs w:val="28"/>
        </w:rPr>
      </w:pPr>
    </w:p>
    <w:p w:rsidR="00CD6BD0" w:rsidRPr="00B3336C" w:rsidRDefault="00F378FB" w:rsidP="00F378FB">
      <w:pPr>
        <w:jc w:val="left"/>
        <w:outlineLvl w:val="1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Старший инспектор                                                          </w:t>
      </w:r>
      <w:proofErr w:type="spellStart"/>
      <w:r w:rsidRPr="00B3336C">
        <w:rPr>
          <w:rFonts w:ascii="Times New Roman" w:hAnsi="Times New Roman"/>
          <w:sz w:val="28"/>
          <w:szCs w:val="28"/>
        </w:rPr>
        <w:t>В.А.Ерошенко</w:t>
      </w:r>
      <w:proofErr w:type="spellEnd"/>
      <w:r w:rsidRPr="00B3336C">
        <w:rPr>
          <w:rFonts w:ascii="Times New Roman" w:hAnsi="Times New Roman"/>
          <w:sz w:val="28"/>
          <w:szCs w:val="28"/>
        </w:rPr>
        <w:t xml:space="preserve">        </w:t>
      </w: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8F9" w:rsidRPr="00B3336C" w:rsidRDefault="00A508F9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2DB" w:rsidRPr="00B3336C" w:rsidRDefault="004B32DB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2DB" w:rsidRPr="00B3336C" w:rsidRDefault="004B32DB" w:rsidP="00F735B9">
      <w:pPr>
        <w:tabs>
          <w:tab w:val="left" w:pos="9214"/>
        </w:tabs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24877" w:rsidRPr="00B3336C" w:rsidRDefault="005271D2" w:rsidP="00466F78">
      <w:pPr>
        <w:tabs>
          <w:tab w:val="left" w:pos="9214"/>
        </w:tabs>
        <w:spacing w:before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D6BD0" w:rsidRPr="00B3336C" w:rsidRDefault="00824877" w:rsidP="00466F78">
      <w:pPr>
        <w:tabs>
          <w:tab w:val="left" w:pos="9214"/>
        </w:tabs>
        <w:spacing w:before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D6BD0" w:rsidRPr="00B3336C">
        <w:rPr>
          <w:rFonts w:ascii="Times New Roman" w:hAnsi="Times New Roman"/>
          <w:sz w:val="28"/>
          <w:szCs w:val="28"/>
        </w:rPr>
        <w:t>Приложение N 1</w:t>
      </w:r>
    </w:p>
    <w:p w:rsidR="00CD6BD0" w:rsidRPr="00B3336C" w:rsidRDefault="00CD6BD0" w:rsidP="00F735B9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к Порядку учета </w:t>
      </w:r>
      <w:proofErr w:type="gramStart"/>
      <w:r w:rsidRPr="00B3336C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и </w:t>
      </w:r>
    </w:p>
    <w:p w:rsidR="00CD6BD0" w:rsidRPr="00B3336C" w:rsidRDefault="00CD6BD0" w:rsidP="00F735B9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денежных обязательств получателей </w:t>
      </w:r>
    </w:p>
    <w:p w:rsidR="00CD6BD0" w:rsidRPr="00B3336C" w:rsidRDefault="00CD6BD0" w:rsidP="00F735B9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средств бюджета </w:t>
      </w:r>
      <w:r w:rsidR="00F735B9" w:rsidRPr="00B3336C">
        <w:rPr>
          <w:rFonts w:ascii="Times New Roman" w:hAnsi="Times New Roman"/>
          <w:sz w:val="28"/>
          <w:szCs w:val="28"/>
        </w:rPr>
        <w:t>Багаевского</w:t>
      </w:r>
      <w:r w:rsidRPr="00B3336C">
        <w:rPr>
          <w:rFonts w:ascii="Times New Roman" w:hAnsi="Times New Roman"/>
          <w:sz w:val="28"/>
          <w:szCs w:val="28"/>
        </w:rPr>
        <w:t xml:space="preserve"> </w:t>
      </w:r>
      <w:r w:rsidR="00824877" w:rsidRPr="00B3336C">
        <w:rPr>
          <w:rFonts w:ascii="Times New Roman" w:hAnsi="Times New Roman"/>
          <w:sz w:val="28"/>
          <w:szCs w:val="28"/>
        </w:rPr>
        <w:t>сельского поселения</w:t>
      </w:r>
      <w:r w:rsidRPr="00B3336C">
        <w:rPr>
          <w:rFonts w:ascii="Times New Roman" w:hAnsi="Times New Roman"/>
          <w:sz w:val="28"/>
          <w:szCs w:val="28"/>
        </w:rPr>
        <w:t xml:space="preserve"> </w:t>
      </w:r>
    </w:p>
    <w:p w:rsidR="00824877" w:rsidRPr="00B3336C" w:rsidRDefault="00CD6BD0" w:rsidP="00824877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территориальным органом Федерального казначейства, </w:t>
      </w:r>
    </w:p>
    <w:p w:rsidR="00F735B9" w:rsidRPr="00B3336C" w:rsidRDefault="00CD6BD0" w:rsidP="00824877">
      <w:pPr>
        <w:spacing w:befor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3336C">
        <w:rPr>
          <w:rFonts w:ascii="Times New Roman" w:hAnsi="Times New Roman"/>
          <w:sz w:val="28"/>
          <w:szCs w:val="28"/>
        </w:rPr>
        <w:lastRenderedPageBreak/>
        <w:t>утвержденному</w:t>
      </w:r>
      <w:proofErr w:type="gramEnd"/>
      <w:r w:rsidRPr="00B3336C">
        <w:rPr>
          <w:rFonts w:ascii="Times New Roman" w:hAnsi="Times New Roman"/>
          <w:sz w:val="28"/>
          <w:szCs w:val="28"/>
        </w:rPr>
        <w:t xml:space="preserve"> </w:t>
      </w:r>
      <w:r w:rsidR="00824877" w:rsidRPr="00B3336C">
        <w:rPr>
          <w:rFonts w:ascii="Times New Roman" w:hAnsi="Times New Roman"/>
          <w:sz w:val="28"/>
          <w:szCs w:val="28"/>
        </w:rPr>
        <w:t xml:space="preserve">постановлением </w:t>
      </w:r>
      <w:r w:rsidRPr="00B3336C">
        <w:rPr>
          <w:rFonts w:ascii="Times New Roman" w:hAnsi="Times New Roman"/>
          <w:sz w:val="28"/>
          <w:szCs w:val="28"/>
        </w:rPr>
        <w:t>Администрации</w:t>
      </w:r>
    </w:p>
    <w:p w:rsidR="00824877" w:rsidRPr="00B3336C" w:rsidRDefault="00CD6BD0" w:rsidP="00F735B9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 </w:t>
      </w:r>
      <w:r w:rsidR="00824877" w:rsidRPr="00B3336C">
        <w:rPr>
          <w:rFonts w:ascii="Times New Roman" w:hAnsi="Times New Roman"/>
          <w:sz w:val="28"/>
          <w:szCs w:val="28"/>
        </w:rPr>
        <w:t>Багаевского сельского поселения</w:t>
      </w:r>
    </w:p>
    <w:p w:rsidR="00CD6BD0" w:rsidRPr="00B3336C" w:rsidRDefault="00CD6BD0" w:rsidP="00F735B9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t xml:space="preserve"> от</w:t>
      </w:r>
      <w:r w:rsidR="00824877" w:rsidRPr="00B3336C">
        <w:rPr>
          <w:rFonts w:ascii="Times New Roman" w:hAnsi="Times New Roman"/>
          <w:sz w:val="28"/>
          <w:szCs w:val="28"/>
        </w:rPr>
        <w:t xml:space="preserve"> </w:t>
      </w:r>
      <w:r w:rsidR="00BF677D" w:rsidRPr="00B3336C">
        <w:rPr>
          <w:rFonts w:ascii="Times New Roman" w:hAnsi="Times New Roman"/>
          <w:sz w:val="28"/>
          <w:szCs w:val="28"/>
        </w:rPr>
        <w:t>29</w:t>
      </w:r>
      <w:r w:rsidR="005271D2" w:rsidRPr="00B3336C">
        <w:rPr>
          <w:rFonts w:ascii="Times New Roman" w:hAnsi="Times New Roman"/>
          <w:sz w:val="28"/>
          <w:szCs w:val="28"/>
        </w:rPr>
        <w:t>.12.2021</w:t>
      </w:r>
      <w:r w:rsidRPr="00B3336C">
        <w:rPr>
          <w:rFonts w:ascii="Times New Roman" w:hAnsi="Times New Roman"/>
          <w:sz w:val="28"/>
          <w:szCs w:val="28"/>
        </w:rPr>
        <w:t xml:space="preserve"> N</w:t>
      </w:r>
      <w:r w:rsidR="00BF677D" w:rsidRPr="00B3336C">
        <w:rPr>
          <w:rFonts w:ascii="Times New Roman" w:hAnsi="Times New Roman"/>
          <w:sz w:val="28"/>
          <w:szCs w:val="28"/>
        </w:rPr>
        <w:t>404</w:t>
      </w:r>
      <w:r w:rsidRPr="00B3336C">
        <w:rPr>
          <w:rFonts w:ascii="Times New Roman" w:hAnsi="Times New Roman"/>
          <w:sz w:val="28"/>
          <w:szCs w:val="28"/>
        </w:rPr>
        <w:t xml:space="preserve"> </w:t>
      </w:r>
    </w:p>
    <w:p w:rsidR="00CD6BD0" w:rsidRPr="00B3336C" w:rsidRDefault="00CD6BD0" w:rsidP="00F735B9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bookmarkStart w:id="14" w:name="P536"/>
      <w:bookmarkEnd w:id="14"/>
      <w:r w:rsidRPr="00B3336C">
        <w:rPr>
          <w:rFonts w:ascii="Times New Roman" w:hAnsi="Times New Roman"/>
          <w:b/>
          <w:sz w:val="28"/>
          <w:szCs w:val="28"/>
        </w:rPr>
        <w:t>ПЕРЕЧЕНЬ</w:t>
      </w:r>
    </w:p>
    <w:p w:rsidR="00CD6BD0" w:rsidRPr="00B3336C" w:rsidRDefault="00CD6BD0" w:rsidP="00F735B9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 xml:space="preserve">ДОКУМЕНТОВ, НА ОСНОВАНИИ КОТОРЫХ ВОЗНИКАЮТ </w:t>
      </w:r>
    </w:p>
    <w:p w:rsidR="00CD6BD0" w:rsidRPr="00B3336C" w:rsidRDefault="00CD6BD0" w:rsidP="00F735B9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3336C">
        <w:rPr>
          <w:rFonts w:ascii="Times New Roman" w:hAnsi="Times New Roman"/>
          <w:b/>
          <w:sz w:val="28"/>
          <w:szCs w:val="28"/>
        </w:rPr>
        <w:t xml:space="preserve">БЮДЖЕТНЫЕ ОБЯЗАТЕЛЬСТВА ПОЛУЧАТЕЛЕЙ СРЕДСТВ БЮДЖЕТА </w:t>
      </w:r>
      <w:r w:rsidR="00824877" w:rsidRPr="00B3336C">
        <w:rPr>
          <w:rFonts w:ascii="Times New Roman" w:hAnsi="Times New Roman"/>
          <w:b/>
          <w:sz w:val="28"/>
          <w:szCs w:val="28"/>
        </w:rPr>
        <w:t>БАГАЕВСКОГО СЕЛЬСКОГО ПОСЕЛЕНИЯ</w:t>
      </w:r>
      <w:r w:rsidRPr="00B3336C">
        <w:rPr>
          <w:rFonts w:ascii="Times New Roman" w:hAnsi="Times New Roman"/>
          <w:b/>
          <w:sz w:val="28"/>
          <w:szCs w:val="28"/>
        </w:rPr>
        <w:t xml:space="preserve">, И ДОКУМЕНТОВ, ПОДТВЕРЖДАЮЩИХ ВОЗНИКНОВЕНИЕ ДЕНЕЖНЫХ </w:t>
      </w:r>
      <w:proofErr w:type="gramStart"/>
      <w:r w:rsidRPr="00B3336C">
        <w:rPr>
          <w:rFonts w:ascii="Times New Roman" w:hAnsi="Times New Roman"/>
          <w:b/>
          <w:sz w:val="28"/>
          <w:szCs w:val="28"/>
        </w:rPr>
        <w:t xml:space="preserve">ОБЯЗАТЕЛЬСТВ ПОЛУЧАТЕЛЕЙ СРЕДСТВ БЮДЖЕТА </w:t>
      </w:r>
      <w:r w:rsidR="00F735B9" w:rsidRPr="00B3336C">
        <w:rPr>
          <w:rFonts w:ascii="Times New Roman" w:hAnsi="Times New Roman"/>
          <w:b/>
          <w:sz w:val="28"/>
          <w:szCs w:val="28"/>
        </w:rPr>
        <w:t>БАГАЕВСКОГО</w:t>
      </w:r>
      <w:r w:rsidRPr="00B3336C">
        <w:rPr>
          <w:rFonts w:ascii="Times New Roman" w:hAnsi="Times New Roman"/>
          <w:b/>
          <w:sz w:val="28"/>
          <w:szCs w:val="28"/>
        </w:rPr>
        <w:t xml:space="preserve"> </w:t>
      </w:r>
      <w:r w:rsidR="00824877" w:rsidRPr="00B3336C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End"/>
    </w:p>
    <w:p w:rsidR="00CD6BD0" w:rsidRPr="00B3336C" w:rsidRDefault="00CD6BD0" w:rsidP="00F735B9">
      <w:pPr>
        <w:spacing w:before="0"/>
        <w:rPr>
          <w:rFonts w:ascii="Times New Roman" w:hAnsi="Times New Roman"/>
          <w:sz w:val="28"/>
          <w:szCs w:val="28"/>
        </w:rPr>
      </w:pPr>
    </w:p>
    <w:p w:rsidR="00F735B9" w:rsidRPr="00B3336C" w:rsidRDefault="00F735B9" w:rsidP="00F735B9">
      <w:pPr>
        <w:spacing w:before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678"/>
        <w:gridCol w:w="4819"/>
      </w:tblGrid>
      <w:tr w:rsidR="00CD6BD0" w:rsidRPr="00B3336C" w:rsidTr="00F735B9">
        <w:tc>
          <w:tcPr>
            <w:tcW w:w="851" w:type="dxa"/>
          </w:tcPr>
          <w:p w:rsidR="00CD6BD0" w:rsidRPr="00B3336C" w:rsidRDefault="00CD6BD0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333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3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33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r w:rsidR="00824877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бюджета </w:t>
            </w:r>
            <w:r w:rsidR="00F735B9" w:rsidRPr="00B3336C">
              <w:rPr>
                <w:rFonts w:ascii="Times New Roman" w:hAnsi="Times New Roman"/>
                <w:sz w:val="28"/>
                <w:szCs w:val="28"/>
              </w:rPr>
              <w:t>Багаевского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877" w:rsidRPr="00B3336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CD6BD0" w:rsidRPr="00B3336C" w:rsidTr="005271D2">
        <w:trPr>
          <w:trHeight w:val="189"/>
        </w:trPr>
        <w:tc>
          <w:tcPr>
            <w:tcW w:w="851" w:type="dxa"/>
          </w:tcPr>
          <w:p w:rsidR="00CD6BD0" w:rsidRPr="00B3336C" w:rsidRDefault="00CD6BD0" w:rsidP="00DA3B5B">
            <w:pPr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5" w:name="P546"/>
            <w:bookmarkEnd w:id="15"/>
            <w:r w:rsidRPr="00B33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6" w:name="P547"/>
            <w:bookmarkEnd w:id="16"/>
            <w:r w:rsidRPr="00B33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6BD0" w:rsidRPr="00B3336C" w:rsidTr="00F735B9">
        <w:tc>
          <w:tcPr>
            <w:tcW w:w="851" w:type="dxa"/>
          </w:tcPr>
          <w:p w:rsidR="00CD6BD0" w:rsidRPr="00B3336C" w:rsidRDefault="00CD6BD0" w:rsidP="00DA3B5B">
            <w:pPr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1</w:t>
            </w:r>
            <w:r w:rsidR="00F735B9" w:rsidRPr="00B33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17" w:name="P549"/>
            <w:bookmarkEnd w:id="17"/>
            <w:r w:rsidRPr="00B3336C">
              <w:rPr>
                <w:rFonts w:ascii="Times New Roman" w:hAnsi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CD6BD0" w:rsidRPr="00B3336C" w:rsidTr="00F735B9">
        <w:tc>
          <w:tcPr>
            <w:tcW w:w="851" w:type="dxa"/>
          </w:tcPr>
          <w:p w:rsidR="00CD6BD0" w:rsidRPr="00B3336C" w:rsidRDefault="00CD6BD0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18" w:name="P552"/>
            <w:bookmarkEnd w:id="18"/>
            <w:r w:rsidRPr="00B3336C">
              <w:rPr>
                <w:rFonts w:ascii="Times New Roman" w:hAnsi="Times New Roman"/>
                <w:sz w:val="28"/>
                <w:szCs w:val="28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CD6BD0" w:rsidRPr="00B3336C" w:rsidTr="00F735B9">
        <w:tc>
          <w:tcPr>
            <w:tcW w:w="851" w:type="dxa"/>
            <w:vMerge w:val="restart"/>
          </w:tcPr>
          <w:p w:rsidR="00CD6BD0" w:rsidRPr="00B3336C" w:rsidRDefault="00CD6BD0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bookmarkStart w:id="19" w:name="P557"/>
            <w:bookmarkEnd w:id="19"/>
            <w:r w:rsidRPr="00B333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20" w:name="P558"/>
            <w:bookmarkEnd w:id="20"/>
            <w:r w:rsidRPr="00B3336C">
              <w:rPr>
                <w:rFonts w:ascii="Times New Roman" w:hAnsi="Times New Roman"/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CD6BD0" w:rsidRPr="00B3336C" w:rsidTr="00DA3B5B">
        <w:trPr>
          <w:trHeight w:val="613"/>
        </w:trPr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Справка-расчет или иной документ, являющийся основанием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для оплаты неустойки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5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форма N ТОРГ-12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>) (ф. 0330212)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CD6BD0" w:rsidRPr="00B3336C" w:rsidTr="00F735B9">
        <w:trPr>
          <w:trHeight w:val="2480"/>
        </w:trPr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бюджета </w:t>
            </w:r>
            <w:r w:rsidR="00824877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 w:rsidR="00824877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муниципального контракта</w:t>
            </w:r>
          </w:p>
        </w:tc>
      </w:tr>
      <w:tr w:rsidR="00CD6BD0" w:rsidRPr="00B3336C" w:rsidTr="00F735B9">
        <w:tc>
          <w:tcPr>
            <w:tcW w:w="851" w:type="dxa"/>
            <w:vMerge w:val="restart"/>
          </w:tcPr>
          <w:p w:rsidR="00CD6BD0" w:rsidRPr="00B3336C" w:rsidRDefault="00CD6BD0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21" w:name="P571"/>
            <w:bookmarkEnd w:id="21"/>
          </w:p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36C">
              <w:rPr>
                <w:rFonts w:ascii="Times New Roman" w:hAnsi="Times New Roman"/>
                <w:sz w:val="28"/>
                <w:szCs w:val="28"/>
              </w:rPr>
              <w:t>Муницпальный</w:t>
            </w:r>
            <w:proofErr w:type="spellEnd"/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651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13 пункте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CD6BD0" w:rsidRPr="00B3336C" w:rsidTr="00F735B9">
        <w:trPr>
          <w:trHeight w:val="564"/>
        </w:trPr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6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форма N ТОРГ-12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>) (ф. 0330212)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24877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договора</w:t>
            </w:r>
          </w:p>
        </w:tc>
      </w:tr>
      <w:tr w:rsidR="00CD6BD0" w:rsidRPr="00B3336C" w:rsidTr="00F735B9">
        <w:tc>
          <w:tcPr>
            <w:tcW w:w="851" w:type="dxa"/>
            <w:vMerge w:val="restart"/>
          </w:tcPr>
          <w:p w:rsidR="00CD6BD0" w:rsidRPr="00B3336C" w:rsidRDefault="00CD6BD0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bookmarkStart w:id="22" w:name="P583"/>
            <w:bookmarkEnd w:id="22"/>
            <w:r w:rsidRPr="00B333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Merge w:val="restart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23" w:name="P584"/>
            <w:bookmarkEnd w:id="23"/>
            <w:r w:rsidRPr="00B3336C">
              <w:rPr>
                <w:rFonts w:ascii="Times New Roman" w:hAnsi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6A6AFB" w:rsidRPr="00B3336C">
              <w:rPr>
                <w:rFonts w:ascii="Times New Roman" w:hAnsi="Times New Roman"/>
                <w:sz w:val="28"/>
                <w:szCs w:val="28"/>
              </w:rPr>
              <w:t>Багаевского района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межбюджетного трансферта в форме дотации,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</w:t>
            </w:r>
            <w:r w:rsidR="006A6AFB" w:rsidRPr="00B3336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A6AFB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CD6BD0" w:rsidRPr="00B3336C" w:rsidTr="00F735B9">
        <w:trPr>
          <w:trHeight w:val="792"/>
        </w:trPr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7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формы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по ОКУД 0506110)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Платежные документы, подтверждающие осуществление расходов бюджета </w:t>
            </w:r>
            <w:r w:rsidR="00D53F49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по исполнению расходных обязательств </w:t>
            </w:r>
            <w:r w:rsidR="00D53F49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gramStart"/>
            <w:r w:rsidRPr="00B3336C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B33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возмещения которых из бюджета </w:t>
            </w:r>
            <w:r w:rsidR="006A6AFB" w:rsidRPr="00B3336C">
              <w:rPr>
                <w:rFonts w:ascii="Times New Roman" w:hAnsi="Times New Roman"/>
                <w:sz w:val="28"/>
                <w:szCs w:val="28"/>
              </w:rPr>
              <w:t xml:space="preserve">Багаевского сельского поселения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8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формы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по ОКУД 0506110)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A6AFB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9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формы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по ОКУД 0506110)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D53F49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CD6BD0" w:rsidRPr="00B3336C" w:rsidTr="00F735B9">
        <w:tc>
          <w:tcPr>
            <w:tcW w:w="851" w:type="dxa"/>
            <w:vMerge w:val="restart"/>
            <w:tcBorders>
              <w:bottom w:val="nil"/>
            </w:tcBorders>
          </w:tcPr>
          <w:p w:rsidR="00CD6BD0" w:rsidRPr="00B3336C" w:rsidRDefault="00DA3B5B" w:rsidP="00DA3B5B">
            <w:pPr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6</w:t>
            </w:r>
            <w:r w:rsidR="00CD6BD0" w:rsidRPr="00B33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24" w:name="P603"/>
            <w:bookmarkEnd w:id="24"/>
            <w:proofErr w:type="gramStart"/>
            <w:r w:rsidRPr="00B3336C">
              <w:rPr>
                <w:rFonts w:ascii="Times New Roman" w:hAnsi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Договор, заключаемый в рамках исполнения договоров (соглашений) о предоставлении целевых субсидий и бюджетных инвестиций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юридическому лицу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0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форма N ТОРГ-12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>) (ф. 0330212)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CD6BD0" w:rsidRPr="00B3336C" w:rsidTr="00F735B9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D6BD0" w:rsidRPr="00B3336C" w:rsidRDefault="00CD6BD0" w:rsidP="00DA3B5B">
            <w:pPr>
              <w:spacing w:before="0" w:line="240" w:lineRule="auto"/>
              <w:ind w:left="0" w:right="0" w:firstLine="283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D6BD0" w:rsidRPr="00B3336C" w:rsidRDefault="00CD6BD0" w:rsidP="00DA3B5B">
            <w:pPr>
              <w:spacing w:before="0" w:line="240" w:lineRule="auto"/>
              <w:ind w:left="0" w:right="0" w:firstLine="283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D6BD0" w:rsidRPr="00B3336C" w:rsidRDefault="00CD6BD0" w:rsidP="00DA3B5B">
            <w:pPr>
              <w:spacing w:before="0" w:line="240" w:lineRule="auto"/>
              <w:ind w:left="0" w:right="0" w:firstLine="283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top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1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формы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по ОКУД 0506110)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top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D53F49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bookmarkStart w:id="25" w:name="P623"/>
            <w:bookmarkEnd w:id="25"/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2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формы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по ОКУД 0506110)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D53F49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CD6BD0" w:rsidRPr="00B3336C" w:rsidTr="00F735B9">
        <w:tc>
          <w:tcPr>
            <w:tcW w:w="851" w:type="dxa"/>
            <w:vMerge w:val="restart"/>
          </w:tcPr>
          <w:p w:rsidR="00CD6BD0" w:rsidRPr="00B3336C" w:rsidRDefault="00DA3B5B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7</w:t>
            </w:r>
            <w:r w:rsidR="00CD6BD0" w:rsidRPr="00B33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26" w:name="P633"/>
            <w:bookmarkEnd w:id="26"/>
            <w:proofErr w:type="gramStart"/>
            <w:r w:rsidRPr="00B3336C">
              <w:rPr>
                <w:rFonts w:ascii="Times New Roman" w:hAnsi="Times New Roman"/>
                <w:sz w:val="28"/>
                <w:szCs w:val="28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3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Расчетно-платежная ведомость </w:t>
            </w:r>
            <w:hyperlink r:id="rId14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Расчетная ведомость </w:t>
            </w:r>
            <w:hyperlink r:id="rId15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466504" w:rsidRPr="00B3336C">
              <w:rPr>
                <w:rFonts w:ascii="Times New Roman" w:hAnsi="Times New Roman"/>
                <w:sz w:val="28"/>
                <w:szCs w:val="28"/>
              </w:rPr>
              <w:t>Багаевского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 службе Российской Федерации</w:t>
            </w:r>
          </w:p>
        </w:tc>
      </w:tr>
      <w:tr w:rsidR="00CD6BD0" w:rsidRPr="00B3336C" w:rsidTr="00F735B9">
        <w:tc>
          <w:tcPr>
            <w:tcW w:w="851" w:type="dxa"/>
            <w:vMerge w:val="restart"/>
          </w:tcPr>
          <w:p w:rsidR="00CD6BD0" w:rsidRPr="00B3336C" w:rsidRDefault="00DA3B5B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CD6BD0" w:rsidRPr="00B33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27" w:name="P639"/>
            <w:bookmarkEnd w:id="27"/>
            <w:r w:rsidRPr="00B3336C">
              <w:rPr>
                <w:rFonts w:ascii="Times New Roman" w:hAnsi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Бухгалтерская справка </w:t>
            </w:r>
            <w:hyperlink r:id="rId16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Исполнительный документ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исполнительного документа</w:t>
            </w:r>
          </w:p>
        </w:tc>
      </w:tr>
      <w:tr w:rsidR="00CD6BD0" w:rsidRPr="00B3336C" w:rsidTr="00F735B9">
        <w:tc>
          <w:tcPr>
            <w:tcW w:w="851" w:type="dxa"/>
            <w:vMerge w:val="restart"/>
          </w:tcPr>
          <w:p w:rsidR="00CD6BD0" w:rsidRPr="00B3336C" w:rsidRDefault="00DA3B5B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bookmarkStart w:id="28" w:name="P645"/>
            <w:bookmarkEnd w:id="28"/>
            <w:r w:rsidRPr="00B3336C">
              <w:rPr>
                <w:rFonts w:ascii="Times New Roman" w:hAnsi="Times New Roman"/>
                <w:sz w:val="28"/>
                <w:szCs w:val="28"/>
              </w:rPr>
              <w:t>9</w:t>
            </w:r>
            <w:r w:rsidR="00CD6BD0" w:rsidRPr="00B33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29" w:name="P646"/>
            <w:bookmarkEnd w:id="29"/>
            <w:r w:rsidRPr="00B3336C">
              <w:rPr>
                <w:rFonts w:ascii="Times New Roman" w:hAnsi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Бухгалтерская справка </w:t>
            </w:r>
            <w:hyperlink r:id="rId17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Решение налогового органа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CD6BD0" w:rsidRPr="00B3336C" w:rsidTr="00F735B9">
        <w:tc>
          <w:tcPr>
            <w:tcW w:w="851" w:type="dxa"/>
            <w:vMerge/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, возникшему на основании решения налогового органа</w:t>
            </w:r>
          </w:p>
        </w:tc>
      </w:tr>
      <w:tr w:rsidR="00CD6BD0" w:rsidRPr="00B3336C" w:rsidTr="00DA3B5B">
        <w:tc>
          <w:tcPr>
            <w:tcW w:w="851" w:type="dxa"/>
            <w:vMerge w:val="restart"/>
            <w:tcBorders>
              <w:bottom w:val="nil"/>
            </w:tcBorders>
          </w:tcPr>
          <w:p w:rsidR="00CD6BD0" w:rsidRPr="00B3336C" w:rsidRDefault="00DA3B5B" w:rsidP="00DA3B5B">
            <w:pPr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bookmarkStart w:id="30" w:name="P651"/>
            <w:bookmarkEnd w:id="30"/>
            <w:r w:rsidRPr="00B3336C">
              <w:rPr>
                <w:rFonts w:ascii="Times New Roman" w:hAnsi="Times New Roman"/>
                <w:sz w:val="28"/>
                <w:szCs w:val="28"/>
              </w:rPr>
              <w:t>10</w:t>
            </w:r>
            <w:r w:rsidR="00CD6BD0" w:rsidRPr="00B33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A508F9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bookmarkStart w:id="31" w:name="P652"/>
            <w:bookmarkEnd w:id="31"/>
            <w:r w:rsidRPr="00B3336C">
              <w:rPr>
                <w:rFonts w:ascii="Times New Roman" w:hAnsi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 xml:space="preserve">пунктами 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3 - </w:t>
            </w:r>
            <w:hyperlink w:anchor="P645" w:history="1">
              <w:r w:rsidR="00DA3B5B" w:rsidRPr="00B3336C">
                <w:rPr>
                  <w:rFonts w:ascii="Times New Roman" w:hAnsi="Times New Roman"/>
                  <w:sz w:val="28"/>
                  <w:szCs w:val="28"/>
                </w:rPr>
                <w:t>9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- закон, иной нормативный правовой акт, в соответствии с </w:t>
            </w:r>
            <w:proofErr w:type="gramStart"/>
            <w:r w:rsidRPr="00B3336C">
              <w:rPr>
                <w:rFonts w:ascii="Times New Roman" w:hAnsi="Times New Roman"/>
                <w:sz w:val="28"/>
                <w:szCs w:val="28"/>
              </w:rPr>
              <w:t>которыми</w:t>
            </w:r>
            <w:proofErr w:type="gramEnd"/>
            <w:r w:rsidRPr="00B3336C">
              <w:rPr>
                <w:rFonts w:ascii="Times New Roman" w:hAnsi="Times New Roman"/>
                <w:sz w:val="28"/>
                <w:szCs w:val="28"/>
              </w:rPr>
              <w:t xml:space="preserve"> возникают публичные нормативные обязательства (публичные обязательства),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федерального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819" w:type="dxa"/>
            <w:vAlign w:val="center"/>
          </w:tcPr>
          <w:p w:rsidR="00CD6BD0" w:rsidRPr="00B3336C" w:rsidRDefault="00CD6BD0" w:rsidP="00DA3B5B">
            <w:pPr>
              <w:spacing w:before="0"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Авансовый отчет </w:t>
            </w:r>
            <w:hyperlink r:id="rId18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(ф. 0504505)</w:t>
              </w:r>
            </w:hyperlink>
          </w:p>
        </w:tc>
      </w:tr>
      <w:tr w:rsidR="00CD6BD0" w:rsidRPr="00B3336C" w:rsidTr="00DA3B5B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D6BD0" w:rsidRPr="00B3336C" w:rsidRDefault="00CD6BD0" w:rsidP="00DA3B5B">
            <w:pPr>
              <w:spacing w:before="0"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CD6BD0" w:rsidRPr="00B3336C" w:rsidTr="00DA3B5B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D6BD0" w:rsidRPr="00B3336C" w:rsidRDefault="00CD6BD0" w:rsidP="00DA3B5B">
            <w:pPr>
              <w:spacing w:before="0" w:line="240" w:lineRule="auto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средств бюджета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t xml:space="preserve">Багаевского сельского поселения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с физическим лицом, не являющимся </w:t>
            </w: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предпринимателем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5271D2" w:rsidP="00DA3B5B">
            <w:pPr>
              <w:spacing w:before="0"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6BD0" w:rsidRPr="00B3336C">
              <w:rPr>
                <w:rFonts w:ascii="Times New Roman" w:hAnsi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Решение суда о расторжении муниципального контракта (договора)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CD6BD0" w:rsidRPr="00B3336C" w:rsidTr="00F735B9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CD6BD0" w:rsidRPr="00B3336C" w:rsidTr="00F735B9">
        <w:tblPrEx>
          <w:tblBorders>
            <w:insideH w:val="nil"/>
          </w:tblBorders>
        </w:tblPrEx>
        <w:tc>
          <w:tcPr>
            <w:tcW w:w="851" w:type="dxa"/>
            <w:vMerge w:val="restart"/>
            <w:tcBorders>
              <w:top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- договор на оказание услуг, выполнение работ, заключенный получателем средств бюджета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t>Багаевского сельского поселения</w:t>
            </w:r>
            <w:r w:rsidRPr="00B3336C">
              <w:rPr>
                <w:rFonts w:ascii="Times New Roman" w:hAnsi="Times New Roman"/>
                <w:sz w:val="28"/>
                <w:szCs w:val="28"/>
              </w:rPr>
              <w:t xml:space="preserve"> с физическим лицом, не являющимся индивидуальным предпринимателем;</w:t>
            </w:r>
          </w:p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- акт сверки взаимных расчетов;</w:t>
            </w:r>
          </w:p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- решение суда о расторжении муниципального контракта (договора);</w:t>
            </w:r>
          </w:p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 бюджета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t xml:space="preserve">Багаевского сельского </w:t>
            </w:r>
            <w:r w:rsidR="00DA3B5B" w:rsidRPr="00B3336C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Товарная накладная (унифицированная </w:t>
            </w:r>
            <w:hyperlink r:id="rId19" w:history="1">
              <w:r w:rsidRPr="00B3336C">
                <w:rPr>
                  <w:rFonts w:ascii="Times New Roman" w:hAnsi="Times New Roman"/>
                  <w:sz w:val="28"/>
                  <w:szCs w:val="28"/>
                </w:rPr>
                <w:t>форма N ТОРГ-12</w:t>
              </w:r>
            </w:hyperlink>
            <w:r w:rsidRPr="00B3336C">
              <w:rPr>
                <w:rFonts w:ascii="Times New Roman" w:hAnsi="Times New Roman"/>
                <w:sz w:val="28"/>
                <w:szCs w:val="28"/>
              </w:rPr>
              <w:t>) (ф. 0330212)</w:t>
            </w:r>
          </w:p>
        </w:tc>
      </w:tr>
      <w:tr w:rsidR="00CD6BD0" w:rsidRPr="00B3336C" w:rsidTr="00F735B9">
        <w:tc>
          <w:tcPr>
            <w:tcW w:w="851" w:type="dxa"/>
            <w:vMerge/>
            <w:tcBorders>
              <w:top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CD6BD0" w:rsidRPr="00B3336C" w:rsidRDefault="00CD6BD0" w:rsidP="00DA3B5B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6BD0" w:rsidRPr="00B3336C" w:rsidRDefault="00CD6BD0" w:rsidP="00DA3B5B">
            <w:pPr>
              <w:spacing w:before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3336C"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</w:tbl>
    <w:p w:rsidR="00F378FB" w:rsidRPr="00B3336C" w:rsidRDefault="00F378FB" w:rsidP="00F378FB">
      <w:pPr>
        <w:jc w:val="left"/>
        <w:outlineLvl w:val="1"/>
        <w:rPr>
          <w:rFonts w:ascii="Times New Roman" w:hAnsi="Times New Roman"/>
          <w:sz w:val="28"/>
          <w:szCs w:val="28"/>
        </w:rPr>
      </w:pPr>
      <w:r w:rsidRPr="00B3336C">
        <w:rPr>
          <w:rFonts w:ascii="Times New Roman" w:hAnsi="Times New Roman"/>
          <w:sz w:val="28"/>
          <w:szCs w:val="28"/>
        </w:rPr>
        <w:lastRenderedPageBreak/>
        <w:t xml:space="preserve">Старший инспектор                                                          </w:t>
      </w:r>
      <w:proofErr w:type="spellStart"/>
      <w:r w:rsidRPr="00B3336C">
        <w:rPr>
          <w:rFonts w:ascii="Times New Roman" w:hAnsi="Times New Roman"/>
          <w:sz w:val="28"/>
          <w:szCs w:val="28"/>
        </w:rPr>
        <w:t>В.А.Ерошенко</w:t>
      </w:r>
      <w:proofErr w:type="spellEnd"/>
      <w:r w:rsidRPr="00B3336C">
        <w:rPr>
          <w:rFonts w:ascii="Times New Roman" w:hAnsi="Times New Roman"/>
          <w:sz w:val="28"/>
          <w:szCs w:val="28"/>
        </w:rPr>
        <w:t xml:space="preserve">        </w:t>
      </w:r>
    </w:p>
    <w:p w:rsidR="00CD6BD0" w:rsidRPr="00B3336C" w:rsidRDefault="00CD6BD0" w:rsidP="00DA3B5B">
      <w:pPr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sectPr w:rsidR="00CD6BD0" w:rsidRPr="00B3336C" w:rsidSect="00B3336C">
      <w:pgSz w:w="11906" w:h="16838"/>
      <w:pgMar w:top="426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1D"/>
    <w:rsid w:val="0014591D"/>
    <w:rsid w:val="0023662B"/>
    <w:rsid w:val="0025125A"/>
    <w:rsid w:val="00380AEC"/>
    <w:rsid w:val="003F5D71"/>
    <w:rsid w:val="00456D35"/>
    <w:rsid w:val="00457163"/>
    <w:rsid w:val="00466504"/>
    <w:rsid w:val="00466F78"/>
    <w:rsid w:val="004A20EB"/>
    <w:rsid w:val="004B32DB"/>
    <w:rsid w:val="004F55A1"/>
    <w:rsid w:val="005271D2"/>
    <w:rsid w:val="005434F8"/>
    <w:rsid w:val="005C2163"/>
    <w:rsid w:val="005F69DE"/>
    <w:rsid w:val="006A6AFB"/>
    <w:rsid w:val="007F5004"/>
    <w:rsid w:val="00803B7B"/>
    <w:rsid w:val="00824877"/>
    <w:rsid w:val="00851056"/>
    <w:rsid w:val="009D79BF"/>
    <w:rsid w:val="009F46FE"/>
    <w:rsid w:val="009F536D"/>
    <w:rsid w:val="009F58A1"/>
    <w:rsid w:val="00A34120"/>
    <w:rsid w:val="00A508F9"/>
    <w:rsid w:val="00AA1A02"/>
    <w:rsid w:val="00AF21E9"/>
    <w:rsid w:val="00B3336C"/>
    <w:rsid w:val="00BA3D88"/>
    <w:rsid w:val="00BF677D"/>
    <w:rsid w:val="00C43217"/>
    <w:rsid w:val="00CD6BD0"/>
    <w:rsid w:val="00D53F49"/>
    <w:rsid w:val="00D966FB"/>
    <w:rsid w:val="00DA3B5B"/>
    <w:rsid w:val="00DE139A"/>
    <w:rsid w:val="00E37CBA"/>
    <w:rsid w:val="00EC305F"/>
    <w:rsid w:val="00F33182"/>
    <w:rsid w:val="00F378FB"/>
    <w:rsid w:val="00F735B9"/>
    <w:rsid w:val="00F9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="734" w:line="276" w:lineRule="auto"/>
        <w:ind w:left="17" w:right="11" w:firstLine="5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591D"/>
  </w:style>
  <w:style w:type="paragraph" w:styleId="10">
    <w:name w:val="heading 1"/>
    <w:next w:val="a"/>
    <w:link w:val="11"/>
    <w:uiPriority w:val="9"/>
    <w:qFormat/>
    <w:rsid w:val="0014591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591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4591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4591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4591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591D"/>
  </w:style>
  <w:style w:type="paragraph" w:styleId="21">
    <w:name w:val="toc 2"/>
    <w:next w:val="a"/>
    <w:link w:val="22"/>
    <w:uiPriority w:val="39"/>
    <w:rsid w:val="0014591D"/>
    <w:pPr>
      <w:ind w:left="200" w:firstLine="0"/>
    </w:pPr>
  </w:style>
  <w:style w:type="character" w:customStyle="1" w:styleId="22">
    <w:name w:val="Оглавление 2 Знак"/>
    <w:link w:val="21"/>
    <w:rsid w:val="0014591D"/>
  </w:style>
  <w:style w:type="paragraph" w:styleId="41">
    <w:name w:val="toc 4"/>
    <w:next w:val="a"/>
    <w:link w:val="42"/>
    <w:uiPriority w:val="39"/>
    <w:rsid w:val="0014591D"/>
    <w:pPr>
      <w:ind w:left="600" w:firstLine="0"/>
    </w:pPr>
  </w:style>
  <w:style w:type="character" w:customStyle="1" w:styleId="42">
    <w:name w:val="Оглавление 4 Знак"/>
    <w:link w:val="41"/>
    <w:rsid w:val="0014591D"/>
  </w:style>
  <w:style w:type="paragraph" w:styleId="6">
    <w:name w:val="toc 6"/>
    <w:next w:val="a"/>
    <w:link w:val="60"/>
    <w:uiPriority w:val="39"/>
    <w:rsid w:val="0014591D"/>
    <w:pPr>
      <w:ind w:left="1000" w:firstLine="0"/>
    </w:pPr>
  </w:style>
  <w:style w:type="character" w:customStyle="1" w:styleId="60">
    <w:name w:val="Оглавление 6 Знак"/>
    <w:link w:val="6"/>
    <w:rsid w:val="0014591D"/>
  </w:style>
  <w:style w:type="paragraph" w:styleId="7">
    <w:name w:val="toc 7"/>
    <w:next w:val="a"/>
    <w:link w:val="70"/>
    <w:uiPriority w:val="39"/>
    <w:rsid w:val="0014591D"/>
    <w:pPr>
      <w:ind w:left="1200" w:firstLine="0"/>
    </w:pPr>
  </w:style>
  <w:style w:type="character" w:customStyle="1" w:styleId="70">
    <w:name w:val="Оглавление 7 Знак"/>
    <w:link w:val="7"/>
    <w:rsid w:val="0014591D"/>
  </w:style>
  <w:style w:type="character" w:customStyle="1" w:styleId="30">
    <w:name w:val="Заголовок 3 Знак"/>
    <w:link w:val="3"/>
    <w:rsid w:val="0014591D"/>
    <w:rPr>
      <w:rFonts w:ascii="XO Thames" w:hAnsi="XO Thames"/>
      <w:b/>
      <w:i/>
      <w:color w:val="000000"/>
    </w:rPr>
  </w:style>
  <w:style w:type="paragraph" w:customStyle="1" w:styleId="ConsPlusTitlePage">
    <w:name w:val="ConsPlusTitlePage"/>
    <w:link w:val="ConsPlusTitlePage0"/>
    <w:rsid w:val="0014591D"/>
    <w:pPr>
      <w:widowControl w:val="0"/>
      <w:spacing w:before="0" w:line="240" w:lineRule="auto"/>
      <w:ind w:left="0" w:right="0" w:firstLine="0"/>
      <w:jc w:val="left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14591D"/>
    <w:rPr>
      <w:rFonts w:ascii="Tahoma" w:hAnsi="Tahoma"/>
      <w:sz w:val="20"/>
    </w:rPr>
  </w:style>
  <w:style w:type="paragraph" w:customStyle="1" w:styleId="12">
    <w:name w:val="Основной шрифт абзаца1"/>
    <w:link w:val="ConsPlusNormal"/>
    <w:rsid w:val="0014591D"/>
  </w:style>
  <w:style w:type="paragraph" w:customStyle="1" w:styleId="ConsPlusNormal">
    <w:name w:val="ConsPlusNormal"/>
    <w:link w:val="ConsPlusNormal0"/>
    <w:rsid w:val="0014591D"/>
    <w:pPr>
      <w:widowControl w:val="0"/>
      <w:spacing w:before="0" w:line="240" w:lineRule="auto"/>
      <w:ind w:left="0" w:right="0" w:firstLine="0"/>
      <w:jc w:val="left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14591D"/>
    <w:rPr>
      <w:rFonts w:ascii="Calibri" w:hAnsi="Calibri"/>
    </w:rPr>
  </w:style>
  <w:style w:type="paragraph" w:styleId="a3">
    <w:name w:val="Balloon Text"/>
    <w:basedOn w:val="a"/>
    <w:link w:val="a4"/>
    <w:rsid w:val="0014591D"/>
    <w:pPr>
      <w:spacing w:before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4591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14591D"/>
    <w:pPr>
      <w:ind w:left="400" w:firstLine="0"/>
    </w:pPr>
  </w:style>
  <w:style w:type="character" w:customStyle="1" w:styleId="32">
    <w:name w:val="Оглавление 3 Знак"/>
    <w:link w:val="31"/>
    <w:rsid w:val="0014591D"/>
  </w:style>
  <w:style w:type="character" w:customStyle="1" w:styleId="50">
    <w:name w:val="Заголовок 5 Знак"/>
    <w:link w:val="5"/>
    <w:rsid w:val="0014591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4591D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14591D"/>
    <w:rPr>
      <w:color w:val="0000FF"/>
      <w:u w:val="single"/>
    </w:rPr>
  </w:style>
  <w:style w:type="character" w:styleId="a5">
    <w:name w:val="Hyperlink"/>
    <w:link w:val="13"/>
    <w:rsid w:val="0014591D"/>
    <w:rPr>
      <w:color w:val="0000FF"/>
      <w:u w:val="single"/>
    </w:rPr>
  </w:style>
  <w:style w:type="paragraph" w:customStyle="1" w:styleId="Footnote">
    <w:name w:val="Footnote"/>
    <w:link w:val="Footnote0"/>
    <w:rsid w:val="0014591D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sid w:val="0014591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4591D"/>
    <w:pPr>
      <w:ind w:left="0" w:firstLine="0"/>
    </w:pPr>
    <w:rPr>
      <w:rFonts w:ascii="XO Thames" w:hAnsi="XO Thames"/>
      <w:b/>
    </w:rPr>
  </w:style>
  <w:style w:type="character" w:customStyle="1" w:styleId="15">
    <w:name w:val="Оглавление 1 Знак"/>
    <w:link w:val="14"/>
    <w:rsid w:val="0014591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4591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591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591D"/>
    <w:pPr>
      <w:ind w:left="1600" w:firstLine="0"/>
    </w:pPr>
  </w:style>
  <w:style w:type="character" w:customStyle="1" w:styleId="90">
    <w:name w:val="Оглавление 9 Знак"/>
    <w:link w:val="9"/>
    <w:rsid w:val="0014591D"/>
  </w:style>
  <w:style w:type="paragraph" w:styleId="8">
    <w:name w:val="toc 8"/>
    <w:next w:val="a"/>
    <w:link w:val="80"/>
    <w:uiPriority w:val="39"/>
    <w:rsid w:val="0014591D"/>
    <w:pPr>
      <w:ind w:left="1400" w:firstLine="0"/>
    </w:pPr>
  </w:style>
  <w:style w:type="character" w:customStyle="1" w:styleId="80">
    <w:name w:val="Оглавление 8 Знак"/>
    <w:link w:val="8"/>
    <w:rsid w:val="0014591D"/>
  </w:style>
  <w:style w:type="paragraph" w:customStyle="1" w:styleId="ConsPlusTitle">
    <w:name w:val="ConsPlusTitle"/>
    <w:link w:val="ConsPlusTitle0"/>
    <w:rsid w:val="0014591D"/>
    <w:pPr>
      <w:widowControl w:val="0"/>
      <w:spacing w:before="0" w:line="240" w:lineRule="auto"/>
      <w:ind w:left="0" w:right="0" w:firstLine="0"/>
      <w:jc w:val="left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14591D"/>
    <w:rPr>
      <w:rFonts w:ascii="Calibri" w:hAnsi="Calibri"/>
      <w:b/>
    </w:rPr>
  </w:style>
  <w:style w:type="paragraph" w:styleId="51">
    <w:name w:val="toc 5"/>
    <w:next w:val="a"/>
    <w:link w:val="52"/>
    <w:uiPriority w:val="39"/>
    <w:rsid w:val="0014591D"/>
    <w:pPr>
      <w:ind w:left="800" w:firstLine="0"/>
    </w:pPr>
  </w:style>
  <w:style w:type="character" w:customStyle="1" w:styleId="52">
    <w:name w:val="Оглавление 5 Знак"/>
    <w:link w:val="51"/>
    <w:rsid w:val="0014591D"/>
  </w:style>
  <w:style w:type="paragraph" w:styleId="a6">
    <w:name w:val="Subtitle"/>
    <w:next w:val="a"/>
    <w:link w:val="a7"/>
    <w:uiPriority w:val="11"/>
    <w:qFormat/>
    <w:rsid w:val="0014591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14591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4591D"/>
    <w:pPr>
      <w:ind w:left="1800" w:firstLine="0"/>
    </w:pPr>
  </w:style>
  <w:style w:type="character" w:customStyle="1" w:styleId="toc100">
    <w:name w:val="toc 10"/>
    <w:link w:val="toc10"/>
    <w:rsid w:val="0014591D"/>
  </w:style>
  <w:style w:type="paragraph" w:styleId="a8">
    <w:name w:val="Title"/>
    <w:next w:val="a"/>
    <w:link w:val="a9"/>
    <w:uiPriority w:val="10"/>
    <w:qFormat/>
    <w:rsid w:val="0014591D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14591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4591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4591D"/>
    <w:rPr>
      <w:rFonts w:ascii="XO Thames" w:hAnsi="XO Thames"/>
      <w:b/>
      <w:color w:val="00A0FF"/>
      <w:sz w:val="26"/>
    </w:rPr>
  </w:style>
  <w:style w:type="paragraph" w:styleId="aa">
    <w:name w:val="No Spacing"/>
    <w:uiPriority w:val="1"/>
    <w:qFormat/>
    <w:rsid w:val="003F5D71"/>
    <w:pPr>
      <w:spacing w:before="0" w:line="240" w:lineRule="auto"/>
    </w:pPr>
  </w:style>
  <w:style w:type="paragraph" w:styleId="ab">
    <w:name w:val="List Paragraph"/>
    <w:basedOn w:val="a"/>
    <w:uiPriority w:val="34"/>
    <w:qFormat/>
    <w:rsid w:val="00CD6BD0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F67184E077630D37994171F05E22E6956A8816762A3207214A8A3A624E7419DF5C00B68D1F0A5E6A086830E32DC031F9414F7E5AD5A8BFZDL" TargetMode="External"/><Relationship Id="rId13" Type="http://schemas.openxmlformats.org/officeDocument/2006/relationships/hyperlink" Target="consultantplus://offline/ref=01B6F67184E077630D37994171F05E22E697618612752A3207214A8A3A624E7419DF5C00B68C160E526A086830E32DC031F9414F7E5AD5A8BFZDL" TargetMode="External"/><Relationship Id="rId18" Type="http://schemas.openxmlformats.org/officeDocument/2006/relationships/hyperlink" Target="consultantplus://offline/ref=01B6F67184E077630D37994171F05E22E697618612752A3207214A8A3A624E7419DF5C00B68F1E0B5B6A086830E32DC031F9414F7E5AD5A8BFZD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1B6F67184E077630D37994171F05E22E6956A8816762A3207214A8A3A624E7419DF5C00B68D1F0A5E6A086830E32DC031F9414F7E5AD5A8BFZDL" TargetMode="External"/><Relationship Id="rId12" Type="http://schemas.openxmlformats.org/officeDocument/2006/relationships/hyperlink" Target="consultantplus://offline/ref=01B6F67184E077630D37994171F05E22E6956A8816762A3207214A8A3A624E7419DF5C00B68D1F0A5E6A086830E32DC031F9414F7E5AD5A8BFZDL" TargetMode="External"/><Relationship Id="rId17" Type="http://schemas.openxmlformats.org/officeDocument/2006/relationships/hyperlink" Target="consultantplus://offline/ref=01B6F67184E077630D37994171F05E22E697618612752A3207214A8A3A624E7419DF5C00B68F1D0F5F6A086830E32DC031F9414F7E5AD5A8BFZ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6F67184E077630D37994171F05E22E697618612752A3207214A8A3A624E7419DF5C00B68F1D0F5F6A086830E32DC031F9414F7E5AD5A8BFZ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6F67184E077630D37994171F05E22E7926B88167977380F7846883D6D11631E965001B78B190951350D7D21BB22C72AE640516258D7BAZBL" TargetMode="External"/><Relationship Id="rId11" Type="http://schemas.openxmlformats.org/officeDocument/2006/relationships/hyperlink" Target="consultantplus://offline/ref=01B6F67184E077630D37994171F05E22E6956A8816762A3207214A8A3A624E7419DF5C00B68D1F0A5E6A086830E32DC031F9414F7E5AD5A8BFZDL" TargetMode="External"/><Relationship Id="rId5" Type="http://schemas.openxmlformats.org/officeDocument/2006/relationships/hyperlink" Target="consultantplus://offline/ref=01B6F67184E077630D37994171F05E22E7926B88167977380F7846883D6D11631E965001B78B190951350D7D21BB22C72AE640516258D7BAZBL" TargetMode="External"/><Relationship Id="rId15" Type="http://schemas.openxmlformats.org/officeDocument/2006/relationships/hyperlink" Target="consultantplus://offline/ref=01B6F67184E077630D37994171F05E22E697618612752A3207214A8A3A624E7419DF5C00B68C1A0E5D6A086830E32DC031F9414F7E5AD5A8BFZD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1B6F67184E077630D37994171F05E22E7926B88167977380F7846883D6D11631E965001B78B190951350D7D21BB22C72AE640516258D7BAZBL" TargetMode="External"/><Relationship Id="rId19" Type="http://schemas.openxmlformats.org/officeDocument/2006/relationships/hyperlink" Target="consultantplus://offline/ref=01B6F67184E077630D37994171F05E22E7926B88167977380F7846883D6D11631E965001B78B190951350D7D21BB22C72AE640516258D7BAZBL" TargetMode="External"/><Relationship Id="rId4" Type="http://schemas.openxmlformats.org/officeDocument/2006/relationships/hyperlink" Target="consultantplus://offline/ref=13133838463807B0C9BE49921AF94C8C5890232FD4A65EAEE065070BC43B565FCC1C86871D22198A0C3208F187C35991ABA2C3752A2Fw0W3H" TargetMode="External"/><Relationship Id="rId9" Type="http://schemas.openxmlformats.org/officeDocument/2006/relationships/hyperlink" Target="consultantplus://offline/ref=01B6F67184E077630D37994171F05E22E6956A8816762A3207214A8A3A624E7419DF5C00B68D1F0A5E6A086830E32DC031F9414F7E5AD5A8BFZDL" TargetMode="External"/><Relationship Id="rId14" Type="http://schemas.openxmlformats.org/officeDocument/2006/relationships/hyperlink" Target="consultantplus://offline/ref=01B6F67184E077630D37994171F05E22E697618612752A3207214A8A3A624E7419DF5C00B68C1D0E5E6A086830E32DC031F9414F7E5AD5A8BF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2021-12-27T09:19:00Z</cp:lastPrinted>
  <dcterms:created xsi:type="dcterms:W3CDTF">2021-12-30T08:25:00Z</dcterms:created>
  <dcterms:modified xsi:type="dcterms:W3CDTF">2022-01-11T13:51:00Z</dcterms:modified>
</cp:coreProperties>
</file>