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0E" w:rsidRDefault="00B84F0E" w:rsidP="00614818">
      <w:pPr>
        <w:pStyle w:val="a3"/>
        <w:shd w:val="clear" w:color="auto" w:fill="FFFFFF"/>
        <w:spacing w:after="150"/>
        <w:jc w:val="center"/>
        <w:rPr>
          <w:rStyle w:val="a4"/>
          <w:color w:val="000000" w:themeColor="text1"/>
          <w:sz w:val="27"/>
          <w:szCs w:val="27"/>
        </w:rPr>
      </w:pPr>
      <w:r w:rsidRPr="001B731C">
        <w:rPr>
          <w:rStyle w:val="a4"/>
          <w:color w:val="000000" w:themeColor="text1"/>
          <w:sz w:val="27"/>
          <w:szCs w:val="27"/>
        </w:rPr>
        <w:t>АДМИНИСТРАЦИЯ  БАГАЕВСКОГО СЕЛЬСКОГО ПОСЕЛЕНИЯ</w:t>
      </w:r>
      <w:r w:rsidR="00614818">
        <w:rPr>
          <w:rStyle w:val="a4"/>
          <w:color w:val="000000" w:themeColor="text1"/>
          <w:sz w:val="27"/>
          <w:szCs w:val="27"/>
        </w:rPr>
        <w:t xml:space="preserve">  </w:t>
      </w:r>
      <w:r w:rsidRPr="001B731C">
        <w:rPr>
          <w:rStyle w:val="a4"/>
          <w:color w:val="000000" w:themeColor="text1"/>
          <w:sz w:val="27"/>
          <w:szCs w:val="27"/>
        </w:rPr>
        <w:t>Багаевского района</w:t>
      </w:r>
      <w:r w:rsidR="00614818">
        <w:rPr>
          <w:rStyle w:val="a4"/>
          <w:color w:val="000000" w:themeColor="text1"/>
          <w:sz w:val="27"/>
          <w:szCs w:val="27"/>
        </w:rPr>
        <w:t xml:space="preserve">                                                                                    </w:t>
      </w:r>
      <w:r w:rsidRPr="001B731C">
        <w:rPr>
          <w:rStyle w:val="a4"/>
          <w:color w:val="000000" w:themeColor="text1"/>
          <w:sz w:val="27"/>
          <w:szCs w:val="27"/>
        </w:rPr>
        <w:t>Ростовской области</w:t>
      </w:r>
    </w:p>
    <w:p w:rsidR="00614818" w:rsidRPr="001B731C" w:rsidRDefault="00614818" w:rsidP="00614818">
      <w:pPr>
        <w:pStyle w:val="a3"/>
        <w:shd w:val="clear" w:color="auto" w:fill="FFFFFF"/>
        <w:spacing w:after="150"/>
        <w:jc w:val="center"/>
        <w:rPr>
          <w:rStyle w:val="a4"/>
          <w:color w:val="000000" w:themeColor="text1"/>
          <w:sz w:val="27"/>
          <w:szCs w:val="27"/>
        </w:rPr>
      </w:pPr>
      <w:r>
        <w:rPr>
          <w:rStyle w:val="a4"/>
          <w:color w:val="000000" w:themeColor="text1"/>
          <w:sz w:val="27"/>
          <w:szCs w:val="27"/>
        </w:rPr>
        <w:t>ПОСТАНОВЛЕНИЕ</w:t>
      </w:r>
    </w:p>
    <w:p w:rsidR="00614818" w:rsidRDefault="00614818" w:rsidP="00B84F0E">
      <w:pPr>
        <w:pStyle w:val="a3"/>
        <w:shd w:val="clear" w:color="auto" w:fill="FFFFFF"/>
        <w:spacing w:after="150"/>
        <w:jc w:val="center"/>
        <w:rPr>
          <w:rStyle w:val="a4"/>
          <w:color w:val="000000" w:themeColor="text1"/>
          <w:sz w:val="27"/>
          <w:szCs w:val="27"/>
        </w:rPr>
      </w:pPr>
    </w:p>
    <w:p w:rsidR="00614818" w:rsidRDefault="00B84F0E" w:rsidP="00614818">
      <w:pPr>
        <w:pStyle w:val="a3"/>
        <w:shd w:val="clear" w:color="auto" w:fill="FFFFFF"/>
        <w:spacing w:after="150"/>
        <w:jc w:val="center"/>
        <w:rPr>
          <w:rStyle w:val="a4"/>
          <w:color w:val="000000" w:themeColor="text1"/>
          <w:sz w:val="27"/>
          <w:szCs w:val="27"/>
        </w:rPr>
      </w:pPr>
      <w:r w:rsidRPr="001B731C">
        <w:rPr>
          <w:rStyle w:val="a4"/>
          <w:color w:val="000000" w:themeColor="text1"/>
          <w:sz w:val="27"/>
          <w:szCs w:val="27"/>
        </w:rPr>
        <w:t xml:space="preserve">от </w:t>
      </w:r>
      <w:r w:rsidR="00614818">
        <w:rPr>
          <w:rStyle w:val="a4"/>
          <w:color w:val="000000" w:themeColor="text1"/>
          <w:sz w:val="27"/>
          <w:szCs w:val="27"/>
        </w:rPr>
        <w:t>18.09.2023</w:t>
      </w:r>
      <w:r w:rsidRPr="001B731C">
        <w:rPr>
          <w:rStyle w:val="a4"/>
          <w:color w:val="000000" w:themeColor="text1"/>
          <w:sz w:val="27"/>
          <w:szCs w:val="27"/>
        </w:rPr>
        <w:t xml:space="preserve">    №</w:t>
      </w:r>
      <w:r w:rsidR="00614818">
        <w:rPr>
          <w:rStyle w:val="a4"/>
          <w:color w:val="000000" w:themeColor="text1"/>
          <w:sz w:val="27"/>
          <w:szCs w:val="27"/>
        </w:rPr>
        <w:t>296</w:t>
      </w:r>
      <w:r w:rsidRPr="001B731C">
        <w:rPr>
          <w:rStyle w:val="a4"/>
          <w:color w:val="000000" w:themeColor="text1"/>
          <w:sz w:val="27"/>
          <w:szCs w:val="27"/>
        </w:rPr>
        <w:t xml:space="preserve"> </w:t>
      </w:r>
      <w:r w:rsidR="00614818">
        <w:rPr>
          <w:rStyle w:val="a4"/>
          <w:color w:val="000000" w:themeColor="text1"/>
          <w:sz w:val="27"/>
          <w:szCs w:val="27"/>
        </w:rPr>
        <w:t xml:space="preserve"> </w:t>
      </w:r>
    </w:p>
    <w:p w:rsidR="00B84F0E" w:rsidRPr="001B731C" w:rsidRDefault="00B84F0E" w:rsidP="00614818">
      <w:pPr>
        <w:pStyle w:val="a3"/>
        <w:shd w:val="clear" w:color="auto" w:fill="FFFFFF"/>
        <w:spacing w:after="150"/>
        <w:jc w:val="center"/>
        <w:rPr>
          <w:color w:val="000000" w:themeColor="text1"/>
          <w:sz w:val="27"/>
          <w:szCs w:val="27"/>
        </w:rPr>
      </w:pPr>
      <w:proofErr w:type="spellStart"/>
      <w:r w:rsidRPr="001B731C">
        <w:rPr>
          <w:rStyle w:val="a4"/>
          <w:color w:val="000000" w:themeColor="text1"/>
          <w:sz w:val="27"/>
          <w:szCs w:val="27"/>
        </w:rPr>
        <w:t>ст</w:t>
      </w:r>
      <w:r w:rsidR="00614818">
        <w:rPr>
          <w:rStyle w:val="a4"/>
          <w:color w:val="000000" w:themeColor="text1"/>
          <w:sz w:val="27"/>
          <w:szCs w:val="27"/>
        </w:rPr>
        <w:t>-ца</w:t>
      </w:r>
      <w:proofErr w:type="spellEnd"/>
      <w:r w:rsidRPr="001B731C">
        <w:rPr>
          <w:rStyle w:val="a4"/>
          <w:color w:val="000000" w:themeColor="text1"/>
          <w:sz w:val="27"/>
          <w:szCs w:val="27"/>
        </w:rPr>
        <w:t xml:space="preserve"> </w:t>
      </w:r>
      <w:proofErr w:type="spellStart"/>
      <w:r w:rsidRPr="001B731C">
        <w:rPr>
          <w:rStyle w:val="a4"/>
          <w:color w:val="000000" w:themeColor="text1"/>
          <w:sz w:val="27"/>
          <w:szCs w:val="27"/>
        </w:rPr>
        <w:t>Багаевская</w:t>
      </w:r>
      <w:proofErr w:type="spellEnd"/>
    </w:p>
    <w:p w:rsidR="001B731C" w:rsidRPr="001B731C" w:rsidRDefault="001B731C" w:rsidP="001B731C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1B731C">
        <w:rPr>
          <w:rFonts w:ascii="Times New Roman" w:eastAsia="Calibri" w:hAnsi="Times New Roman" w:cs="Times New Roman"/>
          <w:b/>
          <w:szCs w:val="28"/>
        </w:rPr>
        <w:t>АДМИНИСТРАЦИЯ  БАГАЕВСКОГО СЕЛЬСКОГО ПОСЕЛЕНИЯ</w:t>
      </w:r>
    </w:p>
    <w:p w:rsidR="001B731C" w:rsidRPr="001B731C" w:rsidRDefault="001B731C" w:rsidP="001B731C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1B731C">
        <w:rPr>
          <w:rFonts w:ascii="Times New Roman" w:eastAsia="Calibri" w:hAnsi="Times New Roman" w:cs="Times New Roman"/>
          <w:b/>
          <w:szCs w:val="28"/>
        </w:rPr>
        <w:t>Багаевского района</w:t>
      </w:r>
    </w:p>
    <w:p w:rsidR="001B731C" w:rsidRPr="001B731C" w:rsidRDefault="001B731C" w:rsidP="001B731C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1B731C">
        <w:rPr>
          <w:rFonts w:ascii="Times New Roman" w:eastAsia="Calibri" w:hAnsi="Times New Roman" w:cs="Times New Roman"/>
          <w:b/>
          <w:szCs w:val="28"/>
        </w:rPr>
        <w:t>Ростовской области</w:t>
      </w:r>
    </w:p>
    <w:p w:rsidR="001B731C" w:rsidRPr="001B731C" w:rsidRDefault="001B731C" w:rsidP="001B731C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p w:rsidR="001B731C" w:rsidRPr="001B731C" w:rsidRDefault="001B731C" w:rsidP="001B731C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1B731C">
        <w:rPr>
          <w:rFonts w:ascii="Times New Roman" w:eastAsia="Calibri" w:hAnsi="Times New Roman" w:cs="Times New Roman"/>
          <w:b/>
          <w:szCs w:val="28"/>
        </w:rPr>
        <w:t>ПОСТАНОВЛЕНИЕ</w:t>
      </w:r>
    </w:p>
    <w:p w:rsidR="001B731C" w:rsidRPr="001B731C" w:rsidRDefault="001B731C" w:rsidP="001B731C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1B731C">
        <w:rPr>
          <w:rFonts w:ascii="Times New Roman" w:hAnsi="Times New Roman" w:cs="Times New Roman"/>
          <w:b/>
          <w:szCs w:val="28"/>
        </w:rPr>
        <w:t xml:space="preserve">от 18.09.2023     </w:t>
      </w:r>
      <w:r w:rsidRPr="001B731C">
        <w:rPr>
          <w:rFonts w:ascii="Times New Roman" w:hAnsi="Times New Roman" w:cs="Times New Roman"/>
          <w:b/>
          <w:bCs/>
          <w:szCs w:val="28"/>
        </w:rPr>
        <w:t>№ 296</w:t>
      </w:r>
    </w:p>
    <w:p w:rsidR="001B731C" w:rsidRPr="001B731C" w:rsidRDefault="001B731C" w:rsidP="001B731C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1B731C" w:rsidRPr="001B731C" w:rsidRDefault="001B731C" w:rsidP="001B731C">
      <w:pPr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1B731C">
        <w:rPr>
          <w:rFonts w:ascii="Times New Roman" w:hAnsi="Times New Roman" w:cs="Times New Roman"/>
          <w:b/>
          <w:szCs w:val="28"/>
        </w:rPr>
        <w:t>ст-ца</w:t>
      </w:r>
      <w:proofErr w:type="spellEnd"/>
      <w:r w:rsidRPr="001B731C">
        <w:rPr>
          <w:rFonts w:ascii="Times New Roman" w:hAnsi="Times New Roman" w:cs="Times New Roman"/>
          <w:b/>
          <w:szCs w:val="28"/>
        </w:rPr>
        <w:t xml:space="preserve">  </w:t>
      </w:r>
      <w:proofErr w:type="spellStart"/>
      <w:r w:rsidRPr="001B731C">
        <w:rPr>
          <w:rFonts w:ascii="Times New Roman" w:hAnsi="Times New Roman" w:cs="Times New Roman"/>
          <w:b/>
          <w:szCs w:val="28"/>
        </w:rPr>
        <w:t>Багаевская</w:t>
      </w:r>
      <w:proofErr w:type="spellEnd"/>
    </w:p>
    <w:p w:rsidR="001B731C" w:rsidRPr="001B731C" w:rsidRDefault="001B731C" w:rsidP="001B731C">
      <w:pPr>
        <w:suppressAutoHyphens/>
        <w:spacing w:line="276" w:lineRule="auto"/>
        <w:ind w:firstLine="540"/>
        <w:jc w:val="both"/>
        <w:rPr>
          <w:rFonts w:ascii="Times New Roman" w:hAnsi="Times New Roman" w:cs="Times New Roman"/>
          <w:szCs w:val="28"/>
          <w:lang w:eastAsia="ar-SA"/>
        </w:rPr>
      </w:pPr>
    </w:p>
    <w:p w:rsidR="001B731C" w:rsidRPr="001B731C" w:rsidRDefault="001B731C" w:rsidP="001B731C">
      <w:pPr>
        <w:suppressAutoHyphens/>
        <w:spacing w:line="276" w:lineRule="auto"/>
        <w:ind w:right="-8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731C"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от 29.12.2018 № 529  «Об утверждении плана мероприятий по реализации Стратегии социально-экономического развития Багаевского сельского поселения Багаевского района на период до 2030 года»</w:t>
      </w:r>
    </w:p>
    <w:p w:rsidR="001B731C" w:rsidRPr="001B731C" w:rsidRDefault="001B731C" w:rsidP="001B731C">
      <w:pPr>
        <w:suppressAutoHyphens/>
        <w:spacing w:line="276" w:lineRule="auto"/>
        <w:ind w:right="-8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B731C" w:rsidRPr="001B731C" w:rsidRDefault="001B731C" w:rsidP="006148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  <w:lang w:eastAsia="ar-SA"/>
        </w:rPr>
      </w:pPr>
      <w:r w:rsidRPr="001B731C">
        <w:rPr>
          <w:color w:val="000000" w:themeColor="text1"/>
          <w:sz w:val="28"/>
          <w:szCs w:val="28"/>
        </w:rPr>
        <w:t xml:space="preserve">        В рамках реализации Федерального закона от 28.06.2014 № 172-ФЗ «О стратегическом планировании в Российской Федерации» по формированию системы документов стратегического планирования</w:t>
      </w:r>
      <w:r w:rsidRPr="001B731C">
        <w:rPr>
          <w:sz w:val="28"/>
          <w:szCs w:val="28"/>
          <w:lang w:eastAsia="ar-SA"/>
        </w:rPr>
        <w:t xml:space="preserve">, Администрация Багаевского сельского поселения </w:t>
      </w:r>
      <w:r w:rsidRPr="001B731C">
        <w:rPr>
          <w:b/>
          <w:sz w:val="28"/>
          <w:szCs w:val="28"/>
          <w:lang w:eastAsia="ar-SA"/>
        </w:rPr>
        <w:t>постановляет:</w:t>
      </w:r>
    </w:p>
    <w:p w:rsidR="001B731C" w:rsidRPr="001B731C" w:rsidRDefault="001B731C" w:rsidP="001B731C">
      <w:pPr>
        <w:suppressAutoHyphens/>
        <w:spacing w:line="276" w:lineRule="auto"/>
        <w:ind w:right="56" w:firstLine="709"/>
        <w:jc w:val="center"/>
        <w:rPr>
          <w:rFonts w:ascii="Times New Roman" w:hAnsi="Times New Roman" w:cs="Times New Roman"/>
          <w:b/>
          <w:szCs w:val="28"/>
          <w:lang w:eastAsia="ar-SA"/>
        </w:rPr>
      </w:pPr>
    </w:p>
    <w:p w:rsidR="001B731C" w:rsidRPr="00614818" w:rsidRDefault="001B731C" w:rsidP="001B731C">
      <w:pPr>
        <w:suppressAutoHyphens/>
        <w:spacing w:line="276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614818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614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Внести изменения в постановление Администрации Багаевского сельского поселения </w:t>
      </w:r>
      <w:r w:rsidRPr="00614818">
        <w:rPr>
          <w:rFonts w:ascii="Times New Roman" w:hAnsi="Times New Roman" w:cs="Times New Roman"/>
          <w:sz w:val="28"/>
          <w:szCs w:val="28"/>
        </w:rPr>
        <w:t>от 29.12.2018 № 529 «Об утверждении плана мероприятий по реализации Стратегии социально-экономического развития Багаевского сельского поселения Багаевского района на период до 2030 года».</w:t>
      </w:r>
    </w:p>
    <w:p w:rsidR="001B731C" w:rsidRPr="001B731C" w:rsidRDefault="001B731C" w:rsidP="001B731C">
      <w:pPr>
        <w:suppressAutoHyphens/>
        <w:spacing w:line="240" w:lineRule="auto"/>
        <w:ind w:right="-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731C" w:rsidRPr="001B731C" w:rsidRDefault="001B731C" w:rsidP="001B731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7"/>
          <w:szCs w:val="27"/>
        </w:rPr>
      </w:pPr>
      <w:r w:rsidRPr="001B731C">
        <w:rPr>
          <w:color w:val="000000" w:themeColor="text1"/>
          <w:sz w:val="27"/>
          <w:szCs w:val="27"/>
        </w:rPr>
        <w:t xml:space="preserve"> 2. Сотрудникам Администрации Багаевского сельского поселения руководствоваться планом мероприятий по реализации Стратегии социально-экономического развития Багаевского сельского поселения на период до 2030 года при реализации документов стратегического планирования.</w:t>
      </w:r>
    </w:p>
    <w:p w:rsidR="001B731C" w:rsidRPr="001B731C" w:rsidRDefault="001B731C" w:rsidP="001B73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7"/>
          <w:szCs w:val="27"/>
        </w:rPr>
      </w:pPr>
      <w:r w:rsidRPr="001B731C">
        <w:rPr>
          <w:color w:val="000000" w:themeColor="text1"/>
          <w:sz w:val="27"/>
          <w:szCs w:val="27"/>
        </w:rPr>
        <w:t>3. Настоящее постановление вступает в силу со дня его подписания. </w:t>
      </w:r>
    </w:p>
    <w:p w:rsidR="001B731C" w:rsidRPr="001B731C" w:rsidRDefault="001B731C" w:rsidP="001B73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7"/>
          <w:szCs w:val="27"/>
        </w:rPr>
      </w:pPr>
      <w:r w:rsidRPr="001B731C">
        <w:rPr>
          <w:color w:val="000000" w:themeColor="text1"/>
          <w:sz w:val="27"/>
          <w:szCs w:val="27"/>
        </w:rPr>
        <w:t xml:space="preserve">4. </w:t>
      </w:r>
      <w:proofErr w:type="gramStart"/>
      <w:r w:rsidRPr="001B731C">
        <w:rPr>
          <w:color w:val="000000" w:themeColor="text1"/>
          <w:sz w:val="27"/>
          <w:szCs w:val="27"/>
        </w:rPr>
        <w:t>Контроль за</w:t>
      </w:r>
      <w:proofErr w:type="gramEnd"/>
      <w:r w:rsidRPr="001B731C">
        <w:rPr>
          <w:color w:val="000000" w:themeColor="text1"/>
          <w:sz w:val="27"/>
          <w:szCs w:val="27"/>
        </w:rPr>
        <w:t xml:space="preserve"> выполнением настоящего постановления оставляю за собой.</w:t>
      </w:r>
    </w:p>
    <w:p w:rsidR="001B731C" w:rsidRPr="001B731C" w:rsidRDefault="001B731C" w:rsidP="001B731C">
      <w:pPr>
        <w:suppressAutoHyphens/>
        <w:spacing w:line="240" w:lineRule="auto"/>
        <w:ind w:right="5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731C" w:rsidRPr="001B731C" w:rsidRDefault="001B731C" w:rsidP="001B731C">
      <w:pPr>
        <w:suppressAutoHyphens/>
        <w:spacing w:line="276" w:lineRule="auto"/>
        <w:ind w:left="567" w:right="56" w:hanging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B731C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1B73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Глава Администрации </w:t>
      </w:r>
    </w:p>
    <w:p w:rsidR="001B731C" w:rsidRPr="001B731C" w:rsidRDefault="001B731C" w:rsidP="001B731C">
      <w:pPr>
        <w:suppressAutoHyphens/>
        <w:spacing w:line="276" w:lineRule="auto"/>
        <w:ind w:right="56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B73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Багаевского сельского поселения                         </w:t>
      </w:r>
      <w:proofErr w:type="spellStart"/>
      <w:r w:rsidRPr="001B73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Д.Н.Лазарец</w:t>
      </w:r>
      <w:proofErr w:type="spellEnd"/>
      <w:r w:rsidRPr="001B73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</w:t>
      </w:r>
      <w:r w:rsidRPr="001B73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</w:t>
      </w:r>
    </w:p>
    <w:p w:rsidR="00614818" w:rsidRDefault="00614818" w:rsidP="00614818">
      <w:pPr>
        <w:suppressAutoHyphens/>
        <w:spacing w:after="120" w:line="276" w:lineRule="auto"/>
        <w:jc w:val="left"/>
        <w:rPr>
          <w:rFonts w:ascii="Times New Roman" w:hAnsi="Times New Roman" w:cs="Times New Roman"/>
          <w:sz w:val="20"/>
          <w:szCs w:val="24"/>
          <w:lang w:eastAsia="ar-SA"/>
        </w:rPr>
      </w:pPr>
    </w:p>
    <w:p w:rsidR="001B731C" w:rsidRPr="00614818" w:rsidRDefault="001B731C" w:rsidP="00614818">
      <w:pPr>
        <w:suppressAutoHyphens/>
        <w:spacing w:after="120" w:line="240" w:lineRule="auto"/>
        <w:jc w:val="left"/>
        <w:rPr>
          <w:rFonts w:ascii="Times New Roman" w:hAnsi="Times New Roman" w:cs="Times New Roman"/>
          <w:color w:val="3C3C3C"/>
          <w:sz w:val="27"/>
          <w:szCs w:val="27"/>
        </w:rPr>
        <w:sectPr w:rsidR="001B731C" w:rsidRPr="00614818" w:rsidSect="00614818">
          <w:pgSz w:w="11906" w:h="16838"/>
          <w:pgMar w:top="1134" w:right="1418" w:bottom="709" w:left="1701" w:header="709" w:footer="709" w:gutter="0"/>
          <w:cols w:space="708"/>
          <w:docGrid w:linePitch="360"/>
        </w:sectPr>
      </w:pPr>
      <w:r w:rsidRPr="00614818">
        <w:rPr>
          <w:rFonts w:ascii="Times New Roman" w:hAnsi="Times New Roman" w:cs="Times New Roman"/>
          <w:color w:val="000000" w:themeColor="text1"/>
        </w:rPr>
        <w:t xml:space="preserve">Постановление вносит: </w:t>
      </w:r>
      <w:r w:rsidR="0061481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</w:t>
      </w:r>
      <w:r w:rsidRPr="00614818">
        <w:rPr>
          <w:rFonts w:ascii="Times New Roman" w:hAnsi="Times New Roman" w:cs="Times New Roman"/>
          <w:color w:val="000000" w:themeColor="text1"/>
        </w:rPr>
        <w:t>Сект</w:t>
      </w:r>
      <w:r w:rsidRPr="00614818">
        <w:rPr>
          <w:rFonts w:ascii="Times New Roman" w:hAnsi="Times New Roman" w:cs="Times New Roman"/>
        </w:rPr>
        <w:t>ор экономики и финансов</w:t>
      </w:r>
    </w:p>
    <w:tbl>
      <w:tblPr>
        <w:tblpPr w:leftFromText="180" w:rightFromText="180" w:vertAnchor="text" w:horzAnchor="margin" w:tblpXSpec="center" w:tblpY="-1700"/>
        <w:tblW w:w="15203" w:type="dxa"/>
        <w:tblLook w:val="04A0" w:firstRow="1" w:lastRow="0" w:firstColumn="1" w:lastColumn="0" w:noHBand="0" w:noVBand="1"/>
      </w:tblPr>
      <w:tblGrid>
        <w:gridCol w:w="606"/>
        <w:gridCol w:w="5004"/>
        <w:gridCol w:w="2321"/>
        <w:gridCol w:w="3835"/>
        <w:gridCol w:w="986"/>
        <w:gridCol w:w="1438"/>
        <w:gridCol w:w="1335"/>
      </w:tblGrid>
      <w:tr w:rsidR="00CD3A75" w:rsidRPr="002179CA" w:rsidTr="001E1450">
        <w:trPr>
          <w:trHeight w:val="1065"/>
        </w:trPr>
        <w:tc>
          <w:tcPr>
            <w:tcW w:w="15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450" w:rsidRPr="002179CA" w:rsidRDefault="001E1450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450" w:rsidRPr="002179CA" w:rsidRDefault="001E1450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D93" w:rsidRDefault="00B87D93" w:rsidP="001E14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450" w:rsidRPr="002179CA" w:rsidRDefault="001E1450" w:rsidP="001E14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1E1450" w:rsidRPr="002179CA" w:rsidRDefault="001E1450" w:rsidP="001E14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</w:t>
            </w:r>
          </w:p>
          <w:p w:rsidR="001E1450" w:rsidRPr="002179CA" w:rsidRDefault="001E1450" w:rsidP="001E14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Багаевского сельского поселения</w:t>
            </w:r>
          </w:p>
          <w:p w:rsidR="001E1450" w:rsidRPr="002179CA" w:rsidRDefault="0025486C" w:rsidP="001E14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E1450"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E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18.09.2023</w:t>
            </w:r>
            <w:r w:rsidR="001E1450"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="001E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  <w:p w:rsidR="001E1450" w:rsidRPr="002179CA" w:rsidRDefault="001E1450" w:rsidP="001E14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450" w:rsidRPr="002179CA" w:rsidRDefault="001E1450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450" w:rsidRPr="002179CA" w:rsidRDefault="001E1450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 по реализации Стратегии социально-экономического развития Багаевского сельского поселения на период до 2030 года</w:t>
            </w:r>
          </w:p>
        </w:tc>
      </w:tr>
      <w:tr w:rsidR="00CD3A75" w:rsidRPr="002179CA" w:rsidTr="002B70A6">
        <w:trPr>
          <w:trHeight w:val="36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стратегической проектной инициативы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 реализации (наименование муниципальной программы /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внепрограмное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мероприятие)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</w:t>
            </w:r>
          </w:p>
        </w:tc>
      </w:tr>
      <w:tr w:rsidR="00CD3A75" w:rsidRPr="002179CA" w:rsidTr="002B70A6">
        <w:trPr>
          <w:trHeight w:val="14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этап (2019-2021 годы)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этап (2022-2024 годы)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этап (2025-2030 годы)</w:t>
            </w:r>
          </w:p>
        </w:tc>
      </w:tr>
      <w:tr w:rsidR="00CD3A75" w:rsidRPr="002179CA" w:rsidTr="002B70A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Экономическая политика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 Агропромышленный комплекс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цели</w:t>
            </w:r>
          </w:p>
        </w:tc>
      </w:tr>
      <w:tr w:rsidR="00CD3A75" w:rsidRPr="002179CA" w:rsidTr="001E1450">
        <w:trPr>
          <w:trHeight w:val="75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Рост объема производства валовой продукции сельского хозяйства</w:t>
            </w:r>
          </w:p>
        </w:tc>
      </w:tr>
      <w:tr w:rsidR="00CD3A75" w:rsidRPr="002179CA" w:rsidTr="002B70A6">
        <w:trPr>
          <w:trHeight w:val="69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1. Объем производства валовой продукции сельского хозяйства, млн рублей (на конец этапа)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614818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614818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1287,6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Рост объема отгруженной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продукцуии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пищевой промышленности</w:t>
            </w:r>
          </w:p>
        </w:tc>
      </w:tr>
      <w:tr w:rsidR="00CD3A75" w:rsidRPr="002179CA" w:rsidTr="002B70A6">
        <w:trPr>
          <w:trHeight w:val="76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2. Объем отгруженной продукции пищевой промышленности, млн. рублей (на конец этапа)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6676F9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6676F9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89,9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 цели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Увеличение доли животноводства в структуре сельского хозяйства</w:t>
            </w:r>
          </w:p>
        </w:tc>
      </w:tr>
      <w:tr w:rsidR="00CD3A75" w:rsidRPr="002179CA" w:rsidTr="002B70A6">
        <w:trPr>
          <w:trHeight w:val="63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3. Доля животноводства в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струтуре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хозяйства, проценты (на конец сезона)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Увеличение доли сельскохозяйственной продукции глубокой переработки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 и мероприятия</w:t>
            </w:r>
          </w:p>
        </w:tc>
      </w:tr>
      <w:tr w:rsidR="00CD3A75" w:rsidRPr="002179CA" w:rsidTr="001E1450">
        <w:trPr>
          <w:trHeight w:val="30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Повышение доступности финансовых ресурсов для 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производителей</w:t>
            </w:r>
          </w:p>
        </w:tc>
      </w:tr>
      <w:tr w:rsidR="00CD3A75" w:rsidRPr="002179CA" w:rsidTr="001E1450">
        <w:trPr>
          <w:trHeight w:val="33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Повышение уровня технической оснащенности сельскохозяйственного производства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Снижение рисков производства сельскохозяйственной продукции</w:t>
            </w:r>
          </w:p>
        </w:tc>
      </w:tr>
      <w:tr w:rsidR="00CD3A75" w:rsidRPr="002179CA" w:rsidTr="001E1450">
        <w:trPr>
          <w:trHeight w:val="42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Кадровое обеспечение агропромышленного комплекса</w:t>
            </w:r>
          </w:p>
        </w:tc>
      </w:tr>
      <w:tr w:rsidR="00CD3A75" w:rsidRPr="002179CA" w:rsidTr="002B70A6">
        <w:trPr>
          <w:trHeight w:val="22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Стратегическая проектная инициатива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внепрограммное мероприятие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3.1.2. Промышленность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цели</w:t>
            </w:r>
          </w:p>
        </w:tc>
      </w:tr>
      <w:tr w:rsidR="00CD3A75" w:rsidRPr="002179CA" w:rsidTr="001E1450">
        <w:trPr>
          <w:trHeight w:val="87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Рост совокупного объема отгруженных товаров собственного</w:t>
            </w:r>
            <w:r w:rsidR="00614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производства, выполненных работ и услуг  собственными силами по виду экономической деятельности "Обрабатывающие производства"</w:t>
            </w:r>
          </w:p>
        </w:tc>
      </w:tr>
      <w:tr w:rsidR="00CD3A75" w:rsidRPr="002179CA" w:rsidTr="002B70A6">
        <w:trPr>
          <w:trHeight w:val="103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 Объем отгруженных товаров собственного производства, выполненных работ и услуг собственными силами по виду экономической деятельности " Обрабатывающие производства, млн. рублей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6676F9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6676F9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1586,0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Увеличение доли высокотехнологичного сектора в обрабатывающей промышленности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3. Доля отгруженных товаров собственного производства, выполненных работ и услуг собственными силами по высокотехнологичным и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среднетехнрологичным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(высокого уровня) видами деятельности в общем объеме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производства", 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Повышение допустимости заемных сре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финансирования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производственнной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промышленных предприятий  поселения.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Создание условий для снижения издержек на электроэнергию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Повышение производительности труда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4. Активное продвижение промышленной продукции местных производителей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наРоссийском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рынке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3.1.3 Малый и средний бизнес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цель</w:t>
            </w:r>
          </w:p>
        </w:tc>
      </w:tr>
      <w:tr w:rsidR="00CD3A75" w:rsidRPr="002179CA" w:rsidTr="001E1450">
        <w:trPr>
          <w:trHeight w:val="37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численности занятых в сфере малого и среднего предпринимательства, включая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индивидуальнызх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предпринимателей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1. Численность занятых в сфере малого и среднего предпринимательства, включая индивидуальных предпринимателей, тыс. человек 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этапа)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цели</w:t>
            </w:r>
          </w:p>
        </w:tc>
      </w:tr>
      <w:tr w:rsidR="00CD3A75" w:rsidRPr="002179CA" w:rsidTr="001E1450">
        <w:trPr>
          <w:trHeight w:val="85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доли численности занятых на малых и средних предприятиях по виду экономической деятельности «Обрабатывающие производства» в общей численности занятых в сфере МСП (без учета индивидуальных предпринимателей):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2. Доля численности занятых на малых и средних предприятиях по виду экономической деятельности "Обрабатывающие производства" в общей численности занятых в сфере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Манычское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ИП), 5 ( на конец этапа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D3A75" w:rsidRPr="002179CA" w:rsidTr="001E1450">
        <w:trPr>
          <w:trHeight w:val="91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(без учета индивидуальных предпринимателей):</w:t>
            </w:r>
          </w:p>
        </w:tc>
      </w:tr>
      <w:tr w:rsidR="00CD3A75" w:rsidRPr="002179CA" w:rsidTr="002B70A6">
        <w:trPr>
          <w:trHeight w:val="123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3. 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(без учета индивидуальных предпринимателей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78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Стимулирование выхода субъектов МСП из «теневого сектора» экономики и предупреждение «теневого» предпринимательства</w:t>
            </w:r>
          </w:p>
        </w:tc>
      </w:tr>
      <w:tr w:rsidR="00CD3A75" w:rsidRPr="002179CA" w:rsidTr="001E1450">
        <w:trPr>
          <w:trHeight w:val="73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2. Информационное и образовательное сопровождение начинающих предпринимателей и граждан, желающих организовать </w:t>
            </w:r>
            <w:r w:rsidR="00AA4323"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собственное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CD3A75" w:rsidRPr="002179CA" w:rsidTr="001E1450">
        <w:trPr>
          <w:trHeight w:val="79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Содействие ф</w:t>
            </w:r>
            <w:r w:rsidR="00AA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ормированию деловых контактов су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бъектов малого и ср</w:t>
            </w:r>
            <w:bookmarkStart w:id="0" w:name="_GoBack"/>
            <w:bookmarkEnd w:id="0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еднего предпринимательства</w:t>
            </w:r>
          </w:p>
        </w:tc>
      </w:tr>
      <w:tr w:rsidR="00CD3A75" w:rsidRPr="002179CA" w:rsidTr="001E1450">
        <w:trPr>
          <w:trHeight w:val="82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4. Расширение доступа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себъектов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к финансовым ресурсам 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приоритета возвратных форм поддержки)</w:t>
            </w:r>
          </w:p>
        </w:tc>
      </w:tr>
      <w:tr w:rsidR="00CD3A75" w:rsidRPr="002179CA" w:rsidTr="001E1450">
        <w:trPr>
          <w:trHeight w:val="82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5. Оптимизация контрольно-надзорной деятельности (реформа КНД)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3.1.4. Потребительский рынок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цель</w:t>
            </w:r>
          </w:p>
        </w:tc>
      </w:tr>
      <w:tr w:rsidR="00CD3A75" w:rsidRPr="002179CA" w:rsidTr="001E1450">
        <w:trPr>
          <w:trHeight w:val="46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оборота розничной торговли в Багаевском сельском поселении</w:t>
            </w:r>
          </w:p>
        </w:tc>
      </w:tr>
      <w:tr w:rsidR="00CD3A75" w:rsidRPr="002179CA" w:rsidTr="002B70A6">
        <w:trPr>
          <w:trHeight w:val="40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 Оборот розничной торговли, млн. рублей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1888,8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4495,3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Приоритетные задачи и мероприятия</w:t>
            </w:r>
          </w:p>
        </w:tc>
      </w:tr>
      <w:tr w:rsidR="00CD3A75" w:rsidRPr="002179CA" w:rsidTr="001E1450">
        <w:trPr>
          <w:trHeight w:val="48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Повышение обеспеченности населения площадью торговых объектов</w:t>
            </w:r>
          </w:p>
        </w:tc>
      </w:tr>
      <w:tr w:rsidR="00CD3A75" w:rsidRPr="002179CA" w:rsidTr="001E1450">
        <w:trPr>
          <w:trHeight w:val="69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Сохранение и развитие формата ярмарочной торговли на территории Багаевского сельского поселения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Повышение качества продукции, поступающей на потребительский рынок Багаевского сельского поселения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3.1.5 Инвестиции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Рост частных инвестиций в основной капитал</w:t>
            </w:r>
          </w:p>
        </w:tc>
      </w:tr>
      <w:tr w:rsidR="00CD3A75" w:rsidRPr="002179CA" w:rsidTr="002B70A6">
        <w:trPr>
          <w:trHeight w:val="37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1. Объем частных инвестиций в основной капитал, млн. рублей 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этапа)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102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Оптимизация стоимости и повышение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эыффективности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технологического присоединения к объектам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инжинерной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</w:t>
            </w:r>
          </w:p>
        </w:tc>
      </w:tr>
      <w:tr w:rsidR="00CD3A75" w:rsidRPr="002179CA" w:rsidTr="001E1450">
        <w:trPr>
          <w:trHeight w:val="40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2. Повышение доступности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замных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частности, кредитных) средств для инвесторов</w:t>
            </w:r>
          </w:p>
        </w:tc>
      </w:tr>
      <w:tr w:rsidR="00CD3A75" w:rsidRPr="002179CA" w:rsidTr="001E1450">
        <w:trPr>
          <w:trHeight w:val="37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Привлечение и дальнейшее сопровождение инвесторов</w:t>
            </w:r>
          </w:p>
        </w:tc>
      </w:tr>
      <w:tr w:rsidR="00CD3A75" w:rsidRPr="002179CA" w:rsidTr="001E1450">
        <w:trPr>
          <w:trHeight w:val="31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Сокращение административных барьеров для инвесторов</w:t>
            </w:r>
          </w:p>
        </w:tc>
      </w:tr>
      <w:tr w:rsidR="00CD3A75" w:rsidRPr="002179CA" w:rsidTr="001E1450">
        <w:trPr>
          <w:trHeight w:val="40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Задача5. Формирование инвестиционного бренда Багаевского сельского поселения</w:t>
            </w:r>
          </w:p>
        </w:tc>
      </w:tr>
      <w:tr w:rsidR="00CD3A75" w:rsidRPr="002179CA" w:rsidTr="002B70A6">
        <w:trPr>
          <w:trHeight w:val="14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инновационной деятельности на территории Багаевского сельского поселения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внепрограмное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3.1.6 Культура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Динамическая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посещений домов культуры на 1000 человек населения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1. Количество посещений домов культуры на 1000 человек населения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2.Увеличение количества  культурно-досуговых мероприятий</w:t>
            </w:r>
          </w:p>
        </w:tc>
      </w:tr>
      <w:tr w:rsidR="00CD3A75" w:rsidRPr="002179CA" w:rsidTr="002B70A6">
        <w:trPr>
          <w:trHeight w:val="42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2.2. Количество  культурно-досуговых мероприятий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Формирование учреждений культуры современных форматов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 Повышение качества кадрового обеспечения в сфере искусства и культуры</w:t>
            </w:r>
          </w:p>
        </w:tc>
      </w:tr>
      <w:tr w:rsidR="00CD3A75" w:rsidRPr="002179CA" w:rsidTr="001E1450">
        <w:trPr>
          <w:trHeight w:val="97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CD3A75" w:rsidRPr="002179CA" w:rsidTr="001E1450">
        <w:trPr>
          <w:trHeight w:val="97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Повышение привлекательности учреждений культуры Багаевского сельского поселения для   жителей и гостей муниципального образования</w:t>
            </w:r>
          </w:p>
        </w:tc>
      </w:tr>
      <w:tr w:rsidR="00CD3A75" w:rsidRPr="002179CA" w:rsidTr="001E1450">
        <w:trPr>
          <w:trHeight w:val="97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Сохранение культурно-исторического наследия, а также исторической среды населенных пунктов Багаевского сельского поселения:</w:t>
            </w:r>
          </w:p>
        </w:tc>
      </w:tr>
      <w:tr w:rsidR="00CD3A75" w:rsidRPr="002179CA" w:rsidTr="002B70A6">
        <w:trPr>
          <w:trHeight w:val="20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Стратегическая проектная инициатива 1.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внепрограмное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меропиятие</w:t>
            </w:r>
            <w:proofErr w:type="spellEnd"/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3.1.7 Спорт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Динамические цели</w:t>
            </w:r>
          </w:p>
        </w:tc>
      </w:tr>
      <w:tr w:rsidR="00CD3A75" w:rsidRPr="002179CA" w:rsidTr="001E1450">
        <w:trPr>
          <w:trHeight w:val="70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доли граждан, систематически занимающихся физической культурой и спортом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 Доля граждан, систематически занимающихся физической культурой и спортом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роли физической культуры и спорта в жизни населения Багаевского сельского поселения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34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Увеличение уровня обеспеченности населения спортивными сооружениями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2.Расширение аудитории массовых физкультурно-спортивных мероприятий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Развитие системы подготовки тренерских кадров</w:t>
            </w:r>
          </w:p>
        </w:tc>
      </w:tr>
      <w:tr w:rsidR="00CD3A75" w:rsidRPr="002179CA" w:rsidTr="001E1450">
        <w:trPr>
          <w:trHeight w:val="76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Наращивание материально-технического и финансового обеспечения ведущих и перспективных спортсменов Багаевского сельского поселения</w:t>
            </w:r>
          </w:p>
        </w:tc>
      </w:tr>
      <w:tr w:rsidR="00CD3A75" w:rsidRPr="002179CA" w:rsidTr="001E1450">
        <w:trPr>
          <w:trHeight w:val="34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5.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Обеспесение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доступности объектов спора для лиц с ограниченными возможностями здоровья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6. Создание в Багаевском сельском поселении эффективной системы управления физической культурой и спортом</w:t>
            </w:r>
          </w:p>
        </w:tc>
      </w:tr>
      <w:tr w:rsidR="00CD3A75" w:rsidRPr="002179CA" w:rsidTr="002B70A6">
        <w:trPr>
          <w:trHeight w:val="14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Багаевское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– территория спорта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Адинистрация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3.1.8 Труд и социальное развитие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цели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уровня  общей безработицы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1.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Уровеньбезработицы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CD3A75" w:rsidRPr="002179CA" w:rsidTr="001E1450">
        <w:trPr>
          <w:trHeight w:val="67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Снижение доли населения с денежными доходами ниже региональной  величины  прожиточного  минимума</w:t>
            </w:r>
          </w:p>
        </w:tc>
      </w:tr>
      <w:tr w:rsidR="00CD3A75" w:rsidRPr="002179CA" w:rsidTr="002B70A6">
        <w:trPr>
          <w:trHeight w:val="87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2. Доля населения с денежными доходами ниже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региональноц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виличины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прожиточного минимума, 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цели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безопасных условий труда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2.Обеспечение высоких стандартов уровня жизни и социального благополучия населения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Повышение качества рабочей силы</w:t>
            </w:r>
          </w:p>
        </w:tc>
      </w:tr>
      <w:tr w:rsidR="00CD3A75" w:rsidRPr="002179CA" w:rsidTr="001E1450">
        <w:trPr>
          <w:trHeight w:val="33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Обеспечение права на труд лиц, обладающих низкой конкурентоспособностью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Обеспечение гарантии соблюдения прав работающих граждан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 Повышение финансовой грамотности населения</w:t>
            </w:r>
          </w:p>
        </w:tc>
      </w:tr>
      <w:tr w:rsidR="00CD3A75" w:rsidRPr="002179CA" w:rsidTr="001E1450">
        <w:trPr>
          <w:trHeight w:val="37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5 Стимулирование к самостоятельному выходу из сложных жизненных ситуаций</w:t>
            </w:r>
          </w:p>
        </w:tc>
      </w:tr>
      <w:tr w:rsidR="00CD3A75" w:rsidRPr="002179CA" w:rsidTr="002B70A6">
        <w:trPr>
          <w:trHeight w:val="16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Стратегическая проектная инициатива 1.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Социально-ответственный бизнес Багаевского сельского поселения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внепрограмное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2B70A6">
        <w:trPr>
          <w:trHeight w:val="17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Стратегическая проектная инициатива 2.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Багаевский сельское поселение  – территория социального благополучия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/Социальная поддержка граждан/ внепрограммное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мероприятияе</w:t>
            </w:r>
            <w:proofErr w:type="spellEnd"/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3.2.1. Жилищно-коммунальное хозяйство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Динамические цели</w:t>
            </w:r>
          </w:p>
        </w:tc>
      </w:tr>
      <w:tr w:rsidR="00CD3A75" w:rsidRPr="002179CA" w:rsidTr="001E1450">
        <w:trPr>
          <w:trHeight w:val="48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бесперебойности и роста качества жилищно-коммунальных услуг</w:t>
            </w:r>
          </w:p>
        </w:tc>
      </w:tr>
      <w:tr w:rsidR="00CD3A75" w:rsidRPr="002179CA" w:rsidTr="002B70A6">
        <w:trPr>
          <w:trHeight w:val="93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 . Доля населения, обеспеченного питьевой водой, отвечающей требованиями безопасности, в общей  численности населения области, процентов (на конец года)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D3A75" w:rsidRPr="002179CA" w:rsidTr="001E1450">
        <w:trPr>
          <w:trHeight w:val="30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негативного влияние сферы ЖКХ на окружающую среду</w:t>
            </w:r>
          </w:p>
        </w:tc>
      </w:tr>
      <w:tr w:rsidR="00CD3A75" w:rsidRPr="002179CA" w:rsidTr="002B70A6">
        <w:trPr>
          <w:trHeight w:val="9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Струтурная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Внедрение в жилищно-коммунальную сферу интеллектуальных решений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54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качества очистки питьевой воды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Повышение уровня санитарно-технического состояния канализационных сооружений</w:t>
            </w:r>
          </w:p>
        </w:tc>
      </w:tr>
      <w:tr w:rsidR="00CD3A75" w:rsidRPr="002179CA" w:rsidTr="001E1450">
        <w:trPr>
          <w:trHeight w:val="60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Повышение эффективности системы обращения с отходами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4. Повышение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сферы ЖКХ</w:t>
            </w:r>
          </w:p>
        </w:tc>
      </w:tr>
      <w:tr w:rsidR="00CD3A75" w:rsidRPr="002179CA" w:rsidTr="001E1450">
        <w:trPr>
          <w:trHeight w:val="42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5. Повышение уровня информированности граждан в сфере ЖКХ</w:t>
            </w:r>
          </w:p>
        </w:tc>
      </w:tr>
      <w:tr w:rsidR="00CD3A75" w:rsidRPr="002179CA" w:rsidTr="002B70A6">
        <w:trPr>
          <w:trHeight w:val="22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Стратегическая проектная инициатива  1. Умное-ЖКХ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внепрограмное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"Развитие информационного общества/ Обеспечение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качетсвенными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жилищно-коммунальными услугами населения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3.2.2.Демография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суммарного коэффициента рождаемости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 Суммарный коэффициент рождаемости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цель</w:t>
            </w:r>
          </w:p>
        </w:tc>
      </w:tr>
      <w:tr w:rsidR="00CD3A75" w:rsidRPr="002179CA" w:rsidTr="001E1450">
        <w:trPr>
          <w:trHeight w:val="40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Сохранение устойчивости миграционного прироста трудовых ресурсов высокой квалификации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Приоритетные задачи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Социальное сопровождение семей, находящихся в трудной жизненной ситуации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Поддержка семей при рождении детей (за счет региональных денежных выплат)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Создание условий для осуществления трудовой деятельности женщин, имеющих детей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4. Пропаганда семейных ценностей, ответственного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многодетности</w:t>
            </w:r>
          </w:p>
        </w:tc>
      </w:tr>
      <w:tr w:rsidR="00CD3A75" w:rsidRPr="002179CA" w:rsidTr="002B70A6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Стратегическая проектная инициатива  1. Умная миграция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внепрограмное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3.2.9. Молодежь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доли молодежи, вовлеченной в социальную практику.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Индикатор 1. Доля молодежи, вовлеченной в социальную политику, 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системы мотивационных условий для вовлечения потенциала молодежи в деятельность по повышению конкурентоспособности Багаевского района, включая улучшения социально-экономического положения молодежи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Разработка и развития мер стимулирования молодежи к активной жизненной позиции.</w:t>
            </w:r>
          </w:p>
        </w:tc>
      </w:tr>
      <w:tr w:rsidR="00CD3A75" w:rsidRPr="002179CA" w:rsidTr="001E1450">
        <w:trPr>
          <w:trHeight w:val="43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Гражданско-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патриатическое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духовно-нравственное воспитание молодежи.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3. Минимизация негативного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молодежи</w:t>
            </w:r>
          </w:p>
        </w:tc>
      </w:tr>
      <w:tr w:rsidR="00CD3A75" w:rsidRPr="002179CA" w:rsidTr="002B70A6">
        <w:trPr>
          <w:trHeight w:val="20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Стратегическая проектная инициатива  1.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Манычское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поселение- пространство самореализации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внепрограмное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6" w:rsidRDefault="002B70A6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70A6" w:rsidRDefault="002B70A6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70A6" w:rsidRDefault="002B70A6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70A6" w:rsidRDefault="002B70A6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3.3 Пространственная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политиака</w:t>
            </w:r>
            <w:proofErr w:type="spellEnd"/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3.1.1. Транспорт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цель</w:t>
            </w:r>
          </w:p>
        </w:tc>
      </w:tr>
      <w:tr w:rsidR="00CD3A75" w:rsidRPr="002179CA" w:rsidTr="001E1450">
        <w:trPr>
          <w:trHeight w:val="40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Обеспеченик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потребности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грузообората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рассажирооборота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с приоритетом безопасности транспортного сообщения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 Грузооборот транспорта общего пользования, млн. тонно-километров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33,35</w:t>
            </w:r>
          </w:p>
        </w:tc>
      </w:tr>
      <w:tr w:rsidR="00CD3A75" w:rsidRPr="002179CA" w:rsidTr="002B70A6">
        <w:trPr>
          <w:trHeight w:val="31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2. Пассажирооборот транспорта общего пользования, млрд. Пассажиров-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километров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Структурная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Повышение скорости и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безопсности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передвижения  пассажиров и перемещение грузов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Автомобильный транспорт</w:t>
            </w:r>
          </w:p>
        </w:tc>
      </w:tr>
      <w:tr w:rsidR="00CD3A75" w:rsidRPr="002179CA" w:rsidTr="001E1450">
        <w:trPr>
          <w:trHeight w:val="91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Снижение доли автомобильных дорог муниципального значения, работающих в режиме перегрузки (до 6 процентов в 2024 году идо 5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роцентов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2030 году</w:t>
            </w:r>
          </w:p>
        </w:tc>
      </w:tr>
      <w:tr w:rsidR="00CD3A75" w:rsidRPr="002179CA" w:rsidTr="001E1450">
        <w:trPr>
          <w:trHeight w:val="129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2. Увеличение доли автомобильных дорог общего пользования регионального и межмуниципального значения,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соответстствующих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нормативным требованиям к транспортно-эксплуатационным показателям (до 60 Процентов в 2024 году и до 70 процентов в 2030 году)</w:t>
            </w:r>
          </w:p>
        </w:tc>
      </w:tr>
      <w:tr w:rsidR="00CD3A75" w:rsidRPr="002179CA" w:rsidTr="001E1450">
        <w:trPr>
          <w:trHeight w:val="55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Снижение количества мест концентрации ДТП (аварийно-опасных участков) на дорожной сети.</w:t>
            </w:r>
          </w:p>
        </w:tc>
      </w:tr>
      <w:tr w:rsidR="00CD3A75" w:rsidRPr="002179CA" w:rsidTr="002B70A6">
        <w:trPr>
          <w:trHeight w:val="13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Стратегическая проектная инициатива 1.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Интеллектуальная транспортная система Багаевского сельского поселения Ростовской области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внепрограмное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мероприятие/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3.3.2 Инженерно-энергетическая инфраструктура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Динамическая цель 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Повышение уровня газификации Багаевского сельского поселения  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1. Уровень газификации, проценты 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этапа)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Обеспеченрие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перспективной потребности в электроэнергии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2.Обеспечение перспективной потребности в электроэнергии (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кВт*ч) 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Структурная цель</w:t>
            </w:r>
          </w:p>
        </w:tc>
      </w:tr>
      <w:tr w:rsidR="00CD3A75" w:rsidRPr="002179CA" w:rsidTr="001E1450">
        <w:trPr>
          <w:trHeight w:val="87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в 2030 году доли электроэнергии на базе возобновляемых источников энергии (ВИЭ) и распределенной электроэнергии  до 20 процентов от общей мощности потребляемой энергии в регионе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67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Повышение доступности природного газа и электроэнергии для населения и организаций на всей территории Багаевского сельского поселения  </w:t>
            </w:r>
          </w:p>
        </w:tc>
      </w:tr>
      <w:tr w:rsidR="00CD3A75" w:rsidRPr="002179CA" w:rsidTr="001E1450">
        <w:trPr>
          <w:trHeight w:val="73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Снижение степени износа и технологической отсталости инженерно-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энегетической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инфраструктуры, в частности, сетей газоснабжения и электроснабжения</w:t>
            </w:r>
          </w:p>
        </w:tc>
      </w:tr>
      <w:tr w:rsidR="00CD3A75" w:rsidRPr="002179CA" w:rsidTr="001E1450">
        <w:trPr>
          <w:trHeight w:val="93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3. Строительство новых сетей газоснабжения в наименее газифицированных населенных пунктах Багаевского сельского поселения  </w:t>
            </w:r>
          </w:p>
        </w:tc>
      </w:tr>
      <w:tr w:rsidR="00CD3A75" w:rsidRPr="002179CA" w:rsidTr="001E1450">
        <w:trPr>
          <w:trHeight w:val="93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Выполнение проектирования и строительства распределительных газопроводов в ранее газифицированных и вновь газифицируемых населенных пунктах;</w:t>
            </w:r>
          </w:p>
        </w:tc>
      </w:tr>
      <w:tr w:rsidR="00CD3A75" w:rsidRPr="002179CA" w:rsidTr="002B70A6">
        <w:trPr>
          <w:trHeight w:val="13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Стратегическая проектная инициатива  1 Альтернативная генерация энергии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поселения"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3.3.3.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Информационноо-коммунакационные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технологими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инфраструктура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цель</w:t>
            </w:r>
          </w:p>
        </w:tc>
      </w:tr>
      <w:tr w:rsidR="00CD3A75" w:rsidRPr="002179CA" w:rsidTr="001E1450">
        <w:trPr>
          <w:trHeight w:val="120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Рост доли домохозяйств, имеющих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возможносьб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подключения услуг доступа к сети Интернет со скоростью 100Мбит/с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использванием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проводных каналов связи или со скоростью 10мБит/с с использованием сетей подвижной радиотелефонной (сотовой) связи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1. Доли домохозяйств, имеющих возможность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подклбчения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сети Интернет со скоростью 100Мбит/с 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проводных каналов или со скоростью 10 Мбит/с с использованием сетей подвижной радиотелефонной (сотовой) связи, проценты  (на конец этапа)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CD3A75" w:rsidRPr="002179CA" w:rsidTr="001E1450">
        <w:trPr>
          <w:trHeight w:val="60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объема отгруженной продукции предприятиями в сфере информационно-коммуникационных технологий</w:t>
            </w:r>
          </w:p>
        </w:tc>
      </w:tr>
      <w:tr w:rsidR="00CD3A75" w:rsidRPr="002179CA" w:rsidTr="002B70A6">
        <w:trPr>
          <w:trHeight w:val="70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2. Объем отгруженной продукции предприятиями в сфере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инфрмационно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-коммуникационных технологий, млн. рублей 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конец этапа)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Рост средней скорости в сети Интернет до 60 Мбит/с к 2030 году</w:t>
            </w:r>
          </w:p>
        </w:tc>
      </w:tr>
      <w:tr w:rsidR="00CD3A75" w:rsidRPr="002179CA" w:rsidTr="001E1450">
        <w:trPr>
          <w:trHeight w:val="6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 количества субъектов малого и среднего предпринимательства в сфере информационных технологий</w:t>
            </w:r>
          </w:p>
        </w:tc>
      </w:tr>
      <w:tr w:rsidR="00CD3A75" w:rsidRPr="002179CA" w:rsidTr="002B70A6">
        <w:trPr>
          <w:trHeight w:val="120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3 Количество субъектов малого и среднего предпринимательства, осуществляющих деятельность в сфере информационных технологий, единиц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мероприятий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инвестиционной привлекательности прокладки новых сетей связи в малочисленных населённых пунктах</w:t>
            </w:r>
          </w:p>
        </w:tc>
      </w:tr>
      <w:tr w:rsidR="00CD3A75" w:rsidRPr="002179CA" w:rsidTr="001E1450">
        <w:trPr>
          <w:trHeight w:val="915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2. Повышение доступности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действующиъх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инженерных коммуникаций (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линий электропередачи, уличного освещения,  городского электротранспорта) воздушных оптико-волоконных линий связи</w:t>
            </w:r>
          </w:p>
        </w:tc>
      </w:tr>
      <w:tr w:rsidR="00CD3A75" w:rsidRPr="002179CA" w:rsidTr="002B70A6">
        <w:trPr>
          <w:trHeight w:val="16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Стратегическая проектная инициатива  1 Цифровая территория"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Багаевского сельского поселения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Мниципальная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Багаевского сельского поселения "Развитие муниципального управления"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3.3.4. Экология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покрытой лесом площади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1. Сохранение площади особо охраняемых природных территорий муниципального значения земель лесного фонда, покрытия лесом, </w:t>
            </w:r>
            <w:proofErr w:type="spell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гетаров</w:t>
            </w:r>
            <w:proofErr w:type="spell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конец периода)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CD3A75" w:rsidRPr="002179CA" w:rsidTr="001E1450">
        <w:trPr>
          <w:trHeight w:val="57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2.Сохранение площади особо охраняемых природных территорий муниципального значения</w:t>
            </w:r>
          </w:p>
        </w:tc>
      </w:tr>
      <w:tr w:rsidR="00CD3A75" w:rsidRPr="002179CA" w:rsidTr="002B70A6">
        <w:trPr>
          <w:trHeight w:val="36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2. Площади особо охраняемых природных территорий муниципального значения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0,685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цель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антропогенной нагрузки на окружающую среду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задачи и мероприятия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Снижение объемов негативного воздействия на окружающую среду при осуществлении хозяйственной и иной деятельности.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Сокращение несанкционированных сбросов и сбросов с превышением норматива допустимого воздействия на водные объекты: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осуществление мониторинга в области охраны и использования водных объектов.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Ремонт и содержание гидротехнических сооружений.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Обеспечение устойчивой охраны лесов от пожаров.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Обеспечение сохранения зеленых насаждений Багаевского района, их охрана и защита: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- увеличение площади зеленых насаждений.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Предотвращение незаконных рубок лесных насаждений.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Утилизация и переработка отходов для повышения эффективности их использования.</w:t>
            </w: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Сохранение площади особо охраняемых природных территорий муниципального значения.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2. Сокращение несанкционированных сбросов и сбросов с превышением норматива допустимого воздействия на водные объекты: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Задача3. Ремонт и содержание гидротехнических сооружений.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Обеспечение устойчивой охраны лесов от пожаров.</w:t>
            </w:r>
          </w:p>
        </w:tc>
      </w:tr>
      <w:tr w:rsidR="00CD3A75" w:rsidRPr="002179CA" w:rsidTr="001E1450">
        <w:trPr>
          <w:trHeight w:val="36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5. Обеспечение сохранения зеленых насаждений Багаевского сельского поселения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охрана и защита:</w:t>
            </w:r>
          </w:p>
        </w:tc>
      </w:tr>
      <w:tr w:rsidR="00CD3A75" w:rsidRPr="002179CA" w:rsidTr="001E1450">
        <w:trPr>
          <w:trHeight w:val="30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6. Предотвращение незаконных рубок лесных насаждений</w:t>
            </w:r>
          </w:p>
        </w:tc>
      </w:tr>
      <w:tr w:rsidR="00CD3A75" w:rsidRPr="002179CA" w:rsidTr="001E1450">
        <w:trPr>
          <w:trHeight w:val="30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7. 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</w:tr>
      <w:tr w:rsidR="00CD3A75" w:rsidRPr="002179CA" w:rsidTr="001E1450">
        <w:trPr>
          <w:trHeight w:val="30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Задача8. Утилизация и переработка отходов для повышения эффективности их использования</w:t>
            </w:r>
          </w:p>
        </w:tc>
      </w:tr>
      <w:tr w:rsidR="00CD3A75" w:rsidRPr="002179CA" w:rsidTr="001E1450">
        <w:trPr>
          <w:trHeight w:val="300"/>
        </w:trPr>
        <w:tc>
          <w:tcPr>
            <w:tcW w:w="1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9. Сохранение площади особо охраняемых природных территорий муниципального значения.</w:t>
            </w:r>
          </w:p>
        </w:tc>
      </w:tr>
      <w:tr w:rsidR="00CD3A75" w:rsidRPr="002179CA" w:rsidTr="002B70A6">
        <w:trPr>
          <w:trHeight w:val="26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75" w:rsidRPr="002179CA" w:rsidRDefault="00CD3A75" w:rsidP="00CD3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Стратегическая проектная инициатива  1</w:t>
            </w:r>
            <w:proofErr w:type="gramStart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 сохраним природу для будущих поколений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Багаевского сельского поселения 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5" w:rsidRPr="002179CA" w:rsidRDefault="00CD3A75" w:rsidP="00CD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I-III</w:t>
            </w:r>
          </w:p>
        </w:tc>
      </w:tr>
    </w:tbl>
    <w:p w:rsidR="00CD3A75" w:rsidRPr="002179CA" w:rsidRDefault="00525C4A" w:rsidP="00B84F0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2179CA">
        <w:fldChar w:fldCharType="begin"/>
      </w:r>
      <w:r w:rsidR="00CD3A75" w:rsidRPr="002179CA">
        <w:instrText xml:space="preserve"> LINK Excel.Sheet.12 "D:\\план меропр..xls.xlsx" "Лист1!R1C1:R218C16" \a \f 4 \h  \* MERGEFORMAT </w:instrText>
      </w:r>
      <w:r w:rsidRPr="002179CA">
        <w:fldChar w:fldCharType="separate"/>
      </w:r>
    </w:p>
    <w:p w:rsidR="00813407" w:rsidRPr="002179CA" w:rsidRDefault="00525C4A" w:rsidP="00B84F0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179CA">
        <w:rPr>
          <w:color w:val="3C3C3C"/>
          <w:sz w:val="27"/>
          <w:szCs w:val="27"/>
        </w:rPr>
        <w:fldChar w:fldCharType="end"/>
      </w:r>
    </w:p>
    <w:p w:rsidR="005E5E21" w:rsidRDefault="00614818" w:rsidP="006676F9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3C3C3C"/>
          <w:sz w:val="27"/>
          <w:szCs w:val="27"/>
        </w:rPr>
        <w:t xml:space="preserve">                   </w:t>
      </w:r>
      <w:r w:rsidR="002179CA">
        <w:rPr>
          <w:color w:val="3C3C3C"/>
          <w:sz w:val="27"/>
          <w:szCs w:val="27"/>
        </w:rPr>
        <w:t xml:space="preserve">Главный специалист                                                           </w:t>
      </w:r>
      <w:r>
        <w:rPr>
          <w:color w:val="3C3C3C"/>
          <w:sz w:val="27"/>
          <w:szCs w:val="27"/>
        </w:rPr>
        <w:t xml:space="preserve">                         </w:t>
      </w:r>
      <w:r w:rsidR="006676F9">
        <w:rPr>
          <w:color w:val="3C3C3C"/>
          <w:sz w:val="27"/>
          <w:szCs w:val="27"/>
        </w:rPr>
        <w:t>А</w:t>
      </w:r>
      <w:r>
        <w:rPr>
          <w:color w:val="3C3C3C"/>
          <w:sz w:val="27"/>
          <w:szCs w:val="27"/>
        </w:rPr>
        <w:t xml:space="preserve">.Э. </w:t>
      </w:r>
      <w:r w:rsidR="006676F9">
        <w:rPr>
          <w:color w:val="3C3C3C"/>
          <w:sz w:val="27"/>
          <w:szCs w:val="27"/>
        </w:rPr>
        <w:t>Галенко</w:t>
      </w:r>
    </w:p>
    <w:sectPr w:rsidR="005E5E21" w:rsidSect="00813407"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E"/>
    <w:rsid w:val="000B394F"/>
    <w:rsid w:val="000D4E28"/>
    <w:rsid w:val="001B22D8"/>
    <w:rsid w:val="001B731C"/>
    <w:rsid w:val="001E02CE"/>
    <w:rsid w:val="001E1450"/>
    <w:rsid w:val="002179CA"/>
    <w:rsid w:val="0025486C"/>
    <w:rsid w:val="002B70A6"/>
    <w:rsid w:val="003C5009"/>
    <w:rsid w:val="00525C4A"/>
    <w:rsid w:val="005E5E21"/>
    <w:rsid w:val="00614818"/>
    <w:rsid w:val="006676F9"/>
    <w:rsid w:val="00682714"/>
    <w:rsid w:val="00813407"/>
    <w:rsid w:val="00AA4323"/>
    <w:rsid w:val="00B84F0E"/>
    <w:rsid w:val="00B87D93"/>
    <w:rsid w:val="00C61424"/>
    <w:rsid w:val="00CD3A75"/>
    <w:rsid w:val="00E313A3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F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F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4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2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B731C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B73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F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F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4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2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B731C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B73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Иванова</cp:lastModifiedBy>
  <cp:revision>3</cp:revision>
  <cp:lastPrinted>2019-05-22T06:49:00Z</cp:lastPrinted>
  <dcterms:created xsi:type="dcterms:W3CDTF">2024-01-30T12:52:00Z</dcterms:created>
  <dcterms:modified xsi:type="dcterms:W3CDTF">2024-01-31T07:44:00Z</dcterms:modified>
</cp:coreProperties>
</file>