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E1" w:rsidRPr="00A525D1" w:rsidRDefault="009A7CE1" w:rsidP="009A7CE1">
      <w:pPr>
        <w:jc w:val="center"/>
        <w:rPr>
          <w:b/>
          <w:sz w:val="28"/>
          <w:szCs w:val="28"/>
        </w:rPr>
      </w:pPr>
      <w:r w:rsidRPr="00A525D1">
        <w:rPr>
          <w:b/>
          <w:sz w:val="28"/>
          <w:szCs w:val="28"/>
        </w:rPr>
        <w:t>АДМИНИСТРАЦИЯ БАГАЕВСКОГО СЕЛЬСКОГО ПОСЕЛЕНИЯ</w:t>
      </w:r>
    </w:p>
    <w:p w:rsidR="009A7CE1" w:rsidRPr="00A525D1" w:rsidRDefault="009A7CE1" w:rsidP="009A7CE1">
      <w:pPr>
        <w:jc w:val="center"/>
        <w:rPr>
          <w:sz w:val="28"/>
          <w:szCs w:val="28"/>
        </w:rPr>
      </w:pPr>
      <w:r w:rsidRPr="00A525D1">
        <w:rPr>
          <w:sz w:val="28"/>
          <w:szCs w:val="28"/>
        </w:rPr>
        <w:t>Багаевского района</w:t>
      </w:r>
    </w:p>
    <w:p w:rsidR="009A7CE1" w:rsidRPr="00A525D1" w:rsidRDefault="009A7CE1" w:rsidP="009A7CE1">
      <w:pPr>
        <w:jc w:val="center"/>
        <w:rPr>
          <w:sz w:val="28"/>
          <w:szCs w:val="28"/>
        </w:rPr>
      </w:pPr>
      <w:r w:rsidRPr="00A525D1">
        <w:rPr>
          <w:sz w:val="28"/>
          <w:szCs w:val="28"/>
        </w:rPr>
        <w:t>Ростовской области</w:t>
      </w:r>
    </w:p>
    <w:p w:rsidR="009A7CE1" w:rsidRPr="00A525D1" w:rsidRDefault="009A7CE1" w:rsidP="009A7CE1">
      <w:pPr>
        <w:jc w:val="center"/>
        <w:rPr>
          <w:b/>
          <w:sz w:val="28"/>
          <w:szCs w:val="28"/>
        </w:rPr>
      </w:pPr>
    </w:p>
    <w:p w:rsidR="009A7CE1" w:rsidRPr="00A525D1" w:rsidRDefault="00BE5721" w:rsidP="009A7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A7CE1" w:rsidRPr="00A525D1" w:rsidRDefault="009A7CE1" w:rsidP="009A7CE1">
      <w:pPr>
        <w:jc w:val="center"/>
        <w:rPr>
          <w:sz w:val="28"/>
          <w:szCs w:val="28"/>
        </w:rPr>
      </w:pPr>
    </w:p>
    <w:p w:rsidR="009A7CE1" w:rsidRPr="00A525D1" w:rsidRDefault="00BE5721" w:rsidP="009A7CE1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14</w:t>
      </w:r>
      <w:r w:rsidR="009A7CE1" w:rsidRPr="00A525D1">
        <w:rPr>
          <w:b/>
          <w:sz w:val="28"/>
          <w:szCs w:val="28"/>
        </w:rPr>
        <w:t>.0</w:t>
      </w:r>
      <w:r w:rsidR="0082253F" w:rsidRPr="00A525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.2022  № 69</w:t>
      </w:r>
    </w:p>
    <w:p w:rsidR="009A7CE1" w:rsidRPr="00A525D1" w:rsidRDefault="009A7CE1" w:rsidP="009A7CE1">
      <w:pPr>
        <w:tabs>
          <w:tab w:val="left" w:pos="709"/>
        </w:tabs>
        <w:jc w:val="center"/>
        <w:rPr>
          <w:sz w:val="28"/>
          <w:szCs w:val="28"/>
        </w:rPr>
      </w:pPr>
    </w:p>
    <w:p w:rsidR="009A7CE1" w:rsidRPr="00A525D1" w:rsidRDefault="009A7CE1" w:rsidP="009A7CE1">
      <w:pPr>
        <w:widowControl w:val="0"/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proofErr w:type="spellStart"/>
      <w:r w:rsidRPr="00A525D1">
        <w:rPr>
          <w:b/>
          <w:bCs/>
          <w:color w:val="000000"/>
          <w:sz w:val="28"/>
          <w:szCs w:val="28"/>
        </w:rPr>
        <w:t>ст-ца</w:t>
      </w:r>
      <w:proofErr w:type="spellEnd"/>
      <w:r w:rsidRPr="00A525D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525D1">
        <w:rPr>
          <w:b/>
          <w:bCs/>
          <w:color w:val="000000"/>
          <w:sz w:val="28"/>
          <w:szCs w:val="28"/>
        </w:rPr>
        <w:t>Багаевская</w:t>
      </w:r>
      <w:proofErr w:type="spellEnd"/>
    </w:p>
    <w:p w:rsidR="005B0D44" w:rsidRPr="00A525D1" w:rsidRDefault="005B0D44" w:rsidP="005B0D44">
      <w:pPr>
        <w:rPr>
          <w:bCs/>
          <w:sz w:val="28"/>
          <w:szCs w:val="28"/>
        </w:rPr>
      </w:pPr>
      <w:r w:rsidRPr="00A525D1">
        <w:rPr>
          <w:sz w:val="28"/>
          <w:szCs w:val="28"/>
        </w:rPr>
        <w:t xml:space="preserve"> </w:t>
      </w:r>
    </w:p>
    <w:p w:rsidR="005B0D44" w:rsidRPr="00A525D1" w:rsidRDefault="00BE4A1D" w:rsidP="0082253F">
      <w:pPr>
        <w:spacing w:line="238" w:lineRule="atLeast"/>
        <w:jc w:val="center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Об утверждении П</w:t>
      </w:r>
      <w:r w:rsidR="005B0D44" w:rsidRPr="00A525D1">
        <w:rPr>
          <w:b/>
          <w:color w:val="242424"/>
          <w:sz w:val="28"/>
          <w:szCs w:val="28"/>
        </w:rPr>
        <w:t xml:space="preserve">орядка </w:t>
      </w:r>
      <w:r w:rsidR="005A2A99">
        <w:rPr>
          <w:b/>
          <w:color w:val="242424"/>
          <w:sz w:val="28"/>
          <w:szCs w:val="28"/>
        </w:rPr>
        <w:t xml:space="preserve">подготовки и </w:t>
      </w:r>
      <w:r w:rsidR="005B0D44" w:rsidRPr="00A525D1">
        <w:rPr>
          <w:b/>
          <w:color w:val="242424"/>
          <w:sz w:val="28"/>
          <w:szCs w:val="28"/>
        </w:rPr>
        <w:t xml:space="preserve">заключения </w:t>
      </w:r>
      <w:proofErr w:type="gramStart"/>
      <w:r w:rsidR="005B0D44" w:rsidRPr="00A525D1">
        <w:rPr>
          <w:b/>
          <w:color w:val="242424"/>
          <w:sz w:val="28"/>
          <w:szCs w:val="28"/>
        </w:rPr>
        <w:t>концессионных</w:t>
      </w:r>
      <w:proofErr w:type="gramEnd"/>
    </w:p>
    <w:p w:rsidR="005B0D44" w:rsidRPr="00A525D1" w:rsidRDefault="005B0D44" w:rsidP="0082253F">
      <w:pPr>
        <w:spacing w:line="238" w:lineRule="atLeast"/>
        <w:jc w:val="center"/>
        <w:rPr>
          <w:b/>
          <w:color w:val="242424"/>
          <w:sz w:val="28"/>
          <w:szCs w:val="28"/>
        </w:rPr>
      </w:pPr>
      <w:r w:rsidRPr="00A525D1">
        <w:rPr>
          <w:b/>
          <w:color w:val="242424"/>
          <w:sz w:val="28"/>
          <w:szCs w:val="28"/>
        </w:rPr>
        <w:t>соглашений в отношении муниципального имущества</w:t>
      </w:r>
    </w:p>
    <w:p w:rsidR="005B0D44" w:rsidRPr="00A525D1" w:rsidRDefault="0082253F" w:rsidP="0082253F">
      <w:pPr>
        <w:spacing w:line="238" w:lineRule="atLeast"/>
        <w:jc w:val="center"/>
        <w:rPr>
          <w:b/>
          <w:bCs/>
          <w:color w:val="242424"/>
          <w:sz w:val="28"/>
          <w:szCs w:val="28"/>
        </w:rPr>
      </w:pPr>
      <w:r w:rsidRPr="00A525D1">
        <w:rPr>
          <w:b/>
          <w:color w:val="242424"/>
          <w:sz w:val="28"/>
          <w:szCs w:val="28"/>
        </w:rPr>
        <w:t>Багаевского</w:t>
      </w:r>
      <w:r w:rsidR="005B0D44" w:rsidRPr="00A525D1">
        <w:rPr>
          <w:b/>
          <w:color w:val="242424"/>
          <w:sz w:val="28"/>
          <w:szCs w:val="28"/>
        </w:rPr>
        <w:t xml:space="preserve"> </w:t>
      </w:r>
      <w:r w:rsidR="005B0D44" w:rsidRPr="00A525D1">
        <w:rPr>
          <w:b/>
          <w:bCs/>
          <w:color w:val="242424"/>
          <w:sz w:val="28"/>
          <w:szCs w:val="28"/>
        </w:rPr>
        <w:t>сельского поселения</w:t>
      </w:r>
    </w:p>
    <w:p w:rsidR="005B0D44" w:rsidRPr="00A525D1" w:rsidRDefault="005B0D44" w:rsidP="005B0D44">
      <w:pPr>
        <w:spacing w:line="238" w:lineRule="atLeast"/>
        <w:jc w:val="center"/>
        <w:rPr>
          <w:b/>
          <w:color w:val="242424"/>
          <w:sz w:val="28"/>
          <w:szCs w:val="28"/>
        </w:rPr>
      </w:pPr>
    </w:p>
    <w:p w:rsidR="005B0D44" w:rsidRPr="00A525D1" w:rsidRDefault="005B0D44" w:rsidP="00A525D1">
      <w:pPr>
        <w:spacing w:line="288" w:lineRule="auto"/>
        <w:jc w:val="both"/>
        <w:rPr>
          <w:color w:val="242424"/>
          <w:sz w:val="28"/>
          <w:szCs w:val="28"/>
        </w:rPr>
      </w:pPr>
      <w:r w:rsidRPr="00A525D1">
        <w:rPr>
          <w:color w:val="242424"/>
          <w:sz w:val="28"/>
          <w:szCs w:val="28"/>
        </w:rPr>
        <w:tab/>
        <w:t>В соответствии с Федеральным законом от 06.10.2003 № 131-ФЗ "Об общих принципах организации местного самоуправления в Российской Федерации", в целях реализации положений Федерального закона от 21.07.2005 № 115-ФЗ "О концессионных соглашениях"</w:t>
      </w:r>
      <w:r w:rsidR="0082253F" w:rsidRPr="00A525D1">
        <w:rPr>
          <w:color w:val="242424"/>
          <w:sz w:val="28"/>
          <w:szCs w:val="28"/>
        </w:rPr>
        <w:t>, Администрация Багаевского сельского поселения постановляет</w:t>
      </w:r>
      <w:r w:rsidR="00A525D1" w:rsidRPr="00A525D1">
        <w:rPr>
          <w:color w:val="242424"/>
          <w:sz w:val="28"/>
          <w:szCs w:val="28"/>
        </w:rPr>
        <w:t>:</w:t>
      </w:r>
    </w:p>
    <w:p w:rsidR="005B0D44" w:rsidRPr="00A525D1" w:rsidRDefault="005B0D44" w:rsidP="00A525D1">
      <w:pPr>
        <w:spacing w:line="288" w:lineRule="auto"/>
        <w:jc w:val="both"/>
        <w:rPr>
          <w:b/>
          <w:bCs/>
          <w:color w:val="242424"/>
          <w:sz w:val="28"/>
          <w:szCs w:val="28"/>
        </w:rPr>
      </w:pPr>
    </w:p>
    <w:p w:rsidR="005B0D44" w:rsidRPr="00A525D1" w:rsidRDefault="005A2A99" w:rsidP="003D51C7">
      <w:pPr>
        <w:spacing w:line="288" w:lineRule="auto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 Утвердить П</w:t>
      </w:r>
      <w:r w:rsidR="005B0D44" w:rsidRPr="00A525D1">
        <w:rPr>
          <w:color w:val="242424"/>
          <w:sz w:val="28"/>
          <w:szCs w:val="28"/>
        </w:rPr>
        <w:t>оряд</w:t>
      </w:r>
      <w:r>
        <w:rPr>
          <w:color w:val="242424"/>
          <w:sz w:val="28"/>
          <w:szCs w:val="28"/>
        </w:rPr>
        <w:t>о</w:t>
      </w:r>
      <w:r w:rsidR="005B0D44" w:rsidRPr="00A525D1">
        <w:rPr>
          <w:color w:val="242424"/>
          <w:sz w:val="28"/>
          <w:szCs w:val="28"/>
        </w:rPr>
        <w:t xml:space="preserve">к </w:t>
      </w:r>
      <w:r>
        <w:rPr>
          <w:color w:val="242424"/>
          <w:sz w:val="28"/>
          <w:szCs w:val="28"/>
        </w:rPr>
        <w:t xml:space="preserve">подготовки и </w:t>
      </w:r>
      <w:r w:rsidR="005B0D44" w:rsidRPr="00A525D1">
        <w:rPr>
          <w:color w:val="242424"/>
          <w:sz w:val="28"/>
          <w:szCs w:val="28"/>
        </w:rPr>
        <w:t xml:space="preserve">заключения концессионных соглашений </w:t>
      </w:r>
      <w:r w:rsidR="003D51C7">
        <w:rPr>
          <w:color w:val="242424"/>
          <w:sz w:val="28"/>
          <w:szCs w:val="28"/>
        </w:rPr>
        <w:t>в отношении имущества, находящегося в собственности муниципального образования «</w:t>
      </w:r>
      <w:proofErr w:type="spellStart"/>
      <w:r w:rsidR="003D51C7">
        <w:rPr>
          <w:color w:val="242424"/>
          <w:sz w:val="28"/>
          <w:szCs w:val="28"/>
        </w:rPr>
        <w:t>Багаевское</w:t>
      </w:r>
      <w:proofErr w:type="spellEnd"/>
      <w:r w:rsidR="003D51C7">
        <w:rPr>
          <w:color w:val="242424"/>
          <w:sz w:val="28"/>
          <w:szCs w:val="28"/>
        </w:rPr>
        <w:t xml:space="preserve"> сельское поселение»,</w:t>
      </w:r>
      <w:r w:rsidR="00A525D1" w:rsidRPr="00A525D1">
        <w:rPr>
          <w:color w:val="242424"/>
          <w:sz w:val="28"/>
          <w:szCs w:val="28"/>
        </w:rPr>
        <w:t xml:space="preserve"> согласно приложению.</w:t>
      </w:r>
    </w:p>
    <w:p w:rsidR="00A525D1" w:rsidRPr="00A525D1" w:rsidRDefault="00A525D1" w:rsidP="00A525D1">
      <w:pPr>
        <w:spacing w:line="288" w:lineRule="auto"/>
        <w:ind w:firstLine="708"/>
        <w:jc w:val="both"/>
        <w:rPr>
          <w:sz w:val="28"/>
          <w:szCs w:val="28"/>
        </w:rPr>
      </w:pPr>
      <w:r w:rsidRPr="00A525D1">
        <w:rPr>
          <w:sz w:val="28"/>
          <w:szCs w:val="28"/>
        </w:rPr>
        <w:t xml:space="preserve">2. Настоящее постановление вступает в силу со дня его официального опубликования </w:t>
      </w:r>
      <w:r>
        <w:rPr>
          <w:sz w:val="28"/>
          <w:szCs w:val="28"/>
        </w:rPr>
        <w:t xml:space="preserve"> </w:t>
      </w:r>
      <w:r w:rsidRPr="00A525D1">
        <w:rPr>
          <w:sz w:val="28"/>
          <w:szCs w:val="28"/>
        </w:rPr>
        <w:t>на официальном сайте Администрации Багаевского сельского поселения</w:t>
      </w:r>
      <w:r w:rsidR="00934EF1" w:rsidRPr="00934EF1">
        <w:rPr>
          <w:sz w:val="28"/>
          <w:szCs w:val="28"/>
        </w:rPr>
        <w:t xml:space="preserve"> </w:t>
      </w:r>
      <w:r w:rsidR="00934EF1">
        <w:rPr>
          <w:sz w:val="28"/>
          <w:szCs w:val="28"/>
        </w:rPr>
        <w:t>в сети Интернет</w:t>
      </w:r>
      <w:r w:rsidRPr="00A525D1">
        <w:rPr>
          <w:sz w:val="28"/>
          <w:szCs w:val="28"/>
        </w:rPr>
        <w:t>.</w:t>
      </w:r>
    </w:p>
    <w:p w:rsidR="00A525D1" w:rsidRPr="00A525D1" w:rsidRDefault="00A525D1" w:rsidP="00A525D1">
      <w:pPr>
        <w:spacing w:line="288" w:lineRule="auto"/>
        <w:ind w:firstLine="708"/>
        <w:jc w:val="both"/>
        <w:rPr>
          <w:sz w:val="28"/>
          <w:szCs w:val="28"/>
        </w:rPr>
      </w:pPr>
      <w:r w:rsidRPr="00A525D1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Багаевского сельского поселения (О.А. </w:t>
      </w:r>
      <w:proofErr w:type="spellStart"/>
      <w:r w:rsidRPr="00A525D1">
        <w:rPr>
          <w:sz w:val="28"/>
          <w:szCs w:val="28"/>
        </w:rPr>
        <w:t>Куповцова</w:t>
      </w:r>
      <w:proofErr w:type="spellEnd"/>
      <w:proofErr w:type="gramStart"/>
      <w:r w:rsidRPr="00A525D1">
        <w:rPr>
          <w:sz w:val="28"/>
          <w:szCs w:val="28"/>
        </w:rPr>
        <w:t xml:space="preserve"> )</w:t>
      </w:r>
      <w:proofErr w:type="gramEnd"/>
      <w:r w:rsidRPr="00A525D1">
        <w:rPr>
          <w:sz w:val="28"/>
          <w:szCs w:val="28"/>
        </w:rPr>
        <w:t>.</w:t>
      </w:r>
    </w:p>
    <w:p w:rsidR="005B0D44" w:rsidRDefault="005B0D44" w:rsidP="00A525D1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5721" w:rsidRDefault="00BE5721" w:rsidP="00A525D1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5721" w:rsidRPr="00A525D1" w:rsidRDefault="00BE5721" w:rsidP="00A525D1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7CE1" w:rsidRPr="00A525D1" w:rsidRDefault="009A7CE1" w:rsidP="009A7CE1">
      <w:pPr>
        <w:rPr>
          <w:sz w:val="28"/>
          <w:szCs w:val="28"/>
        </w:rPr>
      </w:pPr>
      <w:r w:rsidRPr="00A525D1">
        <w:rPr>
          <w:sz w:val="28"/>
          <w:szCs w:val="28"/>
        </w:rPr>
        <w:t>Глава Администрации</w:t>
      </w:r>
    </w:p>
    <w:p w:rsidR="009A7CE1" w:rsidRPr="00A525D1" w:rsidRDefault="009A7CE1" w:rsidP="009A7CE1">
      <w:pPr>
        <w:rPr>
          <w:sz w:val="28"/>
          <w:szCs w:val="28"/>
        </w:rPr>
      </w:pPr>
      <w:r w:rsidRPr="00A525D1">
        <w:rPr>
          <w:sz w:val="28"/>
          <w:szCs w:val="28"/>
        </w:rPr>
        <w:t>Багаевского сельского поселения</w:t>
      </w:r>
      <w:r w:rsidRPr="00A525D1">
        <w:rPr>
          <w:sz w:val="28"/>
          <w:szCs w:val="28"/>
        </w:rPr>
        <w:tab/>
      </w:r>
      <w:r w:rsidRPr="00A525D1">
        <w:rPr>
          <w:sz w:val="28"/>
          <w:szCs w:val="28"/>
        </w:rPr>
        <w:tab/>
      </w:r>
      <w:r w:rsidRPr="00A525D1">
        <w:rPr>
          <w:sz w:val="28"/>
          <w:szCs w:val="28"/>
        </w:rPr>
        <w:tab/>
      </w:r>
      <w:r w:rsidRPr="00A525D1">
        <w:rPr>
          <w:sz w:val="28"/>
          <w:szCs w:val="28"/>
        </w:rPr>
        <w:tab/>
      </w:r>
      <w:r w:rsidRPr="00A525D1">
        <w:rPr>
          <w:sz w:val="28"/>
          <w:szCs w:val="28"/>
        </w:rPr>
        <w:tab/>
        <w:t xml:space="preserve">        </w:t>
      </w:r>
      <w:r w:rsidR="00A525D1">
        <w:rPr>
          <w:sz w:val="28"/>
          <w:szCs w:val="28"/>
        </w:rPr>
        <w:t xml:space="preserve">             </w:t>
      </w:r>
      <w:r w:rsidRPr="00A525D1">
        <w:rPr>
          <w:sz w:val="28"/>
          <w:szCs w:val="28"/>
        </w:rPr>
        <w:t>П.П. Малин</w:t>
      </w:r>
    </w:p>
    <w:p w:rsidR="009A7CE1" w:rsidRDefault="009A7CE1" w:rsidP="009A7CE1">
      <w:pPr>
        <w:rPr>
          <w:color w:val="000000"/>
          <w:sz w:val="28"/>
          <w:szCs w:val="28"/>
        </w:rPr>
      </w:pPr>
    </w:p>
    <w:p w:rsidR="00BE5721" w:rsidRDefault="00BE5721" w:rsidP="009A7CE1">
      <w:pPr>
        <w:rPr>
          <w:color w:val="000000"/>
          <w:sz w:val="28"/>
          <w:szCs w:val="28"/>
        </w:rPr>
      </w:pPr>
    </w:p>
    <w:p w:rsidR="00BE5721" w:rsidRDefault="00BE5721" w:rsidP="009A7CE1">
      <w:pPr>
        <w:rPr>
          <w:color w:val="000000"/>
          <w:sz w:val="28"/>
          <w:szCs w:val="28"/>
        </w:rPr>
      </w:pPr>
    </w:p>
    <w:p w:rsidR="00BE5721" w:rsidRDefault="00BE5721" w:rsidP="009A7CE1">
      <w:pPr>
        <w:rPr>
          <w:color w:val="000000"/>
          <w:sz w:val="28"/>
          <w:szCs w:val="28"/>
        </w:rPr>
      </w:pPr>
    </w:p>
    <w:p w:rsidR="00BE5721" w:rsidRDefault="00BE5721" w:rsidP="009A7CE1">
      <w:pPr>
        <w:rPr>
          <w:color w:val="000000"/>
          <w:sz w:val="28"/>
          <w:szCs w:val="28"/>
        </w:rPr>
      </w:pPr>
    </w:p>
    <w:p w:rsidR="00BE5721" w:rsidRPr="00A525D1" w:rsidRDefault="00BE5721" w:rsidP="009A7CE1">
      <w:pPr>
        <w:rPr>
          <w:color w:val="000000"/>
          <w:sz w:val="28"/>
          <w:szCs w:val="28"/>
        </w:rPr>
      </w:pPr>
    </w:p>
    <w:p w:rsidR="00A525D1" w:rsidRDefault="00A525D1" w:rsidP="009A7CE1">
      <w:pPr>
        <w:widowControl w:val="0"/>
        <w:rPr>
          <w:color w:val="000000"/>
          <w:sz w:val="28"/>
          <w:szCs w:val="28"/>
        </w:rPr>
      </w:pPr>
    </w:p>
    <w:p w:rsidR="009A7CE1" w:rsidRPr="00A525D1" w:rsidRDefault="00BE5721" w:rsidP="009A7CE1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9A7CE1" w:rsidRPr="00A525D1">
        <w:rPr>
          <w:color w:val="000000"/>
          <w:sz w:val="28"/>
          <w:szCs w:val="28"/>
        </w:rPr>
        <w:t xml:space="preserve"> вносит</w:t>
      </w:r>
    </w:p>
    <w:p w:rsidR="009A7CE1" w:rsidRPr="00A525D1" w:rsidRDefault="009A7CE1" w:rsidP="009A7CE1">
      <w:pPr>
        <w:widowControl w:val="0"/>
        <w:rPr>
          <w:color w:val="000000"/>
          <w:sz w:val="28"/>
          <w:szCs w:val="28"/>
        </w:rPr>
      </w:pPr>
      <w:r w:rsidRPr="00A525D1">
        <w:rPr>
          <w:color w:val="000000"/>
          <w:sz w:val="28"/>
          <w:szCs w:val="28"/>
        </w:rPr>
        <w:t>сектор сельского хозяйства,</w:t>
      </w:r>
    </w:p>
    <w:p w:rsidR="009A7CE1" w:rsidRDefault="009A7CE1" w:rsidP="009A7CE1">
      <w:pPr>
        <w:rPr>
          <w:color w:val="000000"/>
          <w:sz w:val="28"/>
          <w:szCs w:val="28"/>
        </w:rPr>
      </w:pPr>
      <w:r w:rsidRPr="00A525D1">
        <w:rPr>
          <w:color w:val="000000"/>
          <w:sz w:val="28"/>
          <w:szCs w:val="28"/>
        </w:rPr>
        <w:t>земельных и имущественных отношений</w:t>
      </w:r>
    </w:p>
    <w:p w:rsidR="005B0D44" w:rsidRPr="00A525D1" w:rsidRDefault="005B0D44" w:rsidP="005B0D44">
      <w:pPr>
        <w:spacing w:line="238" w:lineRule="atLeast"/>
        <w:jc w:val="right"/>
        <w:rPr>
          <w:color w:val="242424"/>
          <w:sz w:val="28"/>
          <w:szCs w:val="28"/>
        </w:rPr>
      </w:pPr>
    </w:p>
    <w:p w:rsidR="005B0D44" w:rsidRDefault="0082253F" w:rsidP="00412250">
      <w:pPr>
        <w:ind w:left="4956"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 xml:space="preserve">   </w:t>
      </w:r>
      <w:r w:rsidR="005B0D44">
        <w:rPr>
          <w:color w:val="242424"/>
          <w:sz w:val="28"/>
          <w:szCs w:val="28"/>
        </w:rPr>
        <w:t>Приложение</w:t>
      </w:r>
    </w:p>
    <w:p w:rsidR="005B0D44" w:rsidRDefault="005B0D44" w:rsidP="00412250">
      <w:pPr>
        <w:ind w:left="4956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к постановлению Администрации</w:t>
      </w:r>
    </w:p>
    <w:p w:rsidR="005B0D44" w:rsidRDefault="0082253F" w:rsidP="00412250">
      <w:pPr>
        <w:ind w:left="4956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Багаевского</w:t>
      </w:r>
      <w:r w:rsidR="005B0D44">
        <w:rPr>
          <w:color w:val="242424"/>
          <w:sz w:val="28"/>
          <w:szCs w:val="28"/>
        </w:rPr>
        <w:t xml:space="preserve"> сельского поселения</w:t>
      </w:r>
    </w:p>
    <w:p w:rsidR="005B0D44" w:rsidRDefault="00BE5721" w:rsidP="00412250">
      <w:pPr>
        <w:ind w:left="4956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от 14</w:t>
      </w:r>
      <w:r w:rsidR="0082253F">
        <w:rPr>
          <w:color w:val="242424"/>
          <w:sz w:val="28"/>
          <w:szCs w:val="28"/>
        </w:rPr>
        <w:t>.03. 2022г. №</w:t>
      </w:r>
      <w:r>
        <w:rPr>
          <w:color w:val="242424"/>
          <w:sz w:val="28"/>
          <w:szCs w:val="28"/>
        </w:rPr>
        <w:t xml:space="preserve"> 69</w:t>
      </w:r>
    </w:p>
    <w:p w:rsidR="00412250" w:rsidRPr="00167605" w:rsidRDefault="00412250" w:rsidP="00412250">
      <w:pPr>
        <w:ind w:left="4956"/>
        <w:jc w:val="both"/>
        <w:rPr>
          <w:color w:val="242424"/>
          <w:sz w:val="18"/>
          <w:szCs w:val="18"/>
        </w:rPr>
      </w:pPr>
    </w:p>
    <w:p w:rsidR="00412250" w:rsidRDefault="00412250" w:rsidP="00412250">
      <w:pPr>
        <w:jc w:val="center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Порядок подготовки и заключения концессионных соглашений </w:t>
      </w:r>
    </w:p>
    <w:p w:rsidR="005B0D44" w:rsidRDefault="00412250" w:rsidP="00412250">
      <w:pPr>
        <w:jc w:val="center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 отношении имущества, находящегося в собственности муниципального образования «</w:t>
      </w:r>
      <w:proofErr w:type="spellStart"/>
      <w:r>
        <w:rPr>
          <w:color w:val="242424"/>
          <w:sz w:val="28"/>
          <w:szCs w:val="28"/>
        </w:rPr>
        <w:t>Багаевское</w:t>
      </w:r>
      <w:proofErr w:type="spellEnd"/>
      <w:r>
        <w:rPr>
          <w:color w:val="242424"/>
          <w:sz w:val="28"/>
          <w:szCs w:val="28"/>
        </w:rPr>
        <w:t xml:space="preserve"> сельское поселение»</w:t>
      </w:r>
    </w:p>
    <w:p w:rsidR="00412250" w:rsidRPr="00167605" w:rsidRDefault="00412250" w:rsidP="00412250">
      <w:pPr>
        <w:jc w:val="center"/>
        <w:rPr>
          <w:b/>
          <w:bCs/>
          <w:color w:val="242424"/>
          <w:sz w:val="18"/>
          <w:szCs w:val="18"/>
        </w:rPr>
      </w:pPr>
    </w:p>
    <w:p w:rsidR="005B0D44" w:rsidRDefault="005B0D44" w:rsidP="00412250">
      <w:pPr>
        <w:jc w:val="center"/>
        <w:rPr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1. Общие положения</w:t>
      </w:r>
    </w:p>
    <w:p w:rsidR="005B0D44" w:rsidRDefault="005A2A99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1.1. </w:t>
      </w:r>
      <w:proofErr w:type="gramStart"/>
      <w:r>
        <w:rPr>
          <w:color w:val="242424"/>
          <w:sz w:val="28"/>
          <w:szCs w:val="28"/>
        </w:rPr>
        <w:t xml:space="preserve">Настоящий </w:t>
      </w:r>
      <w:r w:rsidR="005B0D44">
        <w:rPr>
          <w:color w:val="242424"/>
          <w:sz w:val="28"/>
          <w:szCs w:val="28"/>
        </w:rPr>
        <w:t>По</w:t>
      </w:r>
      <w:r>
        <w:rPr>
          <w:color w:val="242424"/>
          <w:sz w:val="28"/>
          <w:szCs w:val="28"/>
        </w:rPr>
        <w:t>рядок разработан</w:t>
      </w:r>
      <w:r w:rsidR="005B0D44">
        <w:rPr>
          <w:color w:val="242424"/>
          <w:sz w:val="28"/>
          <w:szCs w:val="28"/>
        </w:rPr>
        <w:t xml:space="preserve"> в соответствии с Федеральным законом от 6 октября 2003 г. № 131-ФЗ "Об общих принципах организации местного самоуправления в Российской Федерации", Федеральным законом от 21 июля 2005 г. № 115-ФЗ "О концессионных соглашениях" (далее - Федеральный закон "О концессионных соглашениях") и регулирует отношения, возникающие в связи с подготовкой и заключением концессионных соглашений в отношении имущества, находящегося в собственности муниципального образования</w:t>
      </w:r>
      <w:proofErr w:type="gramEnd"/>
      <w:r w:rsidR="005B0D44">
        <w:rPr>
          <w:color w:val="242424"/>
          <w:sz w:val="28"/>
          <w:szCs w:val="28"/>
        </w:rPr>
        <w:t xml:space="preserve"> «</w:t>
      </w:r>
      <w:proofErr w:type="spellStart"/>
      <w:r w:rsidR="00DA110D">
        <w:rPr>
          <w:color w:val="242424"/>
          <w:sz w:val="28"/>
          <w:szCs w:val="28"/>
        </w:rPr>
        <w:t>Багаевское</w:t>
      </w:r>
      <w:proofErr w:type="spellEnd"/>
      <w:r w:rsidR="005B0D44">
        <w:rPr>
          <w:color w:val="242424"/>
          <w:sz w:val="28"/>
          <w:szCs w:val="28"/>
        </w:rPr>
        <w:t xml:space="preserve"> сельское поселение», которое может быть в соответствии со статьей 4 Федерального закона "О концессионных соглашениях" объектом концессионного соглашения.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1.2. Основными целями заключения концессионного соглашения является обеспечение повышения эффективного использования муниципального имущества, повышение качества товаров, работ, услуг, предоставляемых потребителям, привлечение инвестиций в экономику </w:t>
      </w:r>
      <w:r w:rsidR="00DA110D">
        <w:rPr>
          <w:color w:val="242424"/>
          <w:sz w:val="28"/>
          <w:szCs w:val="28"/>
        </w:rPr>
        <w:t>Багаевского</w:t>
      </w:r>
      <w:r>
        <w:rPr>
          <w:color w:val="242424"/>
          <w:sz w:val="28"/>
          <w:szCs w:val="28"/>
        </w:rPr>
        <w:t xml:space="preserve"> сельского поселения.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1.3. Концессионное соглашение является смешанным договором, содержащим элементы различных договоров, предусмотренных федеральными законами, в </w:t>
      </w:r>
      <w:proofErr w:type="gramStart"/>
      <w:r>
        <w:rPr>
          <w:color w:val="242424"/>
          <w:sz w:val="28"/>
          <w:szCs w:val="28"/>
        </w:rPr>
        <w:t>соответствии</w:t>
      </w:r>
      <w:proofErr w:type="gramEnd"/>
      <w:r>
        <w:rPr>
          <w:color w:val="242424"/>
          <w:sz w:val="28"/>
          <w:szCs w:val="28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>
        <w:rPr>
          <w:color w:val="242424"/>
          <w:sz w:val="28"/>
          <w:szCs w:val="28"/>
        </w:rPr>
        <w:t>концеденту</w:t>
      </w:r>
      <w:proofErr w:type="spellEnd"/>
      <w:r>
        <w:rPr>
          <w:color w:val="242424"/>
          <w:sz w:val="28"/>
          <w:szCs w:val="28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>
        <w:rPr>
          <w:color w:val="242424"/>
          <w:sz w:val="28"/>
          <w:szCs w:val="28"/>
        </w:rPr>
        <w:t>концедент</w:t>
      </w:r>
      <w:proofErr w:type="spellEnd"/>
      <w:r>
        <w:rPr>
          <w:color w:val="242424"/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1.4. Сторонами концессионного соглашения являются: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1) </w:t>
      </w:r>
      <w:proofErr w:type="spellStart"/>
      <w:r>
        <w:rPr>
          <w:color w:val="242424"/>
          <w:sz w:val="28"/>
          <w:szCs w:val="28"/>
        </w:rPr>
        <w:t>концедент</w:t>
      </w:r>
      <w:proofErr w:type="spellEnd"/>
      <w:r>
        <w:rPr>
          <w:color w:val="242424"/>
          <w:sz w:val="28"/>
          <w:szCs w:val="28"/>
        </w:rPr>
        <w:t xml:space="preserve"> - муниципальное образование </w:t>
      </w:r>
      <w:proofErr w:type="spellStart"/>
      <w:r w:rsidR="00DA110D">
        <w:rPr>
          <w:color w:val="242424"/>
          <w:sz w:val="28"/>
          <w:szCs w:val="28"/>
        </w:rPr>
        <w:t>Багаевское</w:t>
      </w:r>
      <w:proofErr w:type="spellEnd"/>
      <w:r w:rsidR="00DA110D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сельское поселение Багаевского  района Ростовской области, от имени которого выст</w:t>
      </w:r>
      <w:r w:rsidR="00DA110D">
        <w:rPr>
          <w:color w:val="242424"/>
          <w:sz w:val="28"/>
          <w:szCs w:val="28"/>
        </w:rPr>
        <w:t>упает Администрация Багаевского</w:t>
      </w:r>
      <w:r>
        <w:rPr>
          <w:color w:val="242424"/>
          <w:sz w:val="28"/>
          <w:szCs w:val="28"/>
        </w:rPr>
        <w:t xml:space="preserve"> сельского поселения.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Отдельные права и обязанности </w:t>
      </w:r>
      <w:proofErr w:type="spellStart"/>
      <w:r>
        <w:rPr>
          <w:color w:val="242424"/>
          <w:sz w:val="28"/>
          <w:szCs w:val="28"/>
        </w:rPr>
        <w:t>концедента</w:t>
      </w:r>
      <w:proofErr w:type="spellEnd"/>
      <w:r>
        <w:rPr>
          <w:color w:val="242424"/>
          <w:sz w:val="28"/>
          <w:szCs w:val="28"/>
        </w:rPr>
        <w:t xml:space="preserve"> могут осуществляться уполномоченными </w:t>
      </w:r>
      <w:proofErr w:type="spellStart"/>
      <w:r>
        <w:rPr>
          <w:color w:val="242424"/>
          <w:sz w:val="28"/>
          <w:szCs w:val="28"/>
        </w:rPr>
        <w:t>концедентом</w:t>
      </w:r>
      <w:proofErr w:type="spellEnd"/>
      <w:r>
        <w:rPr>
          <w:color w:val="242424"/>
          <w:sz w:val="28"/>
          <w:szCs w:val="28"/>
        </w:rPr>
        <w:t xml:space="preserve"> в соответствии с нормативными правовыми актами органов местного самоуправления органами и юридическими лицами, о которых </w:t>
      </w:r>
      <w:proofErr w:type="spellStart"/>
      <w:r>
        <w:rPr>
          <w:color w:val="242424"/>
          <w:sz w:val="28"/>
          <w:szCs w:val="28"/>
        </w:rPr>
        <w:t>концедент</w:t>
      </w:r>
      <w:proofErr w:type="spellEnd"/>
      <w:r>
        <w:rPr>
          <w:color w:val="242424"/>
          <w:sz w:val="28"/>
          <w:szCs w:val="28"/>
        </w:rPr>
        <w:t xml:space="preserve"> в обязательном порядке извещает концессионера, а также извещает об осуществляемых ими правах и обязанностях.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2) концессионер - индивидуальный предприниматель, российское или иностранное юридическое лицо либо действующие без образования юридического лица по </w:t>
      </w:r>
      <w:r>
        <w:rPr>
          <w:color w:val="242424"/>
          <w:sz w:val="28"/>
          <w:szCs w:val="28"/>
        </w:rPr>
        <w:lastRenderedPageBreak/>
        <w:t>договору простого товарищества (договору о совместной деятельности) два и более указанных юридических лица.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1.5. Объектом концессионного соглашения является недвижимое имущество, недвижимое имущество и движимое имущество, технологически связанные между собой, которое может создаваться и (или) реконструироваться в рамках концессионного соглашения и эксплуатироваться концессионером в соответствии со </w:t>
      </w:r>
      <w:hyperlink r:id="rId5" w:history="1">
        <w:r>
          <w:rPr>
            <w:rStyle w:val="a3"/>
            <w:sz w:val="28"/>
            <w:szCs w:val="28"/>
            <w:bdr w:val="none" w:sz="0" w:space="0" w:color="auto" w:frame="1"/>
          </w:rPr>
          <w:t>статьей 4</w:t>
        </w:r>
      </w:hyperlink>
      <w:r>
        <w:rPr>
          <w:sz w:val="28"/>
          <w:szCs w:val="28"/>
        </w:rPr>
        <w:t> </w:t>
      </w:r>
      <w:r>
        <w:rPr>
          <w:color w:val="242424"/>
          <w:sz w:val="28"/>
          <w:szCs w:val="28"/>
        </w:rPr>
        <w:t>Федерального закона "О концессионных соглашениях".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1.6. Концессионным соглашением предусматривается плата, вносимая концессионером </w:t>
      </w:r>
      <w:proofErr w:type="spellStart"/>
      <w:r>
        <w:rPr>
          <w:color w:val="242424"/>
          <w:sz w:val="28"/>
          <w:szCs w:val="28"/>
        </w:rPr>
        <w:t>концеденту</w:t>
      </w:r>
      <w:proofErr w:type="spellEnd"/>
      <w:r>
        <w:rPr>
          <w:color w:val="242424"/>
          <w:sz w:val="28"/>
          <w:szCs w:val="28"/>
        </w:rPr>
        <w:t xml:space="preserve"> в период использования (эксплуатации) объекта концессионного соглашения (далее - концессионная плата) в бюджет </w:t>
      </w:r>
      <w:r w:rsidR="0080575D">
        <w:rPr>
          <w:color w:val="242424"/>
          <w:sz w:val="28"/>
          <w:szCs w:val="28"/>
        </w:rPr>
        <w:t>Багаевского</w:t>
      </w:r>
      <w:r>
        <w:rPr>
          <w:color w:val="242424"/>
          <w:sz w:val="28"/>
          <w:szCs w:val="28"/>
        </w:rPr>
        <w:t xml:space="preserve"> сельского поселения.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1.6.1. Концессионная плата может быть установлена в форме: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1) определенных в твердой сумме платежей, вносимых периодически или единовременно в бюджет </w:t>
      </w:r>
      <w:r w:rsidR="0080575D">
        <w:rPr>
          <w:color w:val="242424"/>
          <w:sz w:val="28"/>
          <w:szCs w:val="28"/>
        </w:rPr>
        <w:t>Багаевского</w:t>
      </w:r>
      <w:r>
        <w:rPr>
          <w:color w:val="242424"/>
          <w:sz w:val="28"/>
          <w:szCs w:val="28"/>
        </w:rPr>
        <w:t xml:space="preserve"> сельского поселения;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3) передачи </w:t>
      </w:r>
      <w:proofErr w:type="spellStart"/>
      <w:r>
        <w:rPr>
          <w:color w:val="242424"/>
          <w:sz w:val="28"/>
          <w:szCs w:val="28"/>
        </w:rPr>
        <w:t>концеденту</w:t>
      </w:r>
      <w:proofErr w:type="spellEnd"/>
      <w:r>
        <w:rPr>
          <w:color w:val="242424"/>
          <w:sz w:val="28"/>
          <w:szCs w:val="28"/>
        </w:rPr>
        <w:t xml:space="preserve"> в собственность имущества, находящегося в собственности концессионера.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1.6.2. Концессионным соглашением может предусматриваться сочетание указанных в пункте 1.6.1. форм концессионной платы.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1.6.3. Концессионная плата,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1.6.4. </w:t>
      </w:r>
      <w:proofErr w:type="gramStart"/>
      <w:r>
        <w:rPr>
          <w:color w:val="242424"/>
          <w:sz w:val="28"/>
          <w:szCs w:val="28"/>
        </w:rPr>
        <w:t xml:space="preserve">Плата по концессионному соглашению, объектом которого являются объекты </w:t>
      </w:r>
      <w:r w:rsidR="00BE4A1D">
        <w:rPr>
          <w:color w:val="242424"/>
          <w:sz w:val="28"/>
          <w:szCs w:val="28"/>
        </w:rPr>
        <w:t xml:space="preserve">газоснабжения, </w:t>
      </w:r>
      <w:r>
        <w:rPr>
          <w:color w:val="242424"/>
          <w:sz w:val="28"/>
          <w:szCs w:val="28"/>
        </w:rPr>
        <w:t xml:space="preserve">теплоснабжения, отдельные объекты таких систем, может предусматриваться в размере, не превышающем уровень, рассчитанный исходя из принципа возмещения </w:t>
      </w:r>
      <w:proofErr w:type="spellStart"/>
      <w:r>
        <w:rPr>
          <w:color w:val="242424"/>
          <w:sz w:val="28"/>
          <w:szCs w:val="28"/>
        </w:rPr>
        <w:t>концеденту</w:t>
      </w:r>
      <w:proofErr w:type="spellEnd"/>
      <w:r>
        <w:rPr>
          <w:color w:val="242424"/>
          <w:sz w:val="28"/>
          <w:szCs w:val="28"/>
        </w:rPr>
        <w:t xml:space="preserve"> расходов на уплату им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соглашения, за исключением случаев, предусмотренных пункт</w:t>
      </w:r>
      <w:r w:rsidR="004B2D11">
        <w:rPr>
          <w:color w:val="242424"/>
          <w:sz w:val="28"/>
          <w:szCs w:val="28"/>
        </w:rPr>
        <w:t>ом 1.6.4.1. настоящего Поря</w:t>
      </w:r>
      <w:r w:rsidR="00AA7009">
        <w:rPr>
          <w:color w:val="242424"/>
          <w:sz w:val="28"/>
          <w:szCs w:val="28"/>
        </w:rPr>
        <w:t>д</w:t>
      </w:r>
      <w:r w:rsidR="004B2D11">
        <w:rPr>
          <w:color w:val="242424"/>
          <w:sz w:val="28"/>
          <w:szCs w:val="28"/>
        </w:rPr>
        <w:t>ка</w:t>
      </w:r>
      <w:r>
        <w:rPr>
          <w:color w:val="242424"/>
          <w:sz w:val="28"/>
          <w:szCs w:val="28"/>
        </w:rPr>
        <w:t>.</w:t>
      </w:r>
      <w:proofErr w:type="gramEnd"/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1.6.4.1. </w:t>
      </w:r>
      <w:proofErr w:type="gramStart"/>
      <w:r>
        <w:rPr>
          <w:color w:val="242424"/>
          <w:sz w:val="28"/>
          <w:szCs w:val="28"/>
        </w:rPr>
        <w:t>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предприятий, учреждений, имущество которых передается в рамках концессионного соглашения, по оплате труда, энергетических ресурсов, обязательства по кредитным договорам, заключенным в целях финансирования мероприятий инвестиционных программ таких организаций, а также обязательства по уплате налогов и сборов в случае, если</w:t>
      </w:r>
      <w:proofErr w:type="gramEnd"/>
      <w:r>
        <w:rPr>
          <w:color w:val="242424"/>
          <w:sz w:val="28"/>
          <w:szCs w:val="28"/>
        </w:rPr>
        <w:t xml:space="preserve"> срок между датой возникновения соответствующих долговых обязательств и датой принятия решения о заключении </w:t>
      </w:r>
      <w:r>
        <w:rPr>
          <w:color w:val="242424"/>
          <w:sz w:val="28"/>
          <w:szCs w:val="28"/>
        </w:rPr>
        <w:lastRenderedPageBreak/>
        <w:t>концессионного соглашения составляет более двух лет. Размер долговых обязательств муниципальных предприятий, учреждений, подлежащий учету при определении размера концессионной платы, устанавливается в решении о заключении концессионного соглашения.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1.6.4.2. Учет средств на компенсацию соответствующих расходов концессионера осуществляется в случае установления тарифов концессионера в порядке и размере, установленных нормативными правовыми актами Правительства Российской Федерации в области государственного регулирования цен (тарифов) в сфере </w:t>
      </w:r>
      <w:r w:rsidR="003A74C4">
        <w:rPr>
          <w:color w:val="242424"/>
          <w:sz w:val="28"/>
          <w:szCs w:val="28"/>
        </w:rPr>
        <w:t xml:space="preserve">газоснабжения, </w:t>
      </w:r>
      <w:r>
        <w:rPr>
          <w:color w:val="242424"/>
          <w:sz w:val="28"/>
          <w:szCs w:val="28"/>
        </w:rPr>
        <w:t>теплоснабжения.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1.7. </w:t>
      </w:r>
      <w:proofErr w:type="gramStart"/>
      <w:r>
        <w:rPr>
          <w:color w:val="242424"/>
          <w:sz w:val="28"/>
          <w:szCs w:val="28"/>
        </w:rPr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>
        <w:rPr>
          <w:color w:val="242424"/>
          <w:sz w:val="28"/>
          <w:szCs w:val="28"/>
        </w:rPr>
        <w:t>концедента</w:t>
      </w:r>
      <w:proofErr w:type="spellEnd"/>
      <w:r>
        <w:rPr>
          <w:color w:val="242424"/>
          <w:sz w:val="28"/>
          <w:szCs w:val="28"/>
        </w:rPr>
        <w:t xml:space="preserve"> по концессионному соглашению.</w:t>
      </w:r>
      <w:proofErr w:type="gramEnd"/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1.7.1. Срок действия концессионного соглашения может быть продлен, но не более чем на пять лет, по соглашению сторон на основании решения </w:t>
      </w:r>
      <w:r w:rsidR="0080575D">
        <w:rPr>
          <w:color w:val="242424"/>
          <w:sz w:val="28"/>
          <w:szCs w:val="28"/>
        </w:rPr>
        <w:t>г</w:t>
      </w:r>
      <w:r>
        <w:rPr>
          <w:color w:val="242424"/>
          <w:sz w:val="28"/>
          <w:szCs w:val="28"/>
        </w:rPr>
        <w:t xml:space="preserve">лавы Администрации </w:t>
      </w:r>
      <w:r w:rsidR="0080575D">
        <w:rPr>
          <w:color w:val="242424"/>
          <w:sz w:val="28"/>
          <w:szCs w:val="28"/>
        </w:rPr>
        <w:t>Багаевского</w:t>
      </w:r>
      <w:r>
        <w:rPr>
          <w:color w:val="242424"/>
          <w:sz w:val="28"/>
          <w:szCs w:val="28"/>
        </w:rPr>
        <w:t xml:space="preserve"> сельского поселения по согласованию с антимонопольным органом.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1.8. Концессионное соглашение заключается в порядке, предусмотренном Федеральным</w:t>
      </w:r>
      <w:r w:rsidR="00BE4895">
        <w:rPr>
          <w:color w:val="242424"/>
          <w:sz w:val="28"/>
          <w:szCs w:val="28"/>
        </w:rPr>
        <w:t xml:space="preserve"> </w:t>
      </w:r>
      <w:hyperlink r:id="rId6" w:history="1">
        <w:r w:rsidRPr="00BE489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>
        <w:rPr>
          <w:color w:val="242424"/>
          <w:sz w:val="28"/>
          <w:szCs w:val="28"/>
        </w:rPr>
        <w:t>"О концессионных соглашениях".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1.9.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>
        <w:rPr>
          <w:color w:val="242424"/>
          <w:sz w:val="28"/>
          <w:szCs w:val="28"/>
        </w:rPr>
        <w:t>концеденту</w:t>
      </w:r>
      <w:proofErr w:type="spellEnd"/>
      <w:r>
        <w:rPr>
          <w:color w:val="242424"/>
          <w:sz w:val="28"/>
          <w:szCs w:val="28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1.9.1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порядке, установленным Федеральным </w:t>
      </w:r>
      <w:hyperlink r:id="rId7" w:history="1">
        <w:r w:rsidRPr="00BE489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>
        <w:rPr>
          <w:color w:val="242424"/>
          <w:sz w:val="28"/>
          <w:szCs w:val="28"/>
        </w:rPr>
        <w:t> "О концессионных соглашениях".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1.10. Порядок и условия расторжения, изменения, прекращения концессионного соглашения устанавливаются концессионным соглашением в соответствии с Федеральным </w:t>
      </w:r>
      <w:hyperlink r:id="rId8" w:history="1">
        <w:r w:rsidRPr="00BE489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>
        <w:rPr>
          <w:color w:val="242424"/>
          <w:sz w:val="28"/>
          <w:szCs w:val="28"/>
        </w:rPr>
        <w:t> "О концессионных соглашениях".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1.11. Предоставление концессионеру земельных участков, находящихся в муниципальной собственности осуществляется Администрацией </w:t>
      </w:r>
      <w:r w:rsidR="002C7FD2">
        <w:rPr>
          <w:color w:val="242424"/>
          <w:sz w:val="28"/>
          <w:szCs w:val="28"/>
        </w:rPr>
        <w:t>Багаевского</w:t>
      </w:r>
      <w:r>
        <w:rPr>
          <w:color w:val="242424"/>
          <w:sz w:val="28"/>
          <w:szCs w:val="28"/>
        </w:rPr>
        <w:t xml:space="preserve">  сельского поселения в соответствии с земельным законодательством после заключения концессионного соглашения.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1.12. Администрация </w:t>
      </w:r>
      <w:r w:rsidR="002C7FD2">
        <w:rPr>
          <w:color w:val="242424"/>
          <w:sz w:val="28"/>
          <w:szCs w:val="28"/>
        </w:rPr>
        <w:t>Багаевского</w:t>
      </w:r>
      <w:r>
        <w:rPr>
          <w:color w:val="242424"/>
          <w:sz w:val="28"/>
          <w:szCs w:val="28"/>
        </w:rPr>
        <w:t xml:space="preserve"> сельского поселения каждый год до 1 февраля текущего календарного года утверждает перечень объектов, в отношении которых планируется заключение концессионных соглашений.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Указанный перечень размещается на официальном сайте Администрации </w:t>
      </w:r>
      <w:r w:rsidR="002C7FD2">
        <w:rPr>
          <w:color w:val="242424"/>
          <w:sz w:val="28"/>
          <w:szCs w:val="28"/>
        </w:rPr>
        <w:t xml:space="preserve">Багаевского </w:t>
      </w:r>
      <w:r>
        <w:rPr>
          <w:color w:val="242424"/>
          <w:sz w:val="28"/>
          <w:szCs w:val="28"/>
        </w:rPr>
        <w:t>сельского поселения в информационно-телекоммуникационной сети "Интернет". Указанный перечень носит информационный характер.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 </w:t>
      </w:r>
      <w:hyperlink r:id="rId9" w:history="1">
        <w:r w:rsidRPr="00D2336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частью 4.1 статьи 37</w:t>
        </w:r>
      </w:hyperlink>
      <w:r w:rsidRPr="00D2336E">
        <w:rPr>
          <w:sz w:val="28"/>
          <w:szCs w:val="28"/>
        </w:rPr>
        <w:t> и </w:t>
      </w:r>
      <w:hyperlink r:id="rId10" w:history="1">
        <w:r w:rsidRPr="00D2336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статьей 52</w:t>
        </w:r>
      </w:hyperlink>
      <w:r>
        <w:rPr>
          <w:color w:val="242424"/>
          <w:sz w:val="28"/>
          <w:szCs w:val="28"/>
        </w:rPr>
        <w:t> Федерального закона «О концессионных соглашениях».</w:t>
      </w:r>
    </w:p>
    <w:p w:rsidR="002C7FD2" w:rsidRPr="00167605" w:rsidRDefault="002C7FD2" w:rsidP="00412250">
      <w:pPr>
        <w:jc w:val="center"/>
        <w:rPr>
          <w:b/>
          <w:bCs/>
          <w:color w:val="242424"/>
          <w:sz w:val="18"/>
          <w:szCs w:val="18"/>
        </w:rPr>
      </w:pPr>
    </w:p>
    <w:p w:rsidR="005B0D44" w:rsidRDefault="005B0D44" w:rsidP="00412250">
      <w:pPr>
        <w:jc w:val="center"/>
        <w:rPr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2. Порядок подготовки и принятия решения о заключении</w:t>
      </w:r>
    </w:p>
    <w:p w:rsidR="002C7FD2" w:rsidRDefault="005B0D44" w:rsidP="00412250">
      <w:pPr>
        <w:jc w:val="center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концессионного соглашения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2.1. Предложения о заключении концессионного соглашения (с указанием конкретного объекта) инициируются лицами, указанными в подпункте 2 </w:t>
      </w:r>
      <w:r w:rsidR="00B17A4D">
        <w:rPr>
          <w:color w:val="242424"/>
          <w:sz w:val="28"/>
          <w:szCs w:val="28"/>
        </w:rPr>
        <w:t>пункта 1.4. настоящего Порядка</w:t>
      </w:r>
      <w:r>
        <w:rPr>
          <w:color w:val="242424"/>
          <w:sz w:val="28"/>
          <w:szCs w:val="28"/>
        </w:rPr>
        <w:t>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2.1.1. Предложения о заключении концессионного соглашения также может быть инициировано руководителями структур</w:t>
      </w:r>
      <w:r w:rsidR="00B17A4D">
        <w:rPr>
          <w:color w:val="242424"/>
          <w:sz w:val="28"/>
          <w:szCs w:val="28"/>
        </w:rPr>
        <w:t>ных подразделений Администрации</w:t>
      </w:r>
      <w:r>
        <w:rPr>
          <w:color w:val="242424"/>
          <w:sz w:val="28"/>
          <w:szCs w:val="28"/>
        </w:rPr>
        <w:t xml:space="preserve"> </w:t>
      </w:r>
      <w:r w:rsidR="002C7FD2">
        <w:rPr>
          <w:color w:val="242424"/>
          <w:sz w:val="28"/>
          <w:szCs w:val="28"/>
        </w:rPr>
        <w:t xml:space="preserve">Багаевского </w:t>
      </w:r>
      <w:r>
        <w:rPr>
          <w:color w:val="242424"/>
          <w:sz w:val="28"/>
          <w:szCs w:val="28"/>
        </w:rPr>
        <w:t>сельского поселения.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2.2. </w:t>
      </w:r>
      <w:proofErr w:type="gramStart"/>
      <w:r>
        <w:rPr>
          <w:color w:val="242424"/>
          <w:sz w:val="28"/>
          <w:szCs w:val="28"/>
        </w:rPr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 </w:t>
      </w:r>
      <w:hyperlink r:id="rId11" w:history="1">
        <w:r w:rsidRPr="00B17A4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статьей 10</w:t>
        </w:r>
      </w:hyperlink>
      <w:r w:rsidRPr="00B17A4D">
        <w:rPr>
          <w:color w:val="242424"/>
          <w:sz w:val="28"/>
          <w:szCs w:val="28"/>
        </w:rPr>
        <w:t> </w:t>
      </w:r>
      <w:r>
        <w:rPr>
          <w:color w:val="242424"/>
          <w:sz w:val="28"/>
          <w:szCs w:val="28"/>
        </w:rPr>
        <w:t>Федерального закона «О концессионных соглашениях», и иные не противоречащие законодательству Российской Федерации усло</w:t>
      </w:r>
      <w:r w:rsidR="00B17A4D">
        <w:rPr>
          <w:color w:val="242424"/>
          <w:sz w:val="28"/>
          <w:szCs w:val="28"/>
        </w:rPr>
        <w:t xml:space="preserve">вия, </w:t>
      </w:r>
      <w:r>
        <w:rPr>
          <w:color w:val="242424"/>
          <w:sz w:val="28"/>
          <w:szCs w:val="28"/>
        </w:rPr>
        <w:t>посредством почто</w:t>
      </w:r>
      <w:r w:rsidR="00C77581">
        <w:rPr>
          <w:color w:val="242424"/>
          <w:sz w:val="28"/>
          <w:szCs w:val="28"/>
        </w:rPr>
        <w:t>вого сообщения по адресу: 346610</w:t>
      </w:r>
      <w:r>
        <w:rPr>
          <w:color w:val="242424"/>
          <w:sz w:val="28"/>
          <w:szCs w:val="28"/>
        </w:rPr>
        <w:t>, Ростовская обла</w:t>
      </w:r>
      <w:r w:rsidR="00C77581">
        <w:rPr>
          <w:color w:val="242424"/>
          <w:sz w:val="28"/>
          <w:szCs w:val="28"/>
        </w:rPr>
        <w:t xml:space="preserve">сть, Багаевский район, </w:t>
      </w:r>
      <w:proofErr w:type="spellStart"/>
      <w:r w:rsidR="00C77581">
        <w:rPr>
          <w:color w:val="242424"/>
          <w:sz w:val="28"/>
          <w:szCs w:val="28"/>
        </w:rPr>
        <w:t>ст-ца</w:t>
      </w:r>
      <w:proofErr w:type="spellEnd"/>
      <w:r w:rsidR="00C77581">
        <w:rPr>
          <w:color w:val="242424"/>
          <w:sz w:val="28"/>
          <w:szCs w:val="28"/>
        </w:rPr>
        <w:t xml:space="preserve"> </w:t>
      </w:r>
      <w:proofErr w:type="spellStart"/>
      <w:r w:rsidR="00C77581">
        <w:rPr>
          <w:color w:val="242424"/>
          <w:sz w:val="28"/>
          <w:szCs w:val="28"/>
        </w:rPr>
        <w:t>Багаевская</w:t>
      </w:r>
      <w:proofErr w:type="spellEnd"/>
      <w:r w:rsidR="00C77581">
        <w:rPr>
          <w:color w:val="242424"/>
          <w:sz w:val="28"/>
          <w:szCs w:val="28"/>
        </w:rPr>
        <w:t>, ул. Красноармейская</w:t>
      </w:r>
      <w:r>
        <w:rPr>
          <w:color w:val="242424"/>
          <w:sz w:val="28"/>
          <w:szCs w:val="28"/>
        </w:rPr>
        <w:t>, д.</w:t>
      </w:r>
      <w:r w:rsidR="00C77581">
        <w:rPr>
          <w:color w:val="242424"/>
          <w:sz w:val="28"/>
          <w:szCs w:val="28"/>
        </w:rPr>
        <w:t>5</w:t>
      </w:r>
      <w:r w:rsidR="00B17A4D">
        <w:rPr>
          <w:color w:val="242424"/>
          <w:sz w:val="28"/>
          <w:szCs w:val="28"/>
        </w:rPr>
        <w:t xml:space="preserve">, </w:t>
      </w:r>
      <w:r>
        <w:rPr>
          <w:color w:val="242424"/>
          <w:sz w:val="28"/>
          <w:szCs w:val="28"/>
        </w:rPr>
        <w:t xml:space="preserve"> или электронного сообщения на</w:t>
      </w:r>
      <w:proofErr w:type="gramEnd"/>
      <w:r>
        <w:rPr>
          <w:color w:val="242424"/>
          <w:sz w:val="28"/>
          <w:szCs w:val="28"/>
        </w:rPr>
        <w:t xml:space="preserve"> электронную почту администрации</w:t>
      </w:r>
      <w:r w:rsidR="00B17A4D">
        <w:rPr>
          <w:color w:val="242424"/>
          <w:sz w:val="28"/>
          <w:szCs w:val="28"/>
        </w:rPr>
        <w:t xml:space="preserve"> Багаевского сельского поселения</w:t>
      </w:r>
      <w:r>
        <w:rPr>
          <w:color w:val="242424"/>
          <w:sz w:val="28"/>
          <w:szCs w:val="28"/>
        </w:rPr>
        <w:t> </w:t>
      </w:r>
      <w:hyperlink r:id="rId12" w:history="1">
        <w:r w:rsidR="002C7FD2" w:rsidRPr="007F1AEE">
          <w:rPr>
            <w:rStyle w:val="a3"/>
            <w:sz w:val="28"/>
            <w:szCs w:val="28"/>
            <w:bdr w:val="none" w:sz="0" w:space="0" w:color="auto" w:frame="1"/>
            <w:lang w:val="en-US"/>
          </w:rPr>
          <w:t>sp</w:t>
        </w:r>
        <w:r w:rsidR="002C7FD2" w:rsidRPr="007F1AEE">
          <w:rPr>
            <w:rStyle w:val="a3"/>
            <w:sz w:val="28"/>
            <w:szCs w:val="28"/>
            <w:bdr w:val="none" w:sz="0" w:space="0" w:color="auto" w:frame="1"/>
          </w:rPr>
          <w:t>03034@</w:t>
        </w:r>
        <w:proofErr w:type="spellStart"/>
        <w:r w:rsidR="002C7FD2" w:rsidRPr="007F1AEE">
          <w:rPr>
            <w:rStyle w:val="a3"/>
            <w:sz w:val="28"/>
            <w:szCs w:val="28"/>
            <w:bdr w:val="none" w:sz="0" w:space="0" w:color="auto" w:frame="1"/>
            <w:lang w:val="en-US"/>
          </w:rPr>
          <w:t>donpac</w:t>
        </w:r>
        <w:proofErr w:type="spellEnd"/>
        <w:r w:rsidR="002C7FD2" w:rsidRPr="007F1AEE">
          <w:rPr>
            <w:rStyle w:val="a3"/>
            <w:sz w:val="28"/>
            <w:szCs w:val="28"/>
            <w:bdr w:val="none" w:sz="0" w:space="0" w:color="auto" w:frame="1"/>
          </w:rPr>
          <w:t>.</w:t>
        </w:r>
        <w:proofErr w:type="spellStart"/>
        <w:r w:rsidR="002C7FD2" w:rsidRPr="007F1AEE">
          <w:rPr>
            <w:rStyle w:val="a3"/>
            <w:sz w:val="28"/>
            <w:szCs w:val="28"/>
            <w:bdr w:val="none" w:sz="0" w:space="0" w:color="auto" w:frame="1"/>
          </w:rPr>
          <w:t>ru</w:t>
        </w:r>
        <w:proofErr w:type="spellEnd"/>
      </w:hyperlink>
      <w:proofErr w:type="gramStart"/>
      <w:r>
        <w:rPr>
          <w:color w:val="242424"/>
          <w:sz w:val="28"/>
          <w:szCs w:val="28"/>
        </w:rPr>
        <w:t> :</w:t>
      </w:r>
      <w:proofErr w:type="gramEnd"/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2.3. В предложении о заключении концессионного соглашения лицо указывает сведения о соответствии этого</w:t>
      </w:r>
      <w:r w:rsidR="002E4952">
        <w:rPr>
          <w:color w:val="242424"/>
          <w:sz w:val="28"/>
          <w:szCs w:val="28"/>
        </w:rPr>
        <w:t xml:space="preserve"> лица установленным </w:t>
      </w:r>
      <w:r w:rsidR="00B17A4D">
        <w:rPr>
          <w:color w:val="242424"/>
          <w:sz w:val="28"/>
          <w:szCs w:val="28"/>
        </w:rPr>
        <w:t xml:space="preserve">законодательством </w:t>
      </w:r>
      <w:r w:rsidR="002E4952">
        <w:rPr>
          <w:color w:val="242424"/>
          <w:sz w:val="28"/>
          <w:szCs w:val="28"/>
        </w:rPr>
        <w:t xml:space="preserve">требованиям. </w:t>
      </w:r>
      <w:hyperlink r:id="rId13" w:history="1">
        <w:r w:rsidRPr="002E495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Форма</w:t>
        </w:r>
      </w:hyperlink>
      <w:r w:rsidR="002E4952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предложения о заключении концессионного соглашения утверждается </w:t>
      </w:r>
      <w:r w:rsidR="002E4952">
        <w:rPr>
          <w:color w:val="242424"/>
          <w:sz w:val="28"/>
          <w:szCs w:val="28"/>
        </w:rPr>
        <w:t xml:space="preserve"> постановлением </w:t>
      </w:r>
      <w:r>
        <w:rPr>
          <w:color w:val="242424"/>
          <w:sz w:val="28"/>
          <w:szCs w:val="28"/>
        </w:rPr>
        <w:t>Правительством Российской Федерации.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2.4. Глава Администрации </w:t>
      </w:r>
      <w:r w:rsidR="002C7FD2">
        <w:rPr>
          <w:color w:val="242424"/>
          <w:sz w:val="28"/>
          <w:szCs w:val="28"/>
        </w:rPr>
        <w:t xml:space="preserve">Багаевского </w:t>
      </w:r>
      <w:r>
        <w:rPr>
          <w:color w:val="242424"/>
          <w:sz w:val="28"/>
          <w:szCs w:val="28"/>
        </w:rPr>
        <w:t>сельского поселения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о: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</w:t>
      </w:r>
      <w:r w:rsidR="00C15254">
        <w:rPr>
          <w:color w:val="242424"/>
          <w:sz w:val="28"/>
          <w:szCs w:val="28"/>
        </w:rPr>
        <w:t xml:space="preserve">, </w:t>
      </w:r>
      <w:r>
        <w:rPr>
          <w:color w:val="242424"/>
          <w:sz w:val="28"/>
          <w:szCs w:val="28"/>
        </w:rPr>
        <w:t xml:space="preserve">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2.5. Отказ в заключени</w:t>
      </w:r>
      <w:proofErr w:type="gramStart"/>
      <w:r>
        <w:rPr>
          <w:color w:val="242424"/>
          <w:sz w:val="28"/>
          <w:szCs w:val="28"/>
        </w:rPr>
        <w:t>и</w:t>
      </w:r>
      <w:proofErr w:type="gramEnd"/>
      <w:r>
        <w:rPr>
          <w:color w:val="242424"/>
          <w:sz w:val="28"/>
          <w:szCs w:val="28"/>
        </w:rPr>
        <w:t xml:space="preserve"> концессионного соглашения допускается в случае, если: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1) деятельность лиц, выступивших с инициативой заключения концессионного соглашения, с использованием (эксплуатацией) объекта концессионного </w:t>
      </w:r>
      <w:r>
        <w:rPr>
          <w:color w:val="242424"/>
          <w:sz w:val="28"/>
          <w:szCs w:val="28"/>
        </w:rPr>
        <w:lastRenderedPageBreak/>
        <w:t>соглашения не допускается в соответствии с федеральным законом, законом субъекта Российской Федерации или муниципальным правовым актом;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2) объект концессионного соглашения изъят из оборота или ограничен в обороте;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3) у публично-правового образования отсутствуют права собственности на объект концессионного соглашения;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4) объект концессионного соглашения является несвободным от прав третьих лиц, за исключением случая, предусмотренного </w:t>
      </w:r>
      <w:hyperlink r:id="rId14" w:history="1">
        <w:r w:rsidRPr="00B17A4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частью 4 статьи 3</w:t>
        </w:r>
      </w:hyperlink>
      <w:r>
        <w:rPr>
          <w:color w:val="242424"/>
          <w:sz w:val="28"/>
          <w:szCs w:val="28"/>
        </w:rPr>
        <w:t> Федерального закона «О концессионных соглашениях»;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5) создание и (или) реконструкция объекта концессионного соглашения, за исключением случая, если объектами концессионного соглашения выступают объекты </w:t>
      </w:r>
      <w:r w:rsidR="00C15254">
        <w:rPr>
          <w:color w:val="242424"/>
          <w:sz w:val="28"/>
          <w:szCs w:val="28"/>
        </w:rPr>
        <w:t xml:space="preserve">газоснабжения, </w:t>
      </w:r>
      <w:r>
        <w:rPr>
          <w:color w:val="242424"/>
          <w:sz w:val="28"/>
          <w:szCs w:val="28"/>
        </w:rPr>
        <w:t>теплоснабжения, отдельные объекты таких систем, не соответствуют программам комплексного развития систем коммунальной инфраструктуры сельских поселений, государственным программам Российской Федерации, Ростовской области, муниципальным программам;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6) у Администрации </w:t>
      </w:r>
      <w:r w:rsidR="002C7FD2">
        <w:rPr>
          <w:color w:val="242424"/>
          <w:sz w:val="28"/>
          <w:szCs w:val="28"/>
        </w:rPr>
        <w:t>Багаевского</w:t>
      </w:r>
      <w:r>
        <w:rPr>
          <w:color w:val="242424"/>
          <w:sz w:val="28"/>
          <w:szCs w:val="28"/>
        </w:rPr>
        <w:t xml:space="preserve"> сельского поселения отсутствует ресурсное обеспечение для заключения и исполнения концессионного соглашения на предложенных лицом условиях;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7) объект концессионного соглашения не требует реконструкции;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8) создание объекта концессионного соглашения не требуется;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>9) лицо, выступающее с инициативой заключения концессионного соглашения, отказалось от ведения переговоров по изменению предложенных условий концессионного соглашения, предусмотренных</w:t>
      </w:r>
      <w:r w:rsidR="00D2336E">
        <w:rPr>
          <w:color w:val="242424"/>
          <w:sz w:val="28"/>
          <w:szCs w:val="28"/>
        </w:rPr>
        <w:t xml:space="preserve"> </w:t>
      </w:r>
      <w:hyperlink r:id="rId15" w:anchor="Par25" w:history="1">
        <w:r w:rsidRPr="009D2D0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частью 4.8</w:t>
        </w:r>
      </w:hyperlink>
      <w:r w:rsidR="00D2336E">
        <w:rPr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статьи 37 Федерального закона «О концессионных соглашения», либо в результате переговоров стороны не достигли согласия по условиям концессионного соглашения;</w:t>
      </w:r>
      <w:proofErr w:type="gramEnd"/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10) в случае, если объектами концессионного соглашения выступают объекты</w:t>
      </w:r>
      <w:r w:rsidR="00C15254">
        <w:rPr>
          <w:color w:val="242424"/>
          <w:sz w:val="28"/>
          <w:szCs w:val="28"/>
        </w:rPr>
        <w:t xml:space="preserve"> газоснабжения, </w:t>
      </w:r>
      <w:r>
        <w:rPr>
          <w:color w:val="242424"/>
          <w:sz w:val="28"/>
          <w:szCs w:val="28"/>
        </w:rPr>
        <w:t xml:space="preserve">теплоснабжения, отдельные объекты таких систем, не соответствующие утвержденным схемам </w:t>
      </w:r>
      <w:r w:rsidR="00347E27">
        <w:rPr>
          <w:color w:val="242424"/>
          <w:sz w:val="28"/>
          <w:szCs w:val="28"/>
        </w:rPr>
        <w:t>газоснабжения, теплоснабжения</w:t>
      </w:r>
      <w:r>
        <w:rPr>
          <w:color w:val="242424"/>
          <w:sz w:val="28"/>
          <w:szCs w:val="28"/>
        </w:rPr>
        <w:t>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11) иные случаи, предусмотренные федеральными законами.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2.6. </w:t>
      </w:r>
      <w:proofErr w:type="gramStart"/>
      <w:r>
        <w:rPr>
          <w:color w:val="242424"/>
          <w:sz w:val="28"/>
          <w:szCs w:val="28"/>
        </w:rPr>
        <w:t>В случае принятия решения о возможности заключения концессионного соглашения на предложенных инициатором условиях</w:t>
      </w:r>
      <w:r w:rsidR="00D2336E">
        <w:rPr>
          <w:color w:val="242424"/>
          <w:sz w:val="28"/>
          <w:szCs w:val="28"/>
        </w:rPr>
        <w:t>,</w:t>
      </w:r>
      <w:r w:rsidR="00E066FE">
        <w:rPr>
          <w:color w:val="242424"/>
          <w:sz w:val="28"/>
          <w:szCs w:val="28"/>
        </w:rPr>
        <w:t xml:space="preserve"> Администрация </w:t>
      </w:r>
      <w:r>
        <w:rPr>
          <w:color w:val="242424"/>
          <w:sz w:val="28"/>
          <w:szCs w:val="28"/>
        </w:rPr>
        <w:t xml:space="preserve">в десятидневный срок со дня принятия главой Администрации </w:t>
      </w:r>
      <w:r w:rsidR="002C7FD2">
        <w:rPr>
          <w:color w:val="242424"/>
          <w:sz w:val="28"/>
          <w:szCs w:val="28"/>
        </w:rPr>
        <w:t xml:space="preserve">Багаевского </w:t>
      </w:r>
      <w:r>
        <w:rPr>
          <w:color w:val="242424"/>
          <w:sz w:val="28"/>
          <w:szCs w:val="28"/>
        </w:rPr>
        <w:t>сельского поселения указанного решения</w:t>
      </w:r>
      <w:r w:rsidR="00D2336E">
        <w:rPr>
          <w:color w:val="242424"/>
          <w:sz w:val="28"/>
          <w:szCs w:val="28"/>
        </w:rPr>
        <w:t xml:space="preserve">, </w:t>
      </w:r>
      <w:r w:rsidR="009D2D08">
        <w:rPr>
          <w:color w:val="242424"/>
          <w:sz w:val="28"/>
          <w:szCs w:val="28"/>
        </w:rPr>
        <w:t>размещает на официальном сайте А</w:t>
      </w:r>
      <w:r>
        <w:rPr>
          <w:color w:val="242424"/>
          <w:sz w:val="28"/>
          <w:szCs w:val="28"/>
        </w:rPr>
        <w:t xml:space="preserve">дминистрации </w:t>
      </w:r>
      <w:r w:rsidR="002C7FD2">
        <w:rPr>
          <w:color w:val="242424"/>
          <w:sz w:val="28"/>
          <w:szCs w:val="28"/>
        </w:rPr>
        <w:t>Багаевского</w:t>
      </w:r>
      <w:r>
        <w:rPr>
          <w:color w:val="242424"/>
          <w:sz w:val="28"/>
          <w:szCs w:val="28"/>
        </w:rPr>
        <w:t xml:space="preserve"> сельского поселения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</w:t>
      </w:r>
      <w:proofErr w:type="gramEnd"/>
      <w:r>
        <w:rPr>
          <w:color w:val="242424"/>
          <w:sz w:val="28"/>
          <w:szCs w:val="28"/>
        </w:rPr>
        <w:t xml:space="preserve"> </w:t>
      </w:r>
      <w:proofErr w:type="gramStart"/>
      <w:r>
        <w:rPr>
          <w:color w:val="242424"/>
          <w:sz w:val="28"/>
          <w:szCs w:val="28"/>
        </w:rPr>
        <w:t>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 </w:t>
      </w:r>
      <w:hyperlink r:id="rId16" w:history="1">
        <w:r w:rsidRPr="009D2D0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частью 4.1</w:t>
        </w:r>
      </w:hyperlink>
      <w:r>
        <w:rPr>
          <w:color w:val="242424"/>
          <w:sz w:val="28"/>
          <w:szCs w:val="28"/>
        </w:rPr>
        <w:t> статьи 37 Федерального закона «О концессионных соглашения» к лицу, выступающему с инициативой заключения концессионного соглашения.</w:t>
      </w:r>
      <w:proofErr w:type="gramEnd"/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2.7. В случае принятия решения о возможности заключения концессионного соглашения на иных условиях, чем предложено инициатором заключения соглашения, Администрация </w:t>
      </w:r>
      <w:r w:rsidR="002C7FD2">
        <w:rPr>
          <w:color w:val="242424"/>
          <w:sz w:val="28"/>
          <w:szCs w:val="28"/>
        </w:rPr>
        <w:t>Багаевского</w:t>
      </w:r>
      <w:r>
        <w:rPr>
          <w:color w:val="242424"/>
          <w:sz w:val="28"/>
          <w:szCs w:val="28"/>
        </w:rPr>
        <w:t xml:space="preserve"> сельского поселения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2.7.1. Срок и порядок проведения переговоров определяются в решении о возможности заключения концессионного соглашения на иных условиях, которое доводится до сведения инициатора заключения этого соглашения в письменной форме.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2.7.2. По результатам переговоров лицо, выступающее с инициативой заключения концессионного соглашения, представляет в Администрацию </w:t>
      </w:r>
      <w:r w:rsidR="002C7FD2">
        <w:rPr>
          <w:color w:val="242424"/>
          <w:sz w:val="28"/>
          <w:szCs w:val="28"/>
        </w:rPr>
        <w:t>Багаевского</w:t>
      </w:r>
      <w:r>
        <w:rPr>
          <w:color w:val="242424"/>
          <w:sz w:val="28"/>
          <w:szCs w:val="28"/>
        </w:rPr>
        <w:t xml:space="preserve"> сельского поселения проект концессионного соглашения с внесенными изменениями, который подлежит рассмотрению в трехдневный срок.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2.7.3. </w:t>
      </w:r>
      <w:proofErr w:type="gramStart"/>
      <w:r>
        <w:rPr>
          <w:color w:val="242424"/>
          <w:sz w:val="28"/>
          <w:szCs w:val="28"/>
        </w:rPr>
        <w:t>В случае согласования проекта концессионного соглашения с внесенными изменениями</w:t>
      </w:r>
      <w:r w:rsidR="009D2D08">
        <w:rPr>
          <w:color w:val="242424"/>
          <w:sz w:val="28"/>
          <w:szCs w:val="28"/>
        </w:rPr>
        <w:t>,</w:t>
      </w:r>
      <w:r>
        <w:rPr>
          <w:color w:val="242424"/>
          <w:sz w:val="28"/>
          <w:szCs w:val="28"/>
        </w:rPr>
        <w:t xml:space="preserve"> Администрация </w:t>
      </w:r>
      <w:r w:rsidR="002C7FD2">
        <w:rPr>
          <w:color w:val="242424"/>
          <w:sz w:val="28"/>
          <w:szCs w:val="28"/>
        </w:rPr>
        <w:t>Багаевского</w:t>
      </w:r>
      <w:r>
        <w:rPr>
          <w:color w:val="242424"/>
          <w:sz w:val="28"/>
          <w:szCs w:val="28"/>
        </w:rPr>
        <w:t xml:space="preserve"> сельского поселения размещает предложение о заключении концессионного соглашения в десятидневный срок со дня принятия такого предложения на официальном сайте Администрации </w:t>
      </w:r>
      <w:r w:rsidR="002C7FD2">
        <w:rPr>
          <w:color w:val="242424"/>
          <w:sz w:val="28"/>
          <w:szCs w:val="28"/>
        </w:rPr>
        <w:t>Багаевского</w:t>
      </w:r>
      <w:r>
        <w:rPr>
          <w:color w:val="242424"/>
          <w:sz w:val="28"/>
          <w:szCs w:val="28"/>
        </w:rPr>
        <w:t xml:space="preserve"> сельского поселения,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соглашения, в отношении объекта концессионного</w:t>
      </w:r>
      <w:proofErr w:type="gramEnd"/>
      <w:r>
        <w:rPr>
          <w:color w:val="242424"/>
          <w:sz w:val="28"/>
          <w:szCs w:val="28"/>
        </w:rPr>
        <w:t xml:space="preserve"> соглашения, предусмотренного в предложении о заключении концессионного соглашения, от иных лиц, отвечающих требованиям, предъявляемым </w:t>
      </w:r>
      <w:hyperlink r:id="rId17" w:history="1">
        <w:r w:rsidRPr="009D2D0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частью 4.1</w:t>
        </w:r>
      </w:hyperlink>
      <w:r>
        <w:rPr>
          <w:color w:val="242424"/>
          <w:sz w:val="28"/>
          <w:szCs w:val="28"/>
        </w:rPr>
        <w:t> статьи 37 Федерального закона «О концессионных соглашениях» к лицу, выступающему с инициативой заключения концессионного соглашения.</w:t>
      </w:r>
    </w:p>
    <w:p w:rsidR="005B0D44" w:rsidRDefault="009D2D08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2.7.4. В случае</w:t>
      </w:r>
      <w:proofErr w:type="gramStart"/>
      <w:r>
        <w:rPr>
          <w:color w:val="242424"/>
          <w:sz w:val="28"/>
          <w:szCs w:val="28"/>
        </w:rPr>
        <w:t>,</w:t>
      </w:r>
      <w:proofErr w:type="gramEnd"/>
      <w:r>
        <w:rPr>
          <w:color w:val="242424"/>
          <w:sz w:val="28"/>
          <w:szCs w:val="28"/>
        </w:rPr>
        <w:t xml:space="preserve"> если в </w:t>
      </w:r>
      <w:proofErr w:type="spellStart"/>
      <w:r>
        <w:rPr>
          <w:color w:val="242424"/>
          <w:sz w:val="28"/>
          <w:szCs w:val="28"/>
        </w:rPr>
        <w:t>сорокапятидневный</w:t>
      </w:r>
      <w:proofErr w:type="spellEnd"/>
      <w:r>
        <w:rPr>
          <w:color w:val="242424"/>
          <w:sz w:val="28"/>
          <w:szCs w:val="28"/>
        </w:rPr>
        <w:t xml:space="preserve"> срок</w:t>
      </w:r>
      <w:r w:rsidR="005B0D44">
        <w:rPr>
          <w:color w:val="242424"/>
          <w:sz w:val="28"/>
          <w:szCs w:val="28"/>
        </w:rPr>
        <w:t xml:space="preserve"> с момента р</w:t>
      </w:r>
      <w:r>
        <w:rPr>
          <w:color w:val="242424"/>
          <w:sz w:val="28"/>
          <w:szCs w:val="28"/>
        </w:rPr>
        <w:t>азмещения на официальном сайте А</w:t>
      </w:r>
      <w:r w:rsidR="005B0D44">
        <w:rPr>
          <w:color w:val="242424"/>
          <w:sz w:val="28"/>
          <w:szCs w:val="28"/>
        </w:rPr>
        <w:t xml:space="preserve">дминистрации </w:t>
      </w:r>
      <w:r w:rsidR="002C7FD2">
        <w:rPr>
          <w:color w:val="242424"/>
          <w:sz w:val="28"/>
          <w:szCs w:val="28"/>
        </w:rPr>
        <w:t>Багаевского</w:t>
      </w:r>
      <w:r w:rsidR="005B0D44">
        <w:rPr>
          <w:color w:val="242424"/>
          <w:sz w:val="28"/>
          <w:szCs w:val="28"/>
        </w:rPr>
        <w:t xml:space="preserve"> сельского поселения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</w:t>
      </w:r>
      <w:r>
        <w:rPr>
          <w:color w:val="242424"/>
          <w:sz w:val="28"/>
          <w:szCs w:val="28"/>
        </w:rPr>
        <w:t>ованиям, предъявляемым</w:t>
      </w:r>
      <w:r w:rsidR="005B0D44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федеральным законодательством</w:t>
      </w:r>
      <w:r w:rsidR="005B0D44">
        <w:rPr>
          <w:color w:val="242424"/>
          <w:sz w:val="28"/>
          <w:szCs w:val="28"/>
        </w:rPr>
        <w:t xml:space="preserve"> к концессионеру, а также требованиям, предъявляемым </w:t>
      </w:r>
      <w:hyperlink r:id="rId18" w:history="1">
        <w:r w:rsidR="005B0D44" w:rsidRPr="009D2D0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частью 4.1</w:t>
        </w:r>
      </w:hyperlink>
      <w:r w:rsidR="005B0D44">
        <w:rPr>
          <w:color w:val="242424"/>
          <w:sz w:val="28"/>
          <w:szCs w:val="28"/>
        </w:rPr>
        <w:t> статьи 37 Федерального закона «О концессионных соглашениях», заключение концессионного соглашения осуществляется на конкурсной основе в порядке, установленном Федеральным законом «О концессионных соглашениях».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2.7.5. В случае</w:t>
      </w:r>
      <w:proofErr w:type="gramStart"/>
      <w:r>
        <w:rPr>
          <w:color w:val="242424"/>
          <w:sz w:val="28"/>
          <w:szCs w:val="28"/>
        </w:rPr>
        <w:t>,</w:t>
      </w:r>
      <w:proofErr w:type="gramEnd"/>
      <w:r>
        <w:rPr>
          <w:color w:val="242424"/>
          <w:sz w:val="28"/>
          <w:szCs w:val="28"/>
        </w:rPr>
        <w:t xml:space="preserve"> если в </w:t>
      </w:r>
      <w:proofErr w:type="spellStart"/>
      <w:r>
        <w:rPr>
          <w:color w:val="242424"/>
          <w:sz w:val="28"/>
          <w:szCs w:val="28"/>
        </w:rPr>
        <w:t>сорокапятидневный</w:t>
      </w:r>
      <w:proofErr w:type="spellEnd"/>
      <w:r>
        <w:rPr>
          <w:color w:val="242424"/>
          <w:sz w:val="28"/>
          <w:szCs w:val="28"/>
        </w:rPr>
        <w:t xml:space="preserve"> сро</w:t>
      </w:r>
      <w:r w:rsidR="009D2D08">
        <w:rPr>
          <w:color w:val="242424"/>
          <w:sz w:val="28"/>
          <w:szCs w:val="28"/>
        </w:rPr>
        <w:t>к</w:t>
      </w:r>
      <w:r>
        <w:rPr>
          <w:color w:val="242424"/>
          <w:sz w:val="28"/>
          <w:szCs w:val="28"/>
        </w:rPr>
        <w:t xml:space="preserve"> со дня размещения на официальном сайте в информационно-телекоммуникационной сети "Интернет" для размещения информации о проведении торгов - </w:t>
      </w:r>
      <w:proofErr w:type="spellStart"/>
      <w:r>
        <w:rPr>
          <w:color w:val="242424"/>
          <w:sz w:val="28"/>
          <w:szCs w:val="28"/>
        </w:rPr>
        <w:t>www.torgi.gov.ru</w:t>
      </w:r>
      <w:proofErr w:type="spellEnd"/>
      <w:r>
        <w:rPr>
          <w:color w:val="242424"/>
          <w:sz w:val="28"/>
          <w:szCs w:val="28"/>
        </w:rPr>
        <w:t xml:space="preserve">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</w:t>
      </w:r>
      <w:proofErr w:type="gramStart"/>
      <w:r>
        <w:rPr>
          <w:color w:val="242424"/>
          <w:sz w:val="28"/>
          <w:szCs w:val="28"/>
        </w:rPr>
        <w:t>законом «О концессионных соглашениях» к концессионеру, а также требованиям, предъявляемым</w:t>
      </w:r>
      <w:r w:rsidR="009D2D08">
        <w:rPr>
          <w:color w:val="242424"/>
          <w:sz w:val="28"/>
          <w:szCs w:val="28"/>
        </w:rPr>
        <w:t xml:space="preserve"> </w:t>
      </w:r>
      <w:hyperlink r:id="rId19" w:history="1">
        <w:r w:rsidRPr="009D2D0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частью 4.1</w:t>
        </w:r>
      </w:hyperlink>
      <w:r>
        <w:rPr>
          <w:color w:val="242424"/>
          <w:sz w:val="28"/>
          <w:szCs w:val="28"/>
        </w:rPr>
        <w:t xml:space="preserve"> статьи 37 Федерального закона «О концессионных соглашениях», и в случае, если в ценовых зонах </w:t>
      </w:r>
      <w:r w:rsidR="00347E27">
        <w:rPr>
          <w:color w:val="242424"/>
          <w:sz w:val="28"/>
          <w:szCs w:val="28"/>
        </w:rPr>
        <w:t xml:space="preserve">газоснабжения, </w:t>
      </w:r>
      <w:r>
        <w:rPr>
          <w:color w:val="242424"/>
          <w:sz w:val="28"/>
          <w:szCs w:val="28"/>
        </w:rPr>
        <w:t>теплоснабжения</w:t>
      </w:r>
      <w:r w:rsidR="003A74C4">
        <w:rPr>
          <w:color w:val="242424"/>
          <w:sz w:val="28"/>
          <w:szCs w:val="28"/>
        </w:rPr>
        <w:t xml:space="preserve">, </w:t>
      </w:r>
      <w:r>
        <w:rPr>
          <w:color w:val="242424"/>
          <w:sz w:val="28"/>
          <w:szCs w:val="28"/>
        </w:rPr>
        <w:t xml:space="preserve"> инициатором заключения концессионного соглашения, объектом которого являются объекты </w:t>
      </w:r>
      <w:r w:rsidR="00347E27">
        <w:rPr>
          <w:color w:val="242424"/>
          <w:sz w:val="28"/>
          <w:szCs w:val="28"/>
        </w:rPr>
        <w:t xml:space="preserve">газоснабжения, </w:t>
      </w:r>
      <w:r>
        <w:rPr>
          <w:color w:val="242424"/>
          <w:sz w:val="28"/>
          <w:szCs w:val="28"/>
        </w:rPr>
        <w:t xml:space="preserve">теплоснабжения, отдельные объекты таких систем, выступает единая </w:t>
      </w:r>
      <w:r w:rsidR="00347E27">
        <w:rPr>
          <w:color w:val="242424"/>
          <w:sz w:val="28"/>
          <w:szCs w:val="28"/>
        </w:rPr>
        <w:t xml:space="preserve">газоснабжающая, </w:t>
      </w:r>
      <w:r>
        <w:rPr>
          <w:color w:val="242424"/>
          <w:sz w:val="28"/>
          <w:szCs w:val="28"/>
        </w:rPr>
        <w:t>теплоснабжающая организация с лицом, выступившим с инициативой о заключении концессионного соглашения, концессионное соглашение заключается на</w:t>
      </w:r>
      <w:proofErr w:type="gramEnd"/>
      <w:r>
        <w:rPr>
          <w:color w:val="242424"/>
          <w:sz w:val="28"/>
          <w:szCs w:val="28"/>
        </w:rPr>
        <w:t xml:space="preserve"> </w:t>
      </w:r>
      <w:proofErr w:type="gramStart"/>
      <w:r>
        <w:rPr>
          <w:color w:val="242424"/>
          <w:sz w:val="28"/>
          <w:szCs w:val="28"/>
        </w:rPr>
        <w:t xml:space="preserve">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</w:t>
      </w:r>
      <w:r>
        <w:rPr>
          <w:color w:val="242424"/>
          <w:sz w:val="28"/>
          <w:szCs w:val="28"/>
        </w:rPr>
        <w:lastRenderedPageBreak/>
        <w:t>проведения конкурса в порядке, установленном Федеральным законом «О концессионных соглашениях", с учетом следующих особенностей:</w:t>
      </w:r>
      <w:proofErr w:type="gramEnd"/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1) решение о заключении концессионного соглашения принимается в течение тридцати календарных дней после истечения </w:t>
      </w:r>
      <w:proofErr w:type="spellStart"/>
      <w:r>
        <w:rPr>
          <w:color w:val="242424"/>
          <w:sz w:val="28"/>
          <w:szCs w:val="28"/>
        </w:rPr>
        <w:t>сорокапятидневного</w:t>
      </w:r>
      <w:proofErr w:type="spellEnd"/>
      <w:r>
        <w:rPr>
          <w:color w:val="242424"/>
          <w:sz w:val="28"/>
          <w:szCs w:val="28"/>
        </w:rPr>
        <w:t xml:space="preserve"> срока;</w:t>
      </w:r>
    </w:p>
    <w:p w:rsidR="005B0D44" w:rsidRDefault="00BB1786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2) А</w:t>
      </w:r>
      <w:r w:rsidR="005B0D44">
        <w:rPr>
          <w:color w:val="242424"/>
          <w:sz w:val="28"/>
          <w:szCs w:val="28"/>
        </w:rPr>
        <w:t>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2.8. Лицо, выступающее с инициативой заключения концессионного соглашения, а также иные лица, подающие заявки на заключение концессионного соглашения, должны отвечать следующим требованиям: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>
        <w:rPr>
          <w:color w:val="242424"/>
          <w:sz w:val="28"/>
          <w:szCs w:val="28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2.9. Лицо, выступающее с инициативой заключения концессионного соглашения, вправе прово</w:t>
      </w:r>
      <w:r w:rsidR="004B2D11">
        <w:rPr>
          <w:color w:val="242424"/>
          <w:sz w:val="28"/>
          <w:szCs w:val="28"/>
        </w:rPr>
        <w:t>дить Администрацией Багаевского</w:t>
      </w:r>
      <w:r>
        <w:rPr>
          <w:color w:val="242424"/>
          <w:sz w:val="28"/>
          <w:szCs w:val="28"/>
        </w:rPr>
        <w:t xml:space="preserve"> сельского поселения переговоры, связанные с подготовкой проекта концессионного соглашения, до направления предложения о заключении концессионного соглашения.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2.10. Подготовка проекта решения о заключении концессионного соглашения, указанного в </w:t>
      </w:r>
      <w:r w:rsidR="00BB1786">
        <w:rPr>
          <w:color w:val="242424"/>
          <w:sz w:val="28"/>
          <w:szCs w:val="28"/>
        </w:rPr>
        <w:t>пункте 2.4. настоящего Порядка</w:t>
      </w:r>
      <w:r>
        <w:rPr>
          <w:color w:val="242424"/>
          <w:sz w:val="28"/>
          <w:szCs w:val="28"/>
        </w:rPr>
        <w:t>, осуществляется в течение 30 календа</w:t>
      </w:r>
      <w:r w:rsidR="00BB1786">
        <w:rPr>
          <w:color w:val="242424"/>
          <w:sz w:val="28"/>
          <w:szCs w:val="28"/>
        </w:rPr>
        <w:t>рных дней со дня поступления в А</w:t>
      </w:r>
      <w:r>
        <w:rPr>
          <w:color w:val="242424"/>
          <w:sz w:val="28"/>
          <w:szCs w:val="28"/>
        </w:rPr>
        <w:t>дминистрацию предложения о заключении концессионного соглашения.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2.11. Подготовку проекта концессионного соглашения в случае инициирования его лицами, указанными в пу</w:t>
      </w:r>
      <w:r w:rsidR="00BB1786">
        <w:rPr>
          <w:color w:val="242424"/>
          <w:sz w:val="28"/>
          <w:szCs w:val="28"/>
        </w:rPr>
        <w:t>нкте 2.1.1. настоящего Порядка</w:t>
      </w:r>
      <w:r>
        <w:rPr>
          <w:color w:val="242424"/>
          <w:sz w:val="28"/>
          <w:szCs w:val="28"/>
        </w:rPr>
        <w:t xml:space="preserve">, осуществляется в </w:t>
      </w:r>
      <w:r>
        <w:rPr>
          <w:color w:val="242424"/>
          <w:sz w:val="28"/>
          <w:szCs w:val="28"/>
        </w:rPr>
        <w:lastRenderedPageBreak/>
        <w:t>течение 30 календарных дней со дня поступления принятия решения о заключении концессионного соглашения.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2.12. Решением о заключении концессионного соглашения устанавливаются: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1) условия концессионного соглашения в соответствии со </w:t>
      </w:r>
      <w:hyperlink r:id="rId20" w:history="1">
        <w:r w:rsidRPr="00E066F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статьями 10</w:t>
        </w:r>
      </w:hyperlink>
      <w:r w:rsidRPr="00E066FE">
        <w:rPr>
          <w:sz w:val="28"/>
          <w:szCs w:val="28"/>
        </w:rPr>
        <w:t> и </w:t>
      </w:r>
      <w:hyperlink r:id="rId21" w:history="1">
        <w:r w:rsidRPr="00E066F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42</w:t>
        </w:r>
      </w:hyperlink>
      <w:r>
        <w:rPr>
          <w:color w:val="242424"/>
          <w:sz w:val="28"/>
          <w:szCs w:val="28"/>
        </w:rPr>
        <w:t> Федерального закона «О концессионных соглашениях»;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2) критерии конкурса и параметры критериев конкурса;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3) вид конкурса (открытый конкурс или закрытый конкурс);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5) срок размещения на официальном сайте </w:t>
      </w:r>
      <w:r w:rsidR="00E066FE">
        <w:rPr>
          <w:color w:val="242424"/>
          <w:sz w:val="28"/>
          <w:szCs w:val="28"/>
        </w:rPr>
        <w:t xml:space="preserve">Администрации </w:t>
      </w:r>
      <w:r w:rsidR="00344C3F">
        <w:rPr>
          <w:color w:val="242424"/>
          <w:sz w:val="28"/>
          <w:szCs w:val="28"/>
        </w:rPr>
        <w:t>Багаевского</w:t>
      </w:r>
      <w:r>
        <w:rPr>
          <w:color w:val="242424"/>
          <w:sz w:val="28"/>
          <w:szCs w:val="28"/>
        </w:rPr>
        <w:t xml:space="preserve"> сельского поселения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6) орган, уполномоченный </w:t>
      </w:r>
      <w:proofErr w:type="spellStart"/>
      <w:r>
        <w:rPr>
          <w:color w:val="242424"/>
          <w:sz w:val="28"/>
          <w:szCs w:val="28"/>
        </w:rPr>
        <w:t>концедентом</w:t>
      </w:r>
      <w:proofErr w:type="spellEnd"/>
      <w:r>
        <w:rPr>
          <w:color w:val="242424"/>
          <w:sz w:val="28"/>
          <w:szCs w:val="28"/>
        </w:rPr>
        <w:t xml:space="preserve"> </w:t>
      </w:r>
      <w:proofErr w:type="gramStart"/>
      <w:r>
        <w:rPr>
          <w:color w:val="242424"/>
          <w:sz w:val="28"/>
          <w:szCs w:val="28"/>
        </w:rPr>
        <w:t>на</w:t>
      </w:r>
      <w:proofErr w:type="gramEnd"/>
      <w:r>
        <w:rPr>
          <w:color w:val="242424"/>
          <w:sz w:val="28"/>
          <w:szCs w:val="28"/>
        </w:rPr>
        <w:t>: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2.12.1. В случае</w:t>
      </w:r>
      <w:proofErr w:type="gramStart"/>
      <w:r>
        <w:rPr>
          <w:color w:val="242424"/>
          <w:sz w:val="28"/>
          <w:szCs w:val="28"/>
        </w:rPr>
        <w:t>,</w:t>
      </w:r>
      <w:proofErr w:type="gramEnd"/>
      <w:r>
        <w:rPr>
          <w:color w:val="242424"/>
          <w:sz w:val="28"/>
          <w:szCs w:val="28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2.12.2. В случае, установленном Федеральным законом «О концессионных соглашениях» заключения концессионного соглашения без проведения конкурса, решением о заключении концессионного соглашения</w:t>
      </w:r>
      <w:r w:rsidR="00E066FE">
        <w:rPr>
          <w:color w:val="242424"/>
          <w:sz w:val="28"/>
          <w:szCs w:val="28"/>
        </w:rPr>
        <w:t>,</w:t>
      </w:r>
      <w:r>
        <w:rPr>
          <w:color w:val="242424"/>
          <w:sz w:val="28"/>
          <w:szCs w:val="28"/>
        </w:rPr>
        <w:t xml:space="preserve"> </w:t>
      </w:r>
      <w:proofErr w:type="gramStart"/>
      <w:r>
        <w:rPr>
          <w:color w:val="242424"/>
          <w:sz w:val="28"/>
          <w:szCs w:val="28"/>
        </w:rPr>
        <w:t>устанавливаются условия</w:t>
      </w:r>
      <w:proofErr w:type="gramEnd"/>
      <w:r>
        <w:rPr>
          <w:color w:val="242424"/>
          <w:sz w:val="28"/>
          <w:szCs w:val="28"/>
        </w:rPr>
        <w:t xml:space="preserve"> концессионного соглашения, порядок заключения концессионного соглашения и требования к концессионеру.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2.13. Решение о заключении концессионного соглашения может быть обжаловано в порядке, предусмотренном законодательством Российской Федерации.</w:t>
      </w:r>
    </w:p>
    <w:p w:rsidR="00E066FE" w:rsidRPr="00E066FE" w:rsidRDefault="00E066FE" w:rsidP="00412250">
      <w:pPr>
        <w:jc w:val="center"/>
        <w:rPr>
          <w:b/>
          <w:bCs/>
          <w:color w:val="242424"/>
          <w:sz w:val="18"/>
          <w:szCs w:val="18"/>
        </w:rPr>
      </w:pPr>
    </w:p>
    <w:p w:rsidR="005B0D44" w:rsidRDefault="005B0D44" w:rsidP="00412250">
      <w:pPr>
        <w:jc w:val="center"/>
        <w:rPr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3. Конкурс на право заключения концессионного соглашения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3.1.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предусмотренных </w:t>
      </w:r>
      <w:hyperlink r:id="rId22" w:history="1">
        <w:r w:rsidRPr="0079545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статьей 37</w:t>
        </w:r>
      </w:hyperlink>
      <w:r>
        <w:rPr>
          <w:color w:val="242424"/>
          <w:sz w:val="28"/>
          <w:szCs w:val="28"/>
        </w:rPr>
        <w:t> Федерального закона "О концессионных соглашениях", а именно: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1) если конкурс был объявлен несостоявшимся в связи с поступлением по истечении срока представления заявок на участие конкурсе менее двух заявок;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2) если конкурс по решению </w:t>
      </w:r>
      <w:proofErr w:type="spellStart"/>
      <w:r>
        <w:rPr>
          <w:color w:val="242424"/>
          <w:sz w:val="28"/>
          <w:szCs w:val="28"/>
        </w:rPr>
        <w:t>концедента</w:t>
      </w:r>
      <w:proofErr w:type="spellEnd"/>
      <w:r>
        <w:rPr>
          <w:color w:val="242424"/>
          <w:sz w:val="28"/>
          <w:szCs w:val="28"/>
        </w:rPr>
        <w:t xml:space="preserve">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</w:t>
      </w:r>
      <w:r>
        <w:rPr>
          <w:color w:val="242424"/>
          <w:sz w:val="28"/>
          <w:szCs w:val="28"/>
        </w:rPr>
        <w:lastRenderedPageBreak/>
        <w:t>конкурсной документации, в том числе критериям конкурса, менее двух конкурсных предложений;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3) концессионное соглашение может быть заключено без проведения конкурса с лицом, у которого права владения и пользования имуществом, которое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соблюдении одновременно условий: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а) 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договору и в соответствии с Федеральным законом «О концессионных соглашениях» может быть объектом концессионного соглашения;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б) договор аренды, в соответствии с которым у арендатора возникли права владения и пользования имуществом, являющимся объектом концессионного соглашения, заключен до 1 июля 2010 года;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 xml:space="preserve">4) в случае, если в </w:t>
      </w:r>
      <w:proofErr w:type="spellStart"/>
      <w:r>
        <w:rPr>
          <w:color w:val="242424"/>
          <w:sz w:val="28"/>
          <w:szCs w:val="28"/>
        </w:rPr>
        <w:t>сорокапятидневный</w:t>
      </w:r>
      <w:proofErr w:type="spellEnd"/>
      <w:r>
        <w:rPr>
          <w:color w:val="242424"/>
          <w:sz w:val="28"/>
          <w:szCs w:val="28"/>
        </w:rPr>
        <w:t xml:space="preserve"> срок со дня р</w:t>
      </w:r>
      <w:r w:rsidR="00795450">
        <w:rPr>
          <w:color w:val="242424"/>
          <w:sz w:val="28"/>
          <w:szCs w:val="28"/>
        </w:rPr>
        <w:t>азмещения на официальном сайте Администрации Багаевского сельского поседения</w:t>
      </w:r>
      <w:r>
        <w:rPr>
          <w:color w:val="242424"/>
          <w:sz w:val="28"/>
          <w:szCs w:val="28"/>
        </w:rPr>
        <w:t xml:space="preserve">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«О концессионных соглашениях» к концессионеру, а также требованиям</w:t>
      </w:r>
      <w:proofErr w:type="gramEnd"/>
      <w:r>
        <w:rPr>
          <w:color w:val="242424"/>
          <w:sz w:val="28"/>
          <w:szCs w:val="28"/>
        </w:rPr>
        <w:t xml:space="preserve">, </w:t>
      </w:r>
      <w:proofErr w:type="gramStart"/>
      <w:r>
        <w:rPr>
          <w:color w:val="242424"/>
          <w:sz w:val="28"/>
          <w:szCs w:val="28"/>
        </w:rPr>
        <w:t>предъявляемым </w:t>
      </w:r>
      <w:hyperlink r:id="rId23" w:history="1">
        <w:r w:rsidRPr="0079545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частью 4.1</w:t>
        </w:r>
      </w:hyperlink>
      <w:r>
        <w:rPr>
          <w:color w:val="242424"/>
          <w:sz w:val="28"/>
          <w:szCs w:val="28"/>
        </w:rPr>
        <w:t xml:space="preserve"> статьи 37 Федерального закона «О концессионных соглашениях», и в случае, если в ценовых зонах </w:t>
      </w:r>
      <w:r w:rsidR="00966BFF">
        <w:rPr>
          <w:color w:val="242424"/>
          <w:sz w:val="28"/>
          <w:szCs w:val="28"/>
        </w:rPr>
        <w:t xml:space="preserve">газоснабжения, </w:t>
      </w:r>
      <w:r>
        <w:rPr>
          <w:color w:val="242424"/>
          <w:sz w:val="28"/>
          <w:szCs w:val="28"/>
        </w:rPr>
        <w:t xml:space="preserve">теплоснабжения инициатором заключения концессионного соглашения, объектом которого являются объекты </w:t>
      </w:r>
      <w:r w:rsidR="00966BFF">
        <w:rPr>
          <w:color w:val="242424"/>
          <w:sz w:val="28"/>
          <w:szCs w:val="28"/>
        </w:rPr>
        <w:t xml:space="preserve">газоснабжения, </w:t>
      </w:r>
      <w:r>
        <w:rPr>
          <w:color w:val="242424"/>
          <w:sz w:val="28"/>
          <w:szCs w:val="28"/>
        </w:rPr>
        <w:t xml:space="preserve">теплоснабжения, отдельные объекты таких систем, выступает единая </w:t>
      </w:r>
      <w:r w:rsidR="00966BFF">
        <w:rPr>
          <w:color w:val="242424"/>
          <w:sz w:val="28"/>
          <w:szCs w:val="28"/>
        </w:rPr>
        <w:t xml:space="preserve">газоснабжающая,  </w:t>
      </w:r>
      <w:r>
        <w:rPr>
          <w:color w:val="242424"/>
          <w:sz w:val="28"/>
          <w:szCs w:val="28"/>
        </w:rPr>
        <w:t>теплоснабжающая организация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</w:t>
      </w:r>
      <w:proofErr w:type="gramEnd"/>
      <w:r>
        <w:rPr>
          <w:color w:val="242424"/>
          <w:sz w:val="28"/>
          <w:szCs w:val="28"/>
        </w:rPr>
        <w:t xml:space="preserve"> </w:t>
      </w:r>
      <w:proofErr w:type="gramStart"/>
      <w:r>
        <w:rPr>
          <w:color w:val="242424"/>
          <w:sz w:val="28"/>
          <w:szCs w:val="28"/>
        </w:rPr>
        <w:t>проекте</w:t>
      </w:r>
      <w:proofErr w:type="gramEnd"/>
      <w:r>
        <w:rPr>
          <w:color w:val="242424"/>
          <w:sz w:val="28"/>
          <w:szCs w:val="28"/>
        </w:rPr>
        <w:t xml:space="preserve"> концессионного соглашения (проекте концессионного соглашения с внесенными изменениями).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3.2. Конкурс проводится на основании решения о заключ</w:t>
      </w:r>
      <w:r w:rsidR="00795450">
        <w:rPr>
          <w:color w:val="242424"/>
          <w:sz w:val="28"/>
          <w:szCs w:val="28"/>
        </w:rPr>
        <w:t xml:space="preserve">ении концессионного соглашения </w:t>
      </w:r>
      <w:r>
        <w:rPr>
          <w:color w:val="242424"/>
          <w:sz w:val="28"/>
          <w:szCs w:val="28"/>
        </w:rPr>
        <w:t>в порядке, установленном Федеральным законом «О концессионных соглашениях», нормативно-правовом актом органа местного самоуправления.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3.3. Создание конкурсной комиссии по проведению конкурса (далее - конкурсная комиссия), утверждение состава конкурсной комиссии, утверждение конкурсной документации</w:t>
      </w:r>
      <w:r w:rsidR="003F47B8">
        <w:rPr>
          <w:color w:val="242424"/>
          <w:sz w:val="28"/>
          <w:szCs w:val="28"/>
        </w:rPr>
        <w:t>,</w:t>
      </w:r>
      <w:r>
        <w:rPr>
          <w:color w:val="242424"/>
          <w:sz w:val="28"/>
          <w:szCs w:val="28"/>
        </w:rPr>
        <w:t xml:space="preserve"> осуществляется постановлением </w:t>
      </w:r>
      <w:r w:rsidR="00344C3F">
        <w:rPr>
          <w:color w:val="242424"/>
          <w:sz w:val="28"/>
          <w:szCs w:val="28"/>
        </w:rPr>
        <w:t>г</w:t>
      </w:r>
      <w:r>
        <w:rPr>
          <w:color w:val="242424"/>
          <w:sz w:val="28"/>
          <w:szCs w:val="28"/>
        </w:rPr>
        <w:t xml:space="preserve">лавы Администрации </w:t>
      </w:r>
      <w:r w:rsidR="00344C3F">
        <w:rPr>
          <w:color w:val="242424"/>
          <w:sz w:val="28"/>
          <w:szCs w:val="28"/>
        </w:rPr>
        <w:t>Багаевского</w:t>
      </w:r>
      <w:r>
        <w:rPr>
          <w:color w:val="242424"/>
          <w:sz w:val="28"/>
          <w:szCs w:val="28"/>
        </w:rPr>
        <w:t xml:space="preserve"> сельского поселения. Число членов конкурсной комиссии не может быть менее чем пять человек.</w:t>
      </w:r>
    </w:p>
    <w:p w:rsidR="005B0D44" w:rsidRPr="00344C3F" w:rsidRDefault="005B0D44" w:rsidP="00412250">
      <w:pPr>
        <w:jc w:val="both"/>
        <w:rPr>
          <w:rStyle w:val="20"/>
          <w:rFonts w:ascii="Times New Roman" w:hAnsi="Times New Roman"/>
          <w:b w:val="0"/>
          <w:i w:val="0"/>
        </w:rPr>
      </w:pPr>
      <w:r w:rsidRPr="00344C3F">
        <w:rPr>
          <w:color w:val="242424"/>
          <w:sz w:val="28"/>
          <w:szCs w:val="28"/>
        </w:rPr>
        <w:t>3.4. Подготовку конкурсной документации, внесение изменений в конку</w:t>
      </w:r>
      <w:r w:rsidR="00D00F73">
        <w:rPr>
          <w:color w:val="242424"/>
          <w:sz w:val="28"/>
          <w:szCs w:val="28"/>
        </w:rPr>
        <w:t>рсную документацию, осуществляют муниципальные служащие</w:t>
      </w:r>
      <w:r w:rsidRPr="00344C3F">
        <w:rPr>
          <w:color w:val="242424"/>
          <w:sz w:val="28"/>
          <w:szCs w:val="28"/>
        </w:rPr>
        <w:t xml:space="preserve"> </w:t>
      </w:r>
      <w:r w:rsidR="00344C3F" w:rsidRPr="00344C3F">
        <w:rPr>
          <w:rStyle w:val="20"/>
          <w:rFonts w:ascii="Times New Roman" w:hAnsi="Times New Roman"/>
          <w:b w:val="0"/>
          <w:i w:val="0"/>
        </w:rPr>
        <w:t>сектора сельского хозяйства, земельных и имущественных отношений</w:t>
      </w:r>
      <w:r w:rsidR="003F47B8">
        <w:rPr>
          <w:rStyle w:val="20"/>
          <w:rFonts w:ascii="Times New Roman" w:hAnsi="Times New Roman"/>
          <w:b w:val="0"/>
          <w:i w:val="0"/>
        </w:rPr>
        <w:t xml:space="preserve"> А</w:t>
      </w:r>
      <w:r w:rsidRPr="00344C3F">
        <w:rPr>
          <w:rStyle w:val="20"/>
          <w:rFonts w:ascii="Times New Roman" w:hAnsi="Times New Roman"/>
          <w:b w:val="0"/>
          <w:i w:val="0"/>
        </w:rPr>
        <w:t xml:space="preserve">дминистрации </w:t>
      </w:r>
      <w:r w:rsidR="00344C3F" w:rsidRPr="00344C3F">
        <w:rPr>
          <w:color w:val="242424"/>
          <w:sz w:val="28"/>
          <w:szCs w:val="28"/>
        </w:rPr>
        <w:t>Багаевского</w:t>
      </w:r>
      <w:r w:rsidR="00344C3F">
        <w:rPr>
          <w:rStyle w:val="20"/>
          <w:rFonts w:ascii="Times New Roman" w:hAnsi="Times New Roman"/>
          <w:b w:val="0"/>
          <w:i w:val="0"/>
        </w:rPr>
        <w:t xml:space="preserve"> сельского поселения.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3.5. При проведении открытого конкурса информация и протоколы конкурсной комиссии, предусмотренные Федеральным законом «О концессионных соглашениях», подлежат размещению на официальном сайте в информационно-телекоммуникационной сети "Интернет", в сроки, предусмотренные Федеральным законом «О концессионных соглашениях».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 xml:space="preserve">3.6. </w:t>
      </w:r>
      <w:proofErr w:type="gramStart"/>
      <w:r>
        <w:rPr>
          <w:color w:val="242424"/>
          <w:sz w:val="28"/>
          <w:szCs w:val="28"/>
        </w:rPr>
        <w:t>Сообщение о проведении ко</w:t>
      </w:r>
      <w:r w:rsidR="009F599C">
        <w:rPr>
          <w:color w:val="242424"/>
          <w:sz w:val="28"/>
          <w:szCs w:val="28"/>
        </w:rPr>
        <w:t xml:space="preserve">нкурса, конкурсная документация, </w:t>
      </w:r>
      <w:r>
        <w:rPr>
          <w:color w:val="242424"/>
          <w:sz w:val="28"/>
          <w:szCs w:val="28"/>
        </w:rPr>
        <w:t>ра</w:t>
      </w:r>
      <w:r w:rsidR="009F599C">
        <w:rPr>
          <w:color w:val="242424"/>
          <w:sz w:val="28"/>
          <w:szCs w:val="28"/>
        </w:rPr>
        <w:t>змещаются на официальном сайте А</w:t>
      </w:r>
      <w:r>
        <w:rPr>
          <w:color w:val="242424"/>
          <w:sz w:val="28"/>
          <w:szCs w:val="28"/>
        </w:rPr>
        <w:t xml:space="preserve">дминистрации </w:t>
      </w:r>
      <w:r w:rsidR="00D00F73">
        <w:rPr>
          <w:color w:val="242424"/>
          <w:sz w:val="28"/>
          <w:szCs w:val="28"/>
        </w:rPr>
        <w:t>Багаевского</w:t>
      </w:r>
      <w:r>
        <w:rPr>
          <w:color w:val="242424"/>
          <w:sz w:val="28"/>
          <w:szCs w:val="28"/>
        </w:rPr>
        <w:t xml:space="preserve"> сельского поселения (при проведении открытого конкурса)</w:t>
      </w:r>
      <w:r w:rsidR="003F47B8">
        <w:rPr>
          <w:color w:val="242424"/>
          <w:sz w:val="28"/>
          <w:szCs w:val="28"/>
        </w:rPr>
        <w:t>,</w:t>
      </w:r>
      <w:r>
        <w:rPr>
          <w:color w:val="242424"/>
          <w:sz w:val="28"/>
          <w:szCs w:val="28"/>
        </w:rPr>
        <w:t xml:space="preserve">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 на</w:t>
      </w:r>
      <w:proofErr w:type="gramEnd"/>
      <w:r>
        <w:rPr>
          <w:color w:val="242424"/>
          <w:sz w:val="28"/>
          <w:szCs w:val="28"/>
        </w:rPr>
        <w:t xml:space="preserve"> участие в конкурсе.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3.6.1. Конкурсная комиссия вправе опубликовать сообщение о проведении конкурса в любых средствах массовой информации, в том числе в электронных, при условии, что такое опубликование не может осуществляться вместо опубликования в официальном издании и размещения на официальном сайте в информационно-телекоммуникационной сети "Интернет", предусмотренных п</w:t>
      </w:r>
      <w:r w:rsidR="009F599C">
        <w:rPr>
          <w:color w:val="242424"/>
          <w:sz w:val="28"/>
          <w:szCs w:val="28"/>
        </w:rPr>
        <w:t>унктом 3.6. настоящего Порядка</w:t>
      </w:r>
      <w:r>
        <w:rPr>
          <w:color w:val="242424"/>
          <w:sz w:val="28"/>
          <w:szCs w:val="28"/>
        </w:rPr>
        <w:t>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3.7. </w:t>
      </w:r>
      <w:proofErr w:type="spellStart"/>
      <w:r>
        <w:rPr>
          <w:color w:val="242424"/>
          <w:sz w:val="28"/>
          <w:szCs w:val="28"/>
        </w:rPr>
        <w:t>Концедент</w:t>
      </w:r>
      <w:proofErr w:type="spellEnd"/>
      <w:r>
        <w:rPr>
          <w:color w:val="242424"/>
          <w:sz w:val="28"/>
          <w:szCs w:val="28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</w:t>
      </w:r>
      <w:r w:rsidR="003D3DFA">
        <w:rPr>
          <w:color w:val="242424"/>
          <w:sz w:val="28"/>
          <w:szCs w:val="28"/>
        </w:rPr>
        <w:t xml:space="preserve">общественно-политической газете Багаевского района </w:t>
      </w:r>
      <w:r>
        <w:rPr>
          <w:color w:val="242424"/>
          <w:sz w:val="28"/>
          <w:szCs w:val="28"/>
        </w:rPr>
        <w:t>«</w:t>
      </w:r>
      <w:r w:rsidR="003D3DFA">
        <w:rPr>
          <w:color w:val="242424"/>
          <w:sz w:val="28"/>
          <w:szCs w:val="28"/>
        </w:rPr>
        <w:t>Светлый путь</w:t>
      </w:r>
      <w:r>
        <w:rPr>
          <w:color w:val="242424"/>
          <w:sz w:val="28"/>
          <w:szCs w:val="28"/>
        </w:rPr>
        <w:t>», ра</w:t>
      </w:r>
      <w:r w:rsidR="003F47B8">
        <w:rPr>
          <w:color w:val="242424"/>
          <w:sz w:val="28"/>
          <w:szCs w:val="28"/>
        </w:rPr>
        <w:t>змещается на официальном сайте А</w:t>
      </w:r>
      <w:r>
        <w:rPr>
          <w:color w:val="242424"/>
          <w:sz w:val="28"/>
          <w:szCs w:val="28"/>
        </w:rPr>
        <w:t xml:space="preserve">дминистрации </w:t>
      </w:r>
      <w:r w:rsidR="00D00F73">
        <w:rPr>
          <w:color w:val="242424"/>
          <w:sz w:val="28"/>
          <w:szCs w:val="28"/>
        </w:rPr>
        <w:t>Багаевского</w:t>
      </w:r>
      <w:r>
        <w:rPr>
          <w:color w:val="242424"/>
          <w:sz w:val="28"/>
          <w:szCs w:val="28"/>
        </w:rPr>
        <w:t xml:space="preserve"> сельского поселения или направляется лицам, которым направлены приглашения </w:t>
      </w:r>
      <w:proofErr w:type="gramStart"/>
      <w:r>
        <w:rPr>
          <w:color w:val="242424"/>
          <w:sz w:val="28"/>
          <w:szCs w:val="28"/>
        </w:rPr>
        <w:t>принять</w:t>
      </w:r>
      <w:proofErr w:type="gramEnd"/>
      <w:r>
        <w:rPr>
          <w:color w:val="242424"/>
          <w:sz w:val="28"/>
          <w:szCs w:val="28"/>
        </w:rPr>
        <w:t xml:space="preserve"> участие в закрытом конкурсе.</w:t>
      </w:r>
    </w:p>
    <w:p w:rsidR="005B0D44" w:rsidRDefault="005B0D44" w:rsidP="00412250">
      <w:pPr>
        <w:jc w:val="center"/>
        <w:rPr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 xml:space="preserve">4. </w:t>
      </w:r>
      <w:proofErr w:type="gramStart"/>
      <w:r>
        <w:rPr>
          <w:b/>
          <w:bCs/>
          <w:color w:val="242424"/>
          <w:sz w:val="28"/>
          <w:szCs w:val="28"/>
        </w:rPr>
        <w:t>Контроль за</w:t>
      </w:r>
      <w:proofErr w:type="gramEnd"/>
      <w:r>
        <w:rPr>
          <w:b/>
          <w:bCs/>
          <w:color w:val="242424"/>
          <w:sz w:val="28"/>
          <w:szCs w:val="28"/>
        </w:rPr>
        <w:t xml:space="preserve"> исполнением концессионного соглашения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4.1. </w:t>
      </w:r>
      <w:proofErr w:type="gramStart"/>
      <w:r>
        <w:rPr>
          <w:color w:val="242424"/>
          <w:sz w:val="28"/>
          <w:szCs w:val="28"/>
        </w:rPr>
        <w:t>Контроль за</w:t>
      </w:r>
      <w:proofErr w:type="gramEnd"/>
      <w:r>
        <w:rPr>
          <w:color w:val="242424"/>
          <w:sz w:val="28"/>
          <w:szCs w:val="28"/>
        </w:rPr>
        <w:t xml:space="preserve"> исполнением концессионного соглашения осуществляет уполномоченное соответствующим муниципальным актом </w:t>
      </w:r>
      <w:r w:rsidR="003D3DFA">
        <w:rPr>
          <w:color w:val="242424"/>
          <w:sz w:val="28"/>
          <w:szCs w:val="28"/>
        </w:rPr>
        <w:t>г</w:t>
      </w:r>
      <w:r>
        <w:rPr>
          <w:color w:val="242424"/>
          <w:sz w:val="28"/>
          <w:szCs w:val="28"/>
        </w:rPr>
        <w:t xml:space="preserve">лавы </w:t>
      </w:r>
      <w:r w:rsidR="003D3DFA">
        <w:rPr>
          <w:color w:val="242424"/>
          <w:sz w:val="28"/>
          <w:szCs w:val="28"/>
        </w:rPr>
        <w:t xml:space="preserve">Администрации Багаевского </w:t>
      </w:r>
      <w:r>
        <w:rPr>
          <w:color w:val="242424"/>
          <w:sz w:val="28"/>
          <w:szCs w:val="28"/>
        </w:rPr>
        <w:t>сельского поселения должностное лицо</w:t>
      </w:r>
      <w:r w:rsidR="003F47B8">
        <w:rPr>
          <w:color w:val="242424"/>
          <w:sz w:val="28"/>
          <w:szCs w:val="28"/>
        </w:rPr>
        <w:t xml:space="preserve"> или структурное подразделение А</w:t>
      </w:r>
      <w:r>
        <w:rPr>
          <w:color w:val="242424"/>
          <w:sz w:val="28"/>
          <w:szCs w:val="28"/>
        </w:rPr>
        <w:t>дминистрации.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4.2. При осуществлении контрольных функций у</w:t>
      </w:r>
      <w:r w:rsidR="00102925">
        <w:rPr>
          <w:color w:val="242424"/>
          <w:sz w:val="28"/>
          <w:szCs w:val="28"/>
        </w:rPr>
        <w:t>полномоченное должностное лицо А</w:t>
      </w:r>
      <w:r>
        <w:rPr>
          <w:color w:val="242424"/>
          <w:sz w:val="28"/>
          <w:szCs w:val="28"/>
        </w:rPr>
        <w:t xml:space="preserve">дминистрации (структурное подразделение) вправе привлекать структурные подразделения Администрации </w:t>
      </w:r>
      <w:r w:rsidR="003D3DFA">
        <w:rPr>
          <w:color w:val="242424"/>
          <w:sz w:val="28"/>
          <w:szCs w:val="28"/>
        </w:rPr>
        <w:t>Багаевского</w:t>
      </w:r>
      <w:r>
        <w:rPr>
          <w:color w:val="242424"/>
          <w:sz w:val="28"/>
          <w:szCs w:val="28"/>
        </w:rPr>
        <w:t xml:space="preserve"> сельского поселения,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4.3. Результаты осуществления </w:t>
      </w:r>
      <w:proofErr w:type="gramStart"/>
      <w:r>
        <w:rPr>
          <w:color w:val="242424"/>
          <w:sz w:val="28"/>
          <w:szCs w:val="28"/>
        </w:rPr>
        <w:t>контроля за</w:t>
      </w:r>
      <w:proofErr w:type="gramEnd"/>
      <w:r>
        <w:rPr>
          <w:color w:val="242424"/>
          <w:sz w:val="28"/>
          <w:szCs w:val="28"/>
        </w:rPr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 Федеральным </w:t>
      </w:r>
      <w:hyperlink r:id="rId24" w:history="1">
        <w:r w:rsidRPr="0010292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102925">
        <w:rPr>
          <w:sz w:val="28"/>
          <w:szCs w:val="28"/>
        </w:rPr>
        <w:t> </w:t>
      </w:r>
      <w:r>
        <w:rPr>
          <w:color w:val="242424"/>
          <w:sz w:val="28"/>
          <w:szCs w:val="28"/>
        </w:rPr>
        <w:t>"О концессионных соглашениях".</w:t>
      </w:r>
    </w:p>
    <w:p w:rsidR="005B0D44" w:rsidRDefault="005B0D44" w:rsidP="00412250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4.4. Порядок осуществления </w:t>
      </w:r>
      <w:proofErr w:type="gramStart"/>
      <w:r>
        <w:rPr>
          <w:color w:val="242424"/>
          <w:sz w:val="28"/>
          <w:szCs w:val="28"/>
        </w:rPr>
        <w:t>контроля за</w:t>
      </w:r>
      <w:proofErr w:type="gramEnd"/>
      <w:r>
        <w:rPr>
          <w:color w:val="242424"/>
          <w:sz w:val="28"/>
          <w:szCs w:val="28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 </w:t>
      </w:r>
    </w:p>
    <w:p w:rsidR="005B0D44" w:rsidRPr="005E26EF" w:rsidRDefault="005B0D44" w:rsidP="00412250">
      <w:pPr>
        <w:tabs>
          <w:tab w:val="left" w:pos="5655"/>
        </w:tabs>
        <w:rPr>
          <w:sz w:val="28"/>
          <w:szCs w:val="20"/>
        </w:rPr>
      </w:pPr>
    </w:p>
    <w:p w:rsidR="00F12C76" w:rsidRDefault="00F12C76" w:rsidP="00412250">
      <w:pPr>
        <w:ind w:firstLine="709"/>
        <w:jc w:val="both"/>
      </w:pPr>
    </w:p>
    <w:sectPr w:rsidR="00F12C76" w:rsidSect="00412250">
      <w:pgSz w:w="11906" w:h="16838"/>
      <w:pgMar w:top="567" w:right="567" w:bottom="567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B0D44"/>
    <w:rsid w:val="00102925"/>
    <w:rsid w:val="00167605"/>
    <w:rsid w:val="001D3D57"/>
    <w:rsid w:val="002229E3"/>
    <w:rsid w:val="00290368"/>
    <w:rsid w:val="002C7FD2"/>
    <w:rsid w:val="002E4952"/>
    <w:rsid w:val="00344C3F"/>
    <w:rsid w:val="00347E27"/>
    <w:rsid w:val="003A3470"/>
    <w:rsid w:val="003A74C4"/>
    <w:rsid w:val="003D3DFA"/>
    <w:rsid w:val="003D51C7"/>
    <w:rsid w:val="003E38F7"/>
    <w:rsid w:val="003F47B8"/>
    <w:rsid w:val="00412250"/>
    <w:rsid w:val="004B2D11"/>
    <w:rsid w:val="005627EB"/>
    <w:rsid w:val="005A2A99"/>
    <w:rsid w:val="005B0D44"/>
    <w:rsid w:val="006656A9"/>
    <w:rsid w:val="00693D31"/>
    <w:rsid w:val="006B75E0"/>
    <w:rsid w:val="006C0B77"/>
    <w:rsid w:val="00795450"/>
    <w:rsid w:val="0080575D"/>
    <w:rsid w:val="0082253F"/>
    <w:rsid w:val="008242FF"/>
    <w:rsid w:val="00870751"/>
    <w:rsid w:val="008B3F86"/>
    <w:rsid w:val="00922C48"/>
    <w:rsid w:val="00934EF1"/>
    <w:rsid w:val="00966BFF"/>
    <w:rsid w:val="009A7CE1"/>
    <w:rsid w:val="009D2D08"/>
    <w:rsid w:val="009F599C"/>
    <w:rsid w:val="00A525D1"/>
    <w:rsid w:val="00AA7009"/>
    <w:rsid w:val="00B03CCC"/>
    <w:rsid w:val="00B17A4D"/>
    <w:rsid w:val="00B915B7"/>
    <w:rsid w:val="00BB1786"/>
    <w:rsid w:val="00BE4895"/>
    <w:rsid w:val="00BE4A1D"/>
    <w:rsid w:val="00BE5721"/>
    <w:rsid w:val="00C15254"/>
    <w:rsid w:val="00C712C6"/>
    <w:rsid w:val="00C77581"/>
    <w:rsid w:val="00D00F73"/>
    <w:rsid w:val="00D2336E"/>
    <w:rsid w:val="00DA110D"/>
    <w:rsid w:val="00E066FE"/>
    <w:rsid w:val="00E957A4"/>
    <w:rsid w:val="00EA59DF"/>
    <w:rsid w:val="00ED1E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0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D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5B0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B0D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C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4B9489E787539BAC135E134682246005DD72E10A8E734B8C1BB0C2J5Y1I" TargetMode="External"/><Relationship Id="rId13" Type="http://schemas.openxmlformats.org/officeDocument/2006/relationships/hyperlink" Target="consultantplus://offline/ref=A402A46524FA97F67278B26230FC1013680A8A342ADFDB092B4F3E77440911E0F25436E0E27ADFB1VAu5Q" TargetMode="External"/><Relationship Id="rId18" Type="http://schemas.openxmlformats.org/officeDocument/2006/relationships/hyperlink" Target="consultantplus://offline/ref=A402A46524FA97F67278B26230FC10136B058B3B23DFDB092B4F3E77440911E0F25436E0EBV7u3Q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E509BB73E4B29617979126479794FEB4AFE761370EFAB2DCF09640BCE06E9AE52AEC34FCC8D3Q" TargetMode="External"/><Relationship Id="rId7" Type="http://schemas.openxmlformats.org/officeDocument/2006/relationships/hyperlink" Target="consultantplus://offline/ref=2E884B9489E787539BAC135E134682246005DD72E10A8E734B8C1BB0C2J5Y1I" TargetMode="External"/><Relationship Id="rId12" Type="http://schemas.openxmlformats.org/officeDocument/2006/relationships/hyperlink" Target="mailto:sp03034@donpac.ru" TargetMode="External"/><Relationship Id="rId17" Type="http://schemas.openxmlformats.org/officeDocument/2006/relationships/hyperlink" Target="consultantplus://offline/ref=A402A46524FA97F67278B26230FC10136B058B3B23DFDB092B4F3E77440911E0F25436E0EBV7u3Q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02A46524FA97F67278B26230FC10136B058B3B23DFDB092B4F3E77440911E0F25436E0EBV7u3Q" TargetMode="External"/><Relationship Id="rId20" Type="http://schemas.openxmlformats.org/officeDocument/2006/relationships/hyperlink" Target="consultantplus://offline/ref=77E509BB73E4B29617979126479794FEB4AFE761370EFAB2DCF09640BCE06E9AE52AEC36FF827539C5D3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884B9489E787539BAC135E134682246005DD72E10A8E734B8C1BB0C2J5Y1I" TargetMode="External"/><Relationship Id="rId11" Type="http://schemas.openxmlformats.org/officeDocument/2006/relationships/hyperlink" Target="consultantplus://offline/ref=A402A46524FA97F67278B26230FC10136B058B3B23DFDB092B4F3E77440911E0F25436E0E27ADFB9VAuFQ" TargetMode="External"/><Relationship Id="rId24" Type="http://schemas.openxmlformats.org/officeDocument/2006/relationships/hyperlink" Target="consultantplus://offline/ref=2E884B9489E787539BAC135E134682246005DD72E10A8E734B8C1BB0C2J5Y1I" TargetMode="External"/><Relationship Id="rId5" Type="http://schemas.openxmlformats.org/officeDocument/2006/relationships/hyperlink" Target="consultantplus://offline/ref=2E884B9489E787539BAC135E134682246005DD72E10A8E734B8C1BB0C2510A769BE7DE5446226703JFY1I" TargetMode="External"/><Relationship Id="rId15" Type="http://schemas.openxmlformats.org/officeDocument/2006/relationships/hyperlink" Target="file:///C:\1\%D0%A1%D0%B0%D0%B9%D1%82\2407202057.docx" TargetMode="External"/><Relationship Id="rId23" Type="http://schemas.openxmlformats.org/officeDocument/2006/relationships/hyperlink" Target="consultantplus://offline/ref=A402A46524FA97F67278B26230FC10136B058B3B23DFDB092B4F3E77440911E0F25436E0EBV7u3Q" TargetMode="External"/><Relationship Id="rId10" Type="http://schemas.openxmlformats.org/officeDocument/2006/relationships/hyperlink" Target="consultantplus://offline/ref=CE65D98B091BCD0B392AA1B3160FCEFEDA3C65D450DDD2E8721BB94DBD9735986C306F7ABBu2H4N" TargetMode="External"/><Relationship Id="rId19" Type="http://schemas.openxmlformats.org/officeDocument/2006/relationships/hyperlink" Target="consultantplus://offline/ref=A402A46524FA97F67278B26230FC10136B058B3B23DFDB092B4F3E77440911E0F25436E0EBV7u3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65D98B091BCD0B392AA1B3160FCEFEDA3C65D450DDD2E8721BB94DBD9735986C306F7FB6u2H8N" TargetMode="External"/><Relationship Id="rId14" Type="http://schemas.openxmlformats.org/officeDocument/2006/relationships/hyperlink" Target="consultantplus://offline/ref=A402A46524FA97F67278B26230FC10136B058B3B23DFDB092B4F3E77440911E0F25436VEu5Q" TargetMode="External"/><Relationship Id="rId22" Type="http://schemas.openxmlformats.org/officeDocument/2006/relationships/hyperlink" Target="consultantplus://offline/ref=2E884B9489E787539BAC135E134682246005DD72E10A8E734B8C1BB0C2510A769BE7DE5446226204JFY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6655-446D-4598-B201-A8E08937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11</Pages>
  <Words>5135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2022-03-14T08:20:00Z</cp:lastPrinted>
  <dcterms:created xsi:type="dcterms:W3CDTF">2022-03-10T06:17:00Z</dcterms:created>
  <dcterms:modified xsi:type="dcterms:W3CDTF">2022-03-14T08:38:00Z</dcterms:modified>
</cp:coreProperties>
</file>