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РОСТОВСКАЯ ОБЛАСТЬ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БАГАЕВСКИЙ РАЙОН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</w:t>
      </w:r>
    </w:p>
    <w:p w:rsidR="00161D8B" w:rsidRPr="00161D8B" w:rsidRDefault="00161D8B" w:rsidP="002F3A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«БАГАЕВСКОЕ СЕЛЬСКОЕ ПОСЕЛЕНИЕ»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СОБРАНИЕ ДЕПУТАТОВ БАГАЕВСКОГО СЕЛЬСКОГО ПОСЕЛЕНИЯ</w:t>
      </w:r>
    </w:p>
    <w:p w:rsidR="002F3A1F" w:rsidRDefault="002F3A1F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D8B" w:rsidRPr="002F3A1F" w:rsidRDefault="009B7CF4" w:rsidP="00161D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161D8B" w:rsidRPr="00161D8B" w:rsidRDefault="00161D8B" w:rsidP="00161D8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711CF8" w:rsidRPr="00161D8B" w:rsidRDefault="00711CF8" w:rsidP="00711C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</w:t>
      </w:r>
      <w:r w:rsidRPr="00161D8B">
        <w:rPr>
          <w:b/>
          <w:bCs/>
          <w:sz w:val="26"/>
          <w:szCs w:val="26"/>
        </w:rPr>
        <w:t xml:space="preserve">утверждении Порядка  деятельности  и содержания  общественных  муниципальных мест  погребения (кладбищ) </w:t>
      </w:r>
    </w:p>
    <w:p w:rsidR="00711CF8" w:rsidRDefault="00711CF8" w:rsidP="00711CF8">
      <w:pPr>
        <w:jc w:val="center"/>
        <w:rPr>
          <w:b/>
          <w:bCs/>
          <w:sz w:val="26"/>
          <w:szCs w:val="26"/>
        </w:rPr>
      </w:pPr>
      <w:r w:rsidRPr="00161D8B">
        <w:rPr>
          <w:b/>
          <w:bCs/>
          <w:sz w:val="26"/>
          <w:szCs w:val="26"/>
        </w:rPr>
        <w:t>на территории МО "Багаевское сельское поселение"</w:t>
      </w:r>
    </w:p>
    <w:p w:rsidR="00711CF8" w:rsidRPr="00161D8B" w:rsidRDefault="00711CF8" w:rsidP="00711CF8">
      <w:pPr>
        <w:jc w:val="center"/>
        <w:rPr>
          <w:b/>
          <w:bCs/>
          <w:sz w:val="26"/>
          <w:szCs w:val="26"/>
        </w:rPr>
      </w:pP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1D8B">
        <w:rPr>
          <w:rFonts w:ascii="Times New Roman" w:hAnsi="Times New Roman" w:cs="Times New Roman"/>
          <w:b/>
          <w:sz w:val="26"/>
          <w:szCs w:val="26"/>
        </w:rPr>
        <w:t xml:space="preserve">         Принято</w:t>
      </w:r>
    </w:p>
    <w:p w:rsidR="00161D8B" w:rsidRPr="00161D8B" w:rsidRDefault="00161D8B" w:rsidP="00161D8B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1D8B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      </w:t>
      </w:r>
      <w:r w:rsidR="002F3A1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Pr="00161D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1D8B" w:rsidRPr="00FA2B92" w:rsidRDefault="00161D8B" w:rsidP="00161D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г. N 8-ФЗ "О погребении и похоронном деле", Федеральным законом от 06 октября 2003г. № 131-ФЗ "Об общих принципах организации местного самоуправления", Уставом муниципального образования «Багаевское сельское поселение», Собрание депутатов Багаевского сельского поселения</w:t>
      </w:r>
    </w:p>
    <w:p w:rsidR="00161D8B" w:rsidRPr="00FA2B92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D8B" w:rsidRPr="007D57A2" w:rsidRDefault="00161D8B" w:rsidP="00161D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A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61D8B" w:rsidRPr="00FA2B92" w:rsidRDefault="00161D8B" w:rsidP="00161D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8FC" w:rsidRPr="00FA2B92" w:rsidRDefault="007D57A2" w:rsidP="00BE18F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E18FC" w:rsidRPr="00FA2B92">
        <w:rPr>
          <w:rFonts w:ascii="Times New Roman" w:hAnsi="Times New Roman" w:cs="Times New Roman"/>
          <w:sz w:val="28"/>
          <w:szCs w:val="28"/>
        </w:rPr>
        <w:t xml:space="preserve"> порядок деятельности и содержания общественных муниципальных мест погребения (кладбищ) согласно  приложению.</w:t>
      </w:r>
    </w:p>
    <w:p w:rsidR="00BE18FC" w:rsidRPr="00FA2B92" w:rsidRDefault="00BE18FC" w:rsidP="00BE18F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B92">
        <w:rPr>
          <w:rFonts w:ascii="Times New Roman" w:hAnsi="Times New Roman" w:cs="Times New Roman"/>
          <w:sz w:val="28"/>
          <w:szCs w:val="28"/>
        </w:rPr>
        <w:t>Решение Собрания депутатов Багаевского с</w:t>
      </w:r>
      <w:r w:rsidR="00FA2B92" w:rsidRPr="00FA2B92">
        <w:rPr>
          <w:rFonts w:ascii="Times New Roman" w:hAnsi="Times New Roman" w:cs="Times New Roman"/>
          <w:sz w:val="28"/>
          <w:szCs w:val="28"/>
        </w:rPr>
        <w:t>ельского поселения от 28 сентября 2018</w:t>
      </w:r>
      <w:r w:rsidRPr="00FA2B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2B92" w:rsidRPr="00FA2B92">
        <w:rPr>
          <w:rFonts w:ascii="Times New Roman" w:hAnsi="Times New Roman" w:cs="Times New Roman"/>
          <w:sz w:val="28"/>
          <w:szCs w:val="28"/>
        </w:rPr>
        <w:t>113</w:t>
      </w:r>
      <w:r w:rsidRPr="00FA2B92">
        <w:rPr>
          <w:rFonts w:ascii="Times New Roman" w:hAnsi="Times New Roman" w:cs="Times New Roman"/>
          <w:sz w:val="28"/>
          <w:szCs w:val="28"/>
        </w:rPr>
        <w:t xml:space="preserve"> «Об утверждении порядка деятельности общественных муниципальных мест погребения (кладбищ)» признать утратившим силу.</w:t>
      </w:r>
    </w:p>
    <w:p w:rsidR="00BE18FC" w:rsidRPr="002F3A1F" w:rsidRDefault="007D57A2" w:rsidP="002F3A1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A1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 18.02.2022 года и подлежит           </w:t>
      </w:r>
      <w:r w:rsidR="002F3A1F" w:rsidRPr="002F3A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3A1F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proofErr w:type="gramStart"/>
      <w:r w:rsidRPr="002F3A1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F3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1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F3A1F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поселения,  адрес:  </w:t>
      </w:r>
      <w:proofErr w:type="spellStart"/>
      <w:r w:rsidRPr="002F3A1F">
        <w:rPr>
          <w:rFonts w:ascii="Times New Roman" w:hAnsi="Times New Roman" w:cs="Times New Roman"/>
          <w:sz w:val="28"/>
          <w:szCs w:val="28"/>
        </w:rPr>
        <w:t>www.bagaevskoesp.ru</w:t>
      </w:r>
      <w:proofErr w:type="spellEnd"/>
      <w:r w:rsidR="00BE18FC" w:rsidRPr="002F3A1F">
        <w:rPr>
          <w:rFonts w:ascii="Times New Roman" w:hAnsi="Times New Roman" w:cs="Times New Roman"/>
          <w:sz w:val="28"/>
          <w:szCs w:val="28"/>
        </w:rPr>
        <w:t>.</w:t>
      </w:r>
    </w:p>
    <w:p w:rsidR="00FA2B92" w:rsidRDefault="00BE18FC" w:rsidP="002F3A1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B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благоустройству,  строительству, жилищно-коммунальному  хозяйству, </w:t>
      </w:r>
      <w:r w:rsidR="00FA2B92" w:rsidRPr="00FA2B92">
        <w:rPr>
          <w:rFonts w:ascii="Times New Roman" w:hAnsi="Times New Roman" w:cs="Times New Roman"/>
          <w:sz w:val="28"/>
          <w:szCs w:val="28"/>
        </w:rPr>
        <w:t xml:space="preserve">транспорту, дорожной  деятельности и аграрным вопросам  (председатель </w:t>
      </w:r>
      <w:proofErr w:type="gramStart"/>
      <w:r w:rsidR="00FA2B92" w:rsidRPr="00FA2B9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FA2B92" w:rsidRPr="00FA2B92">
        <w:rPr>
          <w:rFonts w:ascii="Times New Roman" w:hAnsi="Times New Roman" w:cs="Times New Roman"/>
          <w:sz w:val="28"/>
          <w:szCs w:val="28"/>
        </w:rPr>
        <w:t>.А.</w:t>
      </w:r>
      <w:r w:rsidR="002F3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B92" w:rsidRPr="00FA2B92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="00FA2B92" w:rsidRPr="00FA2B9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61D8B" w:rsidRPr="00FA2B92" w:rsidRDefault="00161D8B" w:rsidP="00FA2B9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9C3" w:rsidRDefault="002769C3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69C3" w:rsidRDefault="002769C3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57A2" w:rsidRPr="007D57A2" w:rsidRDefault="007D57A2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7A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</w:t>
      </w:r>
    </w:p>
    <w:p w:rsidR="007D57A2" w:rsidRPr="007D57A2" w:rsidRDefault="007D57A2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7A2">
        <w:rPr>
          <w:rFonts w:ascii="Times New Roman" w:hAnsi="Times New Roman" w:cs="Times New Roman"/>
          <w:sz w:val="28"/>
          <w:szCs w:val="28"/>
        </w:rPr>
        <w:t xml:space="preserve">глава Багаевского сельского поселения        </w:t>
      </w:r>
      <w:r w:rsidR="002F3A1F">
        <w:rPr>
          <w:rFonts w:ascii="Times New Roman" w:hAnsi="Times New Roman" w:cs="Times New Roman"/>
          <w:sz w:val="28"/>
          <w:szCs w:val="28"/>
        </w:rPr>
        <w:t xml:space="preserve">                                А.А. Донев</w:t>
      </w:r>
      <w:r w:rsidRPr="007D57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3A1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D57A2" w:rsidRDefault="007D57A2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A1F" w:rsidRDefault="002F3A1F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A1F" w:rsidRPr="007D57A2" w:rsidRDefault="002F3A1F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7CF4" w:rsidRDefault="009B7CF4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7CF4" w:rsidRPr="00161D8B" w:rsidRDefault="009B7CF4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F3A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2158C" w:rsidRDefault="00D2158C" w:rsidP="00D2158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деятельности  и содержания  общественных  муниципальных мест  погребения (кладбищ</w:t>
      </w:r>
      <w:r>
        <w:rPr>
          <w:b/>
          <w:bCs/>
        </w:rPr>
        <w:t xml:space="preserve">) </w:t>
      </w:r>
    </w:p>
    <w:p w:rsidR="00D2158C" w:rsidRPr="007009EE" w:rsidRDefault="00D2158C" w:rsidP="00D2158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на территории МО "Багаевское сельское поселение"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регулирует деятельность по пользованию и содержанию общественных муниципальных мест погребения (кладбищ). Порядок разработан в соответствии с Федеральными законами "Об общих принципах организации местного самоуправления" № 131-ФЗ и "О погребении и похоронном деле" N 8-ФЗ.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регулируют условия пользования общественными муниципальными местами погребения   (далее кладбища) при проведении погребений умерших, отвод и содержание мест захоронений, пользования и содержания территории кладбищ и их инфраструктуры.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Муниципальные кладбища находятся в ведении органов местного самоуправления.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Объекты недвижимости (здания, сооружения, оборудование, подъездные пути), по своему функциональному назначению используемые для целей обеспечения деятельности общественного муниципального кладбища и находящиеся в границах территории земельного участка, отведенного под размещение общественного муниципального кладбища, являются муниципальной собственностью, за исключением ритуальных погребальных принадлежностей и надгробных сооружений, приобретенных и используемых гражданами на месте захоронения.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Погребение на кладбищах может осуществляться с учетом вероисповедальных, воинских и иных обычаев и традиций, не нарушающих законодательство РФ.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 кладбище в обязательном порядке должны быть отведены участки для создания воинских захоронений. Категорически запрещается отведение мест под новые захоронения на участке старых воинских захоронений воинов, погибших (умерших) в Великой Отечественной войне 1941 - 1945 годов.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Распорядок работы кладбищ устанавливается решением органа местного самоуправления, с учетом мнения населения, местных традиций и обычаев.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Деятельность по содержанию и обслуживанию кладбищ финансируется из средств местного бюджета на основе муниципального заказа.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Деятельность кладбища осуществляется с обязательным соблюдением санитарных норм и правил в соответствии с актами уполномоченных органов и должностных лиц.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захоронения</w:t>
      </w: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общественном муниципальном кладбище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Погребение умерших и осуществление услуг по погребению умерших на кладбищах осуществляется специализированной службой, создаваемой органами местного самоуправления (далее специализированная служба).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осуществления обряда погребения на кладбище предоставляется место под захоронение (могилу, урну) (Приложение № 1, 2).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Предоставление места под захоронение (могилу, урну) осуществляется специализированной службой на основании документов, необходимых для погребения установленных действующим законодательством.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Захоронения производятся в последовательном порядке по действующей нумерации подготовленных могил.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места под захоронение (могилу) производится лицу, взявшему на себя обязанность осуществить погребение умершего.</w:t>
      </w:r>
    </w:p>
    <w:p w:rsidR="007F17EF" w:rsidRPr="007F17EF" w:rsidRDefault="00D2158C" w:rsidP="007F17EF">
      <w:pPr>
        <w:pStyle w:val="20"/>
        <w:shd w:val="clear" w:color="auto" w:fill="auto"/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2.5.</w:t>
      </w:r>
      <w:r w:rsidR="007F17EF" w:rsidRPr="007F17EF">
        <w:rPr>
          <w:sz w:val="28"/>
          <w:szCs w:val="28"/>
        </w:rPr>
        <w:t xml:space="preserve"> . Площадь участка, отводимая под новое захоронение (могилу), с учетом гарантированной возможности последующего захоронения в данную могилу супруга или близкого родственника, предоставляется на безвозмездной основе.</w:t>
      </w:r>
    </w:p>
    <w:p w:rsidR="007F17EF" w:rsidRPr="007F17EF" w:rsidRDefault="007F17EF" w:rsidP="007F17EF">
      <w:pPr>
        <w:pStyle w:val="20"/>
        <w:shd w:val="clear" w:color="auto" w:fill="auto"/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Норма отвода земельного участка для захоронения гроба с телом умершего составляет площадь:</w:t>
      </w:r>
    </w:p>
    <w:p w:rsidR="007F17EF" w:rsidRPr="007F17EF" w:rsidRDefault="007F17EF" w:rsidP="007F17EF">
      <w:pPr>
        <w:pStyle w:val="20"/>
        <w:numPr>
          <w:ilvl w:val="0"/>
          <w:numId w:val="6"/>
        </w:numPr>
        <w:shd w:val="clear" w:color="auto" w:fill="auto"/>
        <w:tabs>
          <w:tab w:val="left" w:pos="1340"/>
        </w:tabs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На одного человека 7,5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7F17EF">
        <w:rPr>
          <w:sz w:val="28"/>
          <w:szCs w:val="28"/>
        </w:rPr>
        <w:t xml:space="preserve"> (3,0ширина </w:t>
      </w:r>
      <w:proofErr w:type="spellStart"/>
      <w:r w:rsidRPr="007F17EF">
        <w:rPr>
          <w:sz w:val="28"/>
          <w:szCs w:val="28"/>
        </w:rPr>
        <w:t>х</w:t>
      </w:r>
      <w:proofErr w:type="spellEnd"/>
      <w:r w:rsidRPr="007F17EF">
        <w:rPr>
          <w:sz w:val="28"/>
          <w:szCs w:val="28"/>
        </w:rPr>
        <w:t xml:space="preserve"> 2,5 длина).</w:t>
      </w:r>
    </w:p>
    <w:p w:rsidR="007F17EF" w:rsidRPr="007F17EF" w:rsidRDefault="007F17EF" w:rsidP="007F17EF">
      <w:pPr>
        <w:pStyle w:val="20"/>
        <w:numPr>
          <w:ilvl w:val="0"/>
          <w:numId w:val="6"/>
        </w:numPr>
        <w:shd w:val="clear" w:color="auto" w:fill="auto"/>
        <w:tabs>
          <w:tab w:val="left" w:pos="1340"/>
        </w:tabs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На двух челов</w:t>
      </w:r>
      <w:r>
        <w:rPr>
          <w:sz w:val="28"/>
          <w:szCs w:val="28"/>
        </w:rPr>
        <w:t>ек (супруг, супруга) 10,5 м</w:t>
      </w:r>
      <w:r>
        <w:rPr>
          <w:sz w:val="28"/>
          <w:szCs w:val="28"/>
          <w:vertAlign w:val="superscript"/>
        </w:rPr>
        <w:t>2</w:t>
      </w:r>
      <w:r w:rsidRPr="007F17EF">
        <w:rPr>
          <w:sz w:val="28"/>
          <w:szCs w:val="28"/>
        </w:rPr>
        <w:t xml:space="preserve"> (</w:t>
      </w:r>
      <w:proofErr w:type="gramStart"/>
      <w:r w:rsidRPr="007F17EF">
        <w:rPr>
          <w:sz w:val="28"/>
          <w:szCs w:val="28"/>
        </w:rPr>
        <w:t>З</w:t>
      </w:r>
      <w:proofErr w:type="gramEnd"/>
      <w:r w:rsidRPr="007F17EF">
        <w:rPr>
          <w:sz w:val="28"/>
          <w:szCs w:val="28"/>
        </w:rPr>
        <w:t xml:space="preserve">,0 ширина </w:t>
      </w:r>
      <w:proofErr w:type="spellStart"/>
      <w:r w:rsidRPr="007F17EF">
        <w:rPr>
          <w:sz w:val="28"/>
          <w:szCs w:val="28"/>
        </w:rPr>
        <w:t>х</w:t>
      </w:r>
      <w:proofErr w:type="spellEnd"/>
      <w:r w:rsidRPr="007F17EF">
        <w:rPr>
          <w:sz w:val="28"/>
          <w:szCs w:val="28"/>
        </w:rPr>
        <w:t xml:space="preserve"> 3,5 длина).</w:t>
      </w:r>
    </w:p>
    <w:p w:rsidR="007F17EF" w:rsidRPr="007F17EF" w:rsidRDefault="007F17EF" w:rsidP="007F17EF">
      <w:pPr>
        <w:pStyle w:val="20"/>
        <w:numPr>
          <w:ilvl w:val="0"/>
          <w:numId w:val="6"/>
        </w:numPr>
        <w:shd w:val="clear" w:color="auto" w:fill="auto"/>
        <w:tabs>
          <w:tab w:val="left" w:pos="1292"/>
        </w:tabs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В случае преждевременной смерти ребенка, предоставляется земельный участок 15,0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7F17EF">
        <w:rPr>
          <w:sz w:val="28"/>
          <w:szCs w:val="28"/>
        </w:rPr>
        <w:t xml:space="preserve"> (3,0 ширина </w:t>
      </w:r>
      <w:proofErr w:type="spellStart"/>
      <w:r w:rsidRPr="007F17EF">
        <w:rPr>
          <w:sz w:val="28"/>
          <w:szCs w:val="28"/>
        </w:rPr>
        <w:t>х</w:t>
      </w:r>
      <w:proofErr w:type="spellEnd"/>
      <w:r w:rsidRPr="007F17EF">
        <w:rPr>
          <w:sz w:val="28"/>
          <w:szCs w:val="28"/>
        </w:rPr>
        <w:t xml:space="preserve"> 5*0 длина).</w:t>
      </w:r>
    </w:p>
    <w:p w:rsidR="00D2158C" w:rsidRDefault="00D2158C" w:rsidP="007F17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Погребение умершего по его волеизъявлению рядом с ранее умершими, не являвшимися близкими родственниками, гарантируется только при наличии свободного места под захоронение (могилу). Возможность захоронения тела умершего на указанном им месте определяется специализированной службой с учетом места смерти, наличия на указанном им месте погребения свободного участка под захоронение (могилу). Решение об отводе места не может быть принято в ущерб близлежащим захоронениям или в ущерб территории общего пользования.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Захоронение в существующую могилу на отведенном месте захоронения разрешается по истечении 15 лет с момента предыдущего захоронения. Захоронение производится по согласованию со специализированной службой.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места.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853">
        <w:rPr>
          <w:rFonts w:ascii="Times New Roman" w:hAnsi="Times New Roman" w:cs="Times New Roman"/>
          <w:sz w:val="28"/>
          <w:szCs w:val="28"/>
        </w:rPr>
        <w:t>2.9. Могилы, имеющие признаки бесхозных, должны ставиться специализированной службой или организацией, в ведении которой находятся кладбища, на отдельный учет для решения вопроса о признании их бесхозными в установленном порядке. Захоронение в указанные могилы может быть произведено только после признания их бесхозными на общих основаниях.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отводе места захоронения специализированная служба или организация, в ведении которой находятся кладбища, обязана на основе договора определить лицо из числа родственников умершего, на которое будет зарегистрировано захоронение. Сведения о лице, на которое зарегистрировано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захоронение, вносятся в книгу регистрации захоронений, в случае отсутствия такового об этом в книге делается соответствующая запись.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месте захоронения на могиле специализированной службой или организацией, в ведении которой находятся кладбища, устанавливается табличка с номером захоронения, соответствующим номеру регистрации умершего в книге регистрации захоронений, которая ведется специализированной службой или организацией, в ведении которой находятся кладбища.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регистрации является документом строгой отчетности и хранится в специализированной службе или организации, в ведении которой находятся кладбища.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Глубина захоронения (могилы) должна быть не менее 1,5 метра.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Эксгумация останков умерших и захороненных производится в установленном законом порядке с соблюдением санитарно-гигиенических и этических норм.</w:t>
      </w:r>
    </w:p>
    <w:p w:rsidR="00454982" w:rsidRPr="00113F15" w:rsidRDefault="00454982" w:rsidP="00454982">
      <w:pPr>
        <w:jc w:val="both"/>
        <w:rPr>
          <w:sz w:val="28"/>
          <w:szCs w:val="28"/>
        </w:rPr>
      </w:pPr>
      <w:r w:rsidRPr="00113F15">
        <w:rPr>
          <w:sz w:val="28"/>
          <w:szCs w:val="28"/>
        </w:rPr>
        <w:t xml:space="preserve">       </w:t>
      </w:r>
      <w:r>
        <w:rPr>
          <w:sz w:val="28"/>
          <w:szCs w:val="28"/>
        </w:rPr>
        <w:t>2.14</w:t>
      </w:r>
      <w:r w:rsidRPr="00113F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15">
        <w:rPr>
          <w:sz w:val="28"/>
          <w:szCs w:val="28"/>
        </w:rPr>
        <w:t xml:space="preserve">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администрацией 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 </w:t>
      </w:r>
    </w:p>
    <w:p w:rsidR="00454982" w:rsidRDefault="00454982" w:rsidP="00454982">
      <w:pPr>
        <w:jc w:val="both"/>
        <w:rPr>
          <w:sz w:val="28"/>
          <w:szCs w:val="28"/>
        </w:rPr>
      </w:pPr>
      <w:r w:rsidRPr="00113F15">
        <w:rPr>
          <w:sz w:val="28"/>
          <w:szCs w:val="28"/>
        </w:rPr>
        <w:t xml:space="preserve">       </w:t>
      </w:r>
      <w:r>
        <w:rPr>
          <w:sz w:val="28"/>
          <w:szCs w:val="28"/>
        </w:rPr>
        <w:t>2.15</w:t>
      </w:r>
      <w:r w:rsidRPr="00113F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13F15">
        <w:rPr>
          <w:sz w:val="28"/>
          <w:szCs w:val="28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администрацией муниципального образования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454982" w:rsidRDefault="00454982" w:rsidP="0045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2.16. На закрытом  кладбище при входе на его территорию устанавливаются трафареты, предупреждающие о его закрытии.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2.17.  На закрытом кладбище захоронения проводится только в существующей оградке при наличии свободного участка земли не менее 2,5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расстояние между могилами должно составлять не менее 1 м по длинным сторонам и не менее 0,5 м по коротким сторонам.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2.18.  Для получения разрешения на захоронение на закрытом кладбище необходимо: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родственников;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смерти ранее умершего родственника, могила которого находится на огражденном участке под захоронения.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2.19. Специализированная организация проводит осмотр места в существующей оградке и в случае соответствия участка норме отвода согласно </w:t>
      </w:r>
      <w:r w:rsidR="00E4495A">
        <w:rPr>
          <w:rFonts w:ascii="Times New Roman" w:hAnsi="Times New Roman" w:cs="Times New Roman"/>
          <w:sz w:val="28"/>
          <w:szCs w:val="28"/>
        </w:rPr>
        <w:t>п. 2.17</w:t>
      </w:r>
      <w:r>
        <w:rPr>
          <w:rFonts w:ascii="Times New Roman" w:hAnsi="Times New Roman" w:cs="Times New Roman"/>
          <w:sz w:val="28"/>
          <w:szCs w:val="28"/>
        </w:rPr>
        <w:t>. настоящего Порядка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рабочего дня выдает письменное разрешение или в тот же срок отказывает в выдаче такого разрешения.  </w:t>
      </w:r>
    </w:p>
    <w:p w:rsidR="00454982" w:rsidRDefault="00454982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установки надмогильных сооружений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Все работы на кладбище по обустройству мест захоронений и установке надмогильных сооружений в обязательном порядке осуществляются по согласованию со специализированной службой или организацией, в ведении которой находятся кладбища. 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Обращаться в специализированную службу или организацию, в ведении которой находятся кладбища, за согласованием проведения работ по обустройству мест захоронений и установкой надмогильных сооружений вправе только лицо, на которое зарегистрировано захоронение, либо родственник умершего.</w:t>
      </w:r>
    </w:p>
    <w:p w:rsidR="007F17EF" w:rsidRDefault="00D2158C" w:rsidP="00D215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F17EF" w:rsidRPr="007F17EF">
        <w:rPr>
          <w:rFonts w:ascii="Times New Roman" w:hAnsi="Times New Roman" w:cs="Times New Roman"/>
          <w:sz w:val="28"/>
          <w:szCs w:val="28"/>
        </w:rPr>
        <w:t>Надмогильные сооружения (памятники, цветники, цоколи, ограды и др.) на могилах устанавливаются и оборудуются только в границах отведенного места захоронения. Сооружения, установленные за пределами отведенного участка, подлежат сносу за счёт лица, на которое зарегистрировано захоронение, либо близкого родственника умершего.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Работы по установлению ограды согласовываются со специализированной службой или организацией, в ведении которой находятся кладбища, при этом установленная ограда не должна преграждать свободный доступ к другим захоронениям или проходам по территории кладбищ.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Величина периметра ограды должна строго соответствовать размерам отведенного земельного участка. Высота ограды не может превышать 0,7</w:t>
      </w:r>
      <w:r w:rsidRPr="00403853">
        <w:rPr>
          <w:rFonts w:ascii="Times New Roman" w:hAnsi="Times New Roman" w:cs="Times New Roman"/>
          <w:sz w:val="28"/>
          <w:szCs w:val="28"/>
        </w:rPr>
        <w:t xml:space="preserve"> метра от уровня земли.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8">
        <w:rPr>
          <w:rFonts w:ascii="Times New Roman" w:hAnsi="Times New Roman" w:cs="Times New Roman"/>
          <w:sz w:val="28"/>
          <w:szCs w:val="28"/>
        </w:rPr>
        <w:t>3.6. Специализированная служба или организация, в ведении которой находится кладбище, не несут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 надмогильных сооружений.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 гражданами и организациями могут заключаться договора на охрану мест захоронений на возмездной основе.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Установленные надгробные сооружения являются собственностью граждан или организаций.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Надписи на могильных сооружениях должны соответствовать сведениям о действительно захороненных в этом месте умерших.</w:t>
      </w:r>
      <w:proofErr w:type="gramEnd"/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могил и надмогильных сооружений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Граждане (организации) обязаны содержать отведенные им для захоронения умерших места в надлежащем состоянии, собственными силами или посредством привлечения иных лиц не реже двух раз в год (весной и осенью) производить уборку мусора на отведенном под захоронение земельном участке, выкашивать траву, производить подправку надмогильного холмика. При необходимости восстанавливать надписи со сведениями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Места захоронений, не имеющие надлежащего ухода, могут быть признаны в установленном порядке бесхозными и по истечении 15 лет с момента признания их бесхозными отведены под захоронение вновь.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обнаружении признаков бесхозности места захоронения специализированная служба или организация, в ведении которой находится кладбище, проводит подготовительные действия для признания могилы бесхозной: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853">
        <w:rPr>
          <w:rFonts w:ascii="Times New Roman" w:hAnsi="Times New Roman" w:cs="Times New Roman"/>
          <w:sz w:val="28"/>
          <w:szCs w:val="28"/>
        </w:rPr>
        <w:t xml:space="preserve">- по решению органа местного самоуправления образовывает комиссию с участием представителей соответствующих органов и ведомств, </w:t>
      </w:r>
      <w:proofErr w:type="gramStart"/>
      <w:r w:rsidRPr="0040385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03853">
        <w:rPr>
          <w:rFonts w:ascii="Times New Roman" w:hAnsi="Times New Roman" w:cs="Times New Roman"/>
          <w:sz w:val="28"/>
          <w:szCs w:val="28"/>
        </w:rPr>
        <w:t xml:space="preserve"> </w:t>
      </w:r>
      <w:r w:rsidRPr="00403853">
        <w:rPr>
          <w:rFonts w:ascii="Times New Roman" w:hAnsi="Times New Roman" w:cs="Times New Roman"/>
          <w:sz w:val="28"/>
          <w:szCs w:val="28"/>
        </w:rPr>
        <w:lastRenderedPageBreak/>
        <w:t>производит обследование захоронения и составляет акт, в котором отражается состояние места захоронения и выводы комиссии. Результаты работы комиссии заносятся в специальный журнал, который ведет уполномоченный орган, специализированная служба или организация, в ведении которой находится кладбище;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853">
        <w:rPr>
          <w:rFonts w:ascii="Times New Roman" w:hAnsi="Times New Roman" w:cs="Times New Roman"/>
          <w:sz w:val="28"/>
          <w:szCs w:val="28"/>
        </w:rPr>
        <w:t>- на основании выводов комиссии специализированная служба или организация, в ведении которой находится кладбище, принимает</w:t>
      </w:r>
      <w:r>
        <w:rPr>
          <w:rFonts w:ascii="Times New Roman" w:hAnsi="Times New Roman" w:cs="Times New Roman"/>
          <w:sz w:val="28"/>
          <w:szCs w:val="28"/>
        </w:rPr>
        <w:t xml:space="preserve"> меры к установлению лица, за которым закреплено место захоронения или родственников захороненного с целью его уведомления о последствиях несоблюдения норм по содержанию захоронения;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служба по вопросам похоронного дела или организация, в ведении которой находится кладбище, выставляет на могильном холме трафарет с предупреждением о необходимости привести в порядок место захоронения и необходимости обратиться в уполномоченный орган в течение двух лет.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фиксируются письменно с составлением соответствующих документов и формируются в специально заведенной папке на бесхозное захоронение.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двух лет при условии выполнения всех мер по установлению граждан, заинтересованных в содержании захоронения, не давших положительных результатов, специализированная служба или организация, в ведении которой находится кладбище, направляет материалы в суд для установления факта бесхозности могилы и возможности использовать в дальнейшем место под захоронение вновь на общих основаниях в соответствии с настоящим Порядком.</w:t>
      </w:r>
      <w:proofErr w:type="gramEnd"/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Посещение кладбищ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Pr="0007340D" w:rsidRDefault="00D2158C" w:rsidP="00D215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7340D">
        <w:rPr>
          <w:rFonts w:ascii="Times New Roman" w:hAnsi="Times New Roman" w:cs="Times New Roman"/>
          <w:b w:val="0"/>
          <w:sz w:val="28"/>
          <w:szCs w:val="28"/>
        </w:rPr>
        <w:t>5.1. Посещение кладбищ осуществляется в установленное распорядком работы кладбищ время.  Распорядок работы кладбищ устанавливается решением органа местного самоуправления, с учетом мнения населения, местных традиций и обычае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 время посещения кладбищ гражданами должны соблюдаться общественный порядок и тишина.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территории кладбищ запрещается: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добывать песок, глину или иные общераспространенные полезные ископаемые;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разрешения уполномоченных лиц производить раскопку грунта и возводить какие-либо сооружения;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запасы строительных материалов и строительный мусор;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мусорить;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складировать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межмогильных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территориях общего пользования убранный с места захоронения мусор и использованные ритуальные принадлежности, разводить костры;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на территории кладбища после его закрытия.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Движение транспортных средств по территории кладбища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Въезд и стоянка на территории кладбища, за исключением специального транспорта, осуществляется по разрешению специализированной службы или организации, в ведении которой находится кладбище.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Катафальные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 или иные транспортные средства, приспособленные для оказания ритуальных услуг, а также пассажирские транспортные средства, используемые при осуществлении погребений, имеют право беспрепятственного проезда на территорию кладбищ.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Скорость движения транспортных средств по территории кладбищ 5 км/час.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Не допускается въезд на территорию кладбища транспортного средства с неисправным глушителем.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Не допускается въезд на территорию кладбищ гужевого транспортного средства без наличия инвентаря для уборки конского навоза.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Не допускается въезд на территорию кладбища пассажирских транспортных средств образующих похоронную процессию.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Иные вопросы деятельности кладбищ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Складирование мусора, использованных ритуальных принадлежностей осуществляется только в специально оборудованные для этих целей места и вывозится по мере накопления на полигон ТБО по договору со специализированными организациями.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депутатов</w:t>
      </w:r>
    </w:p>
    <w:p w:rsidR="00D2158C" w:rsidRDefault="00D2158C" w:rsidP="00D2158C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proofErr w:type="spellStart"/>
      <w:r w:rsidR="00454982">
        <w:rPr>
          <w:sz w:val="28"/>
          <w:szCs w:val="28"/>
        </w:rPr>
        <w:t>В.А.Ерошенко</w:t>
      </w:r>
      <w:proofErr w:type="spellEnd"/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деятельности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общественных муниципальных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 погребения (кладбищ)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1539"/>
        <w:gridCol w:w="362"/>
        <w:gridCol w:w="1561"/>
        <w:gridCol w:w="239"/>
        <w:gridCol w:w="907"/>
        <w:gridCol w:w="175"/>
        <w:gridCol w:w="365"/>
        <w:gridCol w:w="1620"/>
        <w:gridCol w:w="239"/>
        <w:gridCol w:w="832"/>
        <w:gridCol w:w="1809"/>
      </w:tblGrid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ЗАХОРОНЕНИИ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захоронении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(населенный пункт)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608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выдано гр-ну (</w:t>
            </w:r>
            <w:proofErr w:type="spellStart"/>
            <w:r>
              <w:rPr>
                <w:sz w:val="28"/>
                <w:szCs w:val="28"/>
              </w:rPr>
              <w:t>гр-ке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608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захоронения</w:t>
            </w: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кладбище</w:t>
            </w:r>
          </w:p>
        </w:tc>
        <w:tc>
          <w:tcPr>
            <w:tcW w:w="593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ind w:left="87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D2158C" w:rsidTr="00055C1D"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8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80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15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N</w:t>
            </w:r>
          </w:p>
        </w:tc>
        <w:tc>
          <w:tcPr>
            <w:tcW w:w="1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447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D2158C" w:rsidRDefault="0068696B" w:rsidP="00055C1D">
            <w:pPr>
              <w:snapToGrid w:val="0"/>
              <w:rPr>
                <w:sz w:val="28"/>
                <w:szCs w:val="28"/>
              </w:rPr>
            </w:pPr>
            <w:r w:rsidRPr="0068696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87.45pt;height:16.55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335"/>
                          <w:gridCol w:w="1021"/>
                          <w:gridCol w:w="1612"/>
                          <w:gridCol w:w="5150"/>
                          <w:gridCol w:w="632"/>
                        </w:tblGrid>
                        <w:tr w:rsidR="00D2158C">
                          <w:tc>
                            <w:tcPr>
                              <w:tcW w:w="1335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могила N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12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150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32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2158C" w:rsidRDefault="00D2158C" w:rsidP="00D2158C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78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БУ  ЖКХ</w:t>
            </w:r>
          </w:p>
        </w:tc>
        <w:tc>
          <w:tcPr>
            <w:tcW w:w="48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78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Собрания депутатов</w:t>
            </w:r>
          </w:p>
          <w:p w:rsidR="00D2158C" w:rsidRDefault="00D2158C" w:rsidP="004549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Багаевского сельского поселения                                            </w:t>
            </w:r>
            <w:proofErr w:type="spellStart"/>
            <w:r w:rsidR="00454982">
              <w:rPr>
                <w:sz w:val="28"/>
                <w:szCs w:val="28"/>
              </w:rPr>
              <w:t>В.А.Ерошенко</w:t>
            </w:r>
            <w:proofErr w:type="spellEnd"/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158C" w:rsidRDefault="00D2158C" w:rsidP="00D2158C">
      <w:pPr>
        <w:rPr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деятельности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общественных муниципальных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 погребения (кладбищ)</w:t>
      </w:r>
    </w:p>
    <w:p w:rsidR="00D2158C" w:rsidRDefault="00D2158C" w:rsidP="00D2158C">
      <w:pPr>
        <w:rPr>
          <w:sz w:val="28"/>
          <w:szCs w:val="28"/>
        </w:rPr>
      </w:pPr>
    </w:p>
    <w:tbl>
      <w:tblPr>
        <w:tblW w:w="9756" w:type="dxa"/>
        <w:tblLayout w:type="fixed"/>
        <w:tblLook w:val="0000"/>
      </w:tblPr>
      <w:tblGrid>
        <w:gridCol w:w="108"/>
        <w:gridCol w:w="1539"/>
        <w:gridCol w:w="362"/>
        <w:gridCol w:w="1077"/>
        <w:gridCol w:w="360"/>
        <w:gridCol w:w="124"/>
        <w:gridCol w:w="115"/>
        <w:gridCol w:w="124"/>
        <w:gridCol w:w="182"/>
        <w:gridCol w:w="351"/>
        <w:gridCol w:w="239"/>
        <w:gridCol w:w="202"/>
        <w:gridCol w:w="108"/>
        <w:gridCol w:w="361"/>
        <w:gridCol w:w="2105"/>
        <w:gridCol w:w="239"/>
        <w:gridCol w:w="167"/>
        <w:gridCol w:w="194"/>
        <w:gridCol w:w="45"/>
        <w:gridCol w:w="854"/>
        <w:gridCol w:w="792"/>
        <w:gridCol w:w="108"/>
      </w:tblGrid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ЗАХОРОНЕНИИ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захоронении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(населенный пункт)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2978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выдано</w:t>
            </w:r>
          </w:p>
        </w:tc>
        <w:tc>
          <w:tcPr>
            <w:tcW w:w="667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2978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70" w:type="dxa"/>
            <w:gridSpan w:val="18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захоронения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кладбище</w:t>
            </w:r>
          </w:p>
        </w:tc>
        <w:tc>
          <w:tcPr>
            <w:tcW w:w="594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ind w:left="87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крематория.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8" w:type="dxa"/>
            <w:gridSpan w:val="1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799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1539" w:type="dxa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N</w:t>
            </w:r>
          </w:p>
        </w:tc>
        <w:tc>
          <w:tcPr>
            <w:tcW w:w="1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44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могила N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3338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о кремации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5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31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3883" w:type="dxa"/>
            <w:gridSpan w:val="8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N кремации</w:t>
            </w:r>
          </w:p>
        </w:tc>
        <w:tc>
          <w:tcPr>
            <w:tcW w:w="576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After w:val="1"/>
          <w:wAfter w:w="108" w:type="dxa"/>
        </w:trPr>
        <w:tc>
          <w:tcPr>
            <w:tcW w:w="4783" w:type="dxa"/>
            <w:gridSpan w:val="1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БУ  ЖКХ</w:t>
            </w:r>
          </w:p>
        </w:tc>
        <w:tc>
          <w:tcPr>
            <w:tcW w:w="486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4783" w:type="dxa"/>
            <w:gridSpan w:val="1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</w:p>
        </w:tc>
        <w:tc>
          <w:tcPr>
            <w:tcW w:w="4865" w:type="dxa"/>
            <w:gridSpan w:val="9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Собрания депутатов</w:t>
            </w:r>
          </w:p>
          <w:p w:rsidR="00D2158C" w:rsidRDefault="00D2158C" w:rsidP="004549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Багаевского сельского поселения                                            </w:t>
            </w:r>
            <w:proofErr w:type="spellStart"/>
            <w:r w:rsidR="00454982">
              <w:rPr>
                <w:sz w:val="28"/>
                <w:szCs w:val="28"/>
              </w:rPr>
              <w:t>В.А.Ерошенко</w:t>
            </w:r>
            <w:proofErr w:type="spellEnd"/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158C" w:rsidRPr="00161D8B" w:rsidRDefault="00D2158C" w:rsidP="00161D8B">
      <w:pPr>
        <w:jc w:val="center"/>
        <w:rPr>
          <w:sz w:val="28"/>
          <w:szCs w:val="28"/>
        </w:rPr>
      </w:pPr>
    </w:p>
    <w:sectPr w:rsidR="00D2158C" w:rsidRPr="00161D8B" w:rsidSect="001D1B0D">
      <w:pgSz w:w="11906" w:h="16838"/>
      <w:pgMar w:top="567" w:right="112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054"/>
    <w:multiLevelType w:val="multilevel"/>
    <w:tmpl w:val="A1F824A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D5548"/>
    <w:multiLevelType w:val="hybridMultilevel"/>
    <w:tmpl w:val="4CC6D89E"/>
    <w:lvl w:ilvl="0" w:tplc="BED0C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84FE5"/>
    <w:multiLevelType w:val="hybridMultilevel"/>
    <w:tmpl w:val="2370E97A"/>
    <w:lvl w:ilvl="0" w:tplc="EB4447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D356D2"/>
    <w:multiLevelType w:val="hybridMultilevel"/>
    <w:tmpl w:val="4CC6D89E"/>
    <w:lvl w:ilvl="0" w:tplc="BED0C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1C2444"/>
    <w:multiLevelType w:val="hybridMultilevel"/>
    <w:tmpl w:val="93C8CE4C"/>
    <w:lvl w:ilvl="0" w:tplc="25103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1B4B05"/>
    <w:multiLevelType w:val="hybridMultilevel"/>
    <w:tmpl w:val="4CC6D89E"/>
    <w:lvl w:ilvl="0" w:tplc="BED0C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D8B"/>
    <w:rsid w:val="000324DD"/>
    <w:rsid w:val="000C2EF2"/>
    <w:rsid w:val="001150D2"/>
    <w:rsid w:val="00161D8B"/>
    <w:rsid w:val="0018618B"/>
    <w:rsid w:val="00191880"/>
    <w:rsid w:val="001C3892"/>
    <w:rsid w:val="001D1B0D"/>
    <w:rsid w:val="002111D3"/>
    <w:rsid w:val="002769C3"/>
    <w:rsid w:val="002E2643"/>
    <w:rsid w:val="002F3A1F"/>
    <w:rsid w:val="002F4B03"/>
    <w:rsid w:val="00314F36"/>
    <w:rsid w:val="003839D9"/>
    <w:rsid w:val="003A4B18"/>
    <w:rsid w:val="003B46FA"/>
    <w:rsid w:val="00446B74"/>
    <w:rsid w:val="00454982"/>
    <w:rsid w:val="004A475D"/>
    <w:rsid w:val="0057153C"/>
    <w:rsid w:val="005A537E"/>
    <w:rsid w:val="00664534"/>
    <w:rsid w:val="0068696B"/>
    <w:rsid w:val="0069730D"/>
    <w:rsid w:val="006E1C16"/>
    <w:rsid w:val="00711CF8"/>
    <w:rsid w:val="00724184"/>
    <w:rsid w:val="007736DD"/>
    <w:rsid w:val="007D57A2"/>
    <w:rsid w:val="007F17EF"/>
    <w:rsid w:val="0080219B"/>
    <w:rsid w:val="008A6F98"/>
    <w:rsid w:val="008C764F"/>
    <w:rsid w:val="008D55A6"/>
    <w:rsid w:val="008E15F0"/>
    <w:rsid w:val="00906E86"/>
    <w:rsid w:val="00935B70"/>
    <w:rsid w:val="009665CB"/>
    <w:rsid w:val="009B7CF4"/>
    <w:rsid w:val="00A066D7"/>
    <w:rsid w:val="00AA5E34"/>
    <w:rsid w:val="00AD317B"/>
    <w:rsid w:val="00BE18FC"/>
    <w:rsid w:val="00C35EEC"/>
    <w:rsid w:val="00C51EFA"/>
    <w:rsid w:val="00CB61E4"/>
    <w:rsid w:val="00CC6DC9"/>
    <w:rsid w:val="00D04F2C"/>
    <w:rsid w:val="00D20EDE"/>
    <w:rsid w:val="00D2158C"/>
    <w:rsid w:val="00E4495A"/>
    <w:rsid w:val="00E86705"/>
    <w:rsid w:val="00F26F64"/>
    <w:rsid w:val="00F278C7"/>
    <w:rsid w:val="00F355D7"/>
    <w:rsid w:val="00FA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D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1D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uiPriority w:val="99"/>
    <w:rsid w:val="00161D8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F1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7EF"/>
    <w:pPr>
      <w:widowControl w:val="0"/>
      <w:shd w:val="clear" w:color="auto" w:fill="FFFFFF"/>
      <w:suppressAutoHyphens w:val="0"/>
      <w:spacing w:line="298" w:lineRule="exact"/>
      <w:ind w:hanging="620"/>
    </w:pPr>
    <w:rPr>
      <w:sz w:val="26"/>
      <w:szCs w:val="26"/>
      <w:lang w:eastAsia="en-US"/>
    </w:rPr>
  </w:style>
  <w:style w:type="paragraph" w:styleId="a4">
    <w:name w:val="caption"/>
    <w:basedOn w:val="a"/>
    <w:next w:val="a"/>
    <w:qFormat/>
    <w:rsid w:val="007D57A2"/>
    <w:pPr>
      <w:jc w:val="center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CBE8-0D97-414E-A4CF-498731E3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2022-02-18T05:16:00Z</cp:lastPrinted>
  <dcterms:created xsi:type="dcterms:W3CDTF">2023-03-28T12:17:00Z</dcterms:created>
  <dcterms:modified xsi:type="dcterms:W3CDTF">2023-03-28T12:18:00Z</dcterms:modified>
</cp:coreProperties>
</file>