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5B" w:rsidRDefault="00DB15FD">
      <w:pPr>
        <w:pStyle w:val="a0"/>
        <w:overflowPunct w:val="0"/>
        <w:jc w:val="center"/>
      </w:pPr>
      <w:r>
        <w:rPr>
          <w:b/>
          <w:sz w:val="28"/>
        </w:rPr>
        <w:t>АДМИНИСТРАЦИЯ БАГАЕВСКОГО СЕЛЬСКОГО ПОСЕЛЕНИЯ</w:t>
      </w:r>
    </w:p>
    <w:p w:rsidR="000E695B" w:rsidRDefault="00DB15FD">
      <w:pPr>
        <w:pStyle w:val="a0"/>
        <w:overflowPunct w:val="0"/>
        <w:ind w:firstLine="540"/>
        <w:jc w:val="center"/>
      </w:pPr>
      <w:r>
        <w:rPr>
          <w:sz w:val="28"/>
        </w:rPr>
        <w:t>Багаевского района</w:t>
      </w:r>
    </w:p>
    <w:p w:rsidR="000E695B" w:rsidRDefault="00DB15FD">
      <w:pPr>
        <w:pStyle w:val="a0"/>
        <w:overflowPunct w:val="0"/>
        <w:ind w:firstLine="540"/>
        <w:jc w:val="center"/>
      </w:pPr>
      <w:r>
        <w:rPr>
          <w:sz w:val="28"/>
        </w:rPr>
        <w:t>Ростовской  области</w:t>
      </w:r>
    </w:p>
    <w:p w:rsidR="000E695B" w:rsidRDefault="000E695B">
      <w:pPr>
        <w:pStyle w:val="a0"/>
        <w:overflowPunct w:val="0"/>
        <w:ind w:firstLine="540"/>
        <w:jc w:val="center"/>
      </w:pPr>
    </w:p>
    <w:p w:rsidR="000E695B" w:rsidRDefault="00DB15FD">
      <w:pPr>
        <w:pStyle w:val="a0"/>
        <w:overflowPunct w:val="0"/>
        <w:jc w:val="center"/>
      </w:pPr>
      <w:r>
        <w:rPr>
          <w:b/>
          <w:sz w:val="28"/>
        </w:rPr>
        <w:t xml:space="preserve">        ПОСТАНОВЛЕНИЕ</w:t>
      </w:r>
    </w:p>
    <w:p w:rsidR="000E695B" w:rsidRDefault="000E695B">
      <w:pPr>
        <w:pStyle w:val="a0"/>
        <w:overflowPunct w:val="0"/>
        <w:ind w:firstLine="540"/>
        <w:jc w:val="center"/>
      </w:pPr>
    </w:p>
    <w:p w:rsidR="000E695B" w:rsidRDefault="000E695B">
      <w:pPr>
        <w:pStyle w:val="a0"/>
        <w:overflowPunct w:val="0"/>
        <w:ind w:firstLine="540"/>
        <w:jc w:val="center"/>
      </w:pPr>
    </w:p>
    <w:p w:rsidR="000E695B" w:rsidRDefault="00DB15FD">
      <w:pPr>
        <w:pStyle w:val="a0"/>
        <w:overflowPunct w:val="0"/>
      </w:pPr>
      <w:r>
        <w:rPr>
          <w:sz w:val="28"/>
        </w:rPr>
        <w:t xml:space="preserve">от   10 сентября  2015г.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 xml:space="preserve">     </w:t>
      </w:r>
      <w:r>
        <w:rPr>
          <w:b/>
          <w:sz w:val="28"/>
        </w:rPr>
        <w:t xml:space="preserve">№   560                 </w:t>
      </w:r>
      <w:r>
        <w:rPr>
          <w:sz w:val="28"/>
        </w:rPr>
        <w:t xml:space="preserve">                 ст. Багаевская</w:t>
      </w:r>
    </w:p>
    <w:p w:rsidR="000E695B" w:rsidRDefault="000E695B">
      <w:pPr>
        <w:pStyle w:val="a0"/>
        <w:overflowPunct w:val="0"/>
      </w:pP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DB15FD">
      <w:pPr>
        <w:pStyle w:val="a0"/>
      </w:pPr>
      <w:bookmarkStart w:id="0" w:name="_GoBack"/>
      <w:r>
        <w:t xml:space="preserve">Об утверждении </w:t>
      </w:r>
      <w:proofErr w:type="gramStart"/>
      <w:r>
        <w:t>антикоррупционного</w:t>
      </w:r>
      <w:proofErr w:type="gramEnd"/>
    </w:p>
    <w:p w:rsidR="000E695B" w:rsidRDefault="00DB15FD">
      <w:pPr>
        <w:pStyle w:val="a0"/>
      </w:pPr>
      <w:r>
        <w:t xml:space="preserve">стандарта в сфере подбора кадров муниципальной </w:t>
      </w:r>
    </w:p>
    <w:p w:rsidR="000E695B" w:rsidRDefault="00DB15FD">
      <w:pPr>
        <w:pStyle w:val="a0"/>
      </w:pPr>
      <w:r>
        <w:t xml:space="preserve">службы и замещения должностей муниципальной </w:t>
      </w:r>
    </w:p>
    <w:p w:rsidR="000E695B" w:rsidRDefault="00DB15FD">
      <w:pPr>
        <w:pStyle w:val="a0"/>
      </w:pPr>
      <w:r>
        <w:t>службы в Администрации Багаевского сельского поселения.</w:t>
      </w:r>
    </w:p>
    <w:bookmarkEnd w:id="0"/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ind w:firstLine="708"/>
        <w:jc w:val="both"/>
      </w:pPr>
      <w:r>
        <w:t>В соответствии с пунктом 5 статьи 7 Федерального закона от 25.12.2008  № 273-ФЗ «О противодействии корру</w:t>
      </w:r>
      <w:r>
        <w:t>пции», статьей 8 Областного закона от 12.05.2009 № 218-ЗС «О противодействии коррупции в Ростовской области»</w:t>
      </w:r>
      <w:r>
        <w:rPr>
          <w:color w:val="000000"/>
        </w:rPr>
        <w:t xml:space="preserve">, </w:t>
      </w:r>
      <w:r>
        <w:t>с целью предупреждения коррупции в сфере подбора кадров муниципальной службы и замещения должностей муниципальной службы в Администрации Багаевско</w:t>
      </w:r>
      <w:r>
        <w:t xml:space="preserve">го сельского поселения: </w:t>
      </w:r>
    </w:p>
    <w:p w:rsidR="000E695B" w:rsidRDefault="00DB15FD">
      <w:pPr>
        <w:pStyle w:val="a0"/>
        <w:widowControl w:val="0"/>
        <w:jc w:val="center"/>
      </w:pPr>
      <w:r>
        <w:rPr>
          <w:b/>
        </w:rPr>
        <w:t>постановляю:</w:t>
      </w:r>
    </w:p>
    <w:p w:rsidR="000E695B" w:rsidRDefault="000E695B">
      <w:pPr>
        <w:pStyle w:val="a0"/>
        <w:jc w:val="center"/>
      </w:pPr>
    </w:p>
    <w:p w:rsidR="000E695B" w:rsidRDefault="00DB15FD">
      <w:pPr>
        <w:pStyle w:val="a0"/>
        <w:ind w:firstLine="708"/>
        <w:jc w:val="both"/>
      </w:pPr>
      <w:r>
        <w:rPr>
          <w:sz w:val="20"/>
          <w:szCs w:val="20"/>
        </w:rPr>
        <w:t xml:space="preserve">1. </w:t>
      </w:r>
      <w:r>
        <w:t>Утвердить антикоррупционный станда</w:t>
      </w:r>
      <w:proofErr w:type="gramStart"/>
      <w:r>
        <w:t>рт в сф</w:t>
      </w:r>
      <w:proofErr w:type="gramEnd"/>
      <w:r>
        <w:t>ере подбора кадров муниципальной службы и замещения должностей муниципальной службы в Администрации Багаевского сельского поселения согласно приложению.</w:t>
      </w:r>
    </w:p>
    <w:p w:rsidR="000E695B" w:rsidRDefault="00DB15FD">
      <w:pPr>
        <w:pStyle w:val="a0"/>
        <w:tabs>
          <w:tab w:val="left" w:pos="709"/>
        </w:tabs>
        <w:ind w:firstLine="709"/>
        <w:jc w:val="both"/>
      </w:pPr>
      <w:r>
        <w:t xml:space="preserve">2. </w:t>
      </w:r>
      <w:r>
        <w:rPr>
          <w:color w:val="000000"/>
        </w:rPr>
        <w:t xml:space="preserve">Работникам </w:t>
      </w:r>
      <w:r>
        <w:t>Администрации Багаевского сельского поселения  при разработке муниципальных правовых актов Багаевского сельского поселения, соблюдать антикоррупционный стандарт, утвержденный настоящим постановлением.</w:t>
      </w:r>
    </w:p>
    <w:p w:rsidR="000E695B" w:rsidRDefault="00DB15FD">
      <w:pPr>
        <w:pStyle w:val="a0"/>
        <w:ind w:firstLine="708"/>
        <w:jc w:val="both"/>
      </w:pPr>
      <w:r>
        <w:t>3. Данное постановление подлежит обнародованию.</w:t>
      </w:r>
    </w:p>
    <w:p w:rsidR="000E695B" w:rsidRDefault="00DB15FD">
      <w:pPr>
        <w:pStyle w:val="a0"/>
        <w:shd w:val="clear" w:color="auto" w:fill="FFFFFF"/>
        <w:spacing w:line="295" w:lineRule="exact"/>
        <w:ind w:firstLine="708"/>
        <w:jc w:val="both"/>
      </w:pPr>
      <w:r>
        <w:t>4. Конт</w:t>
      </w:r>
      <w:r>
        <w:t>роль за исполнением настоящего постановления возложить на  заместителя главы Администрации Багаевского сельского поселения  (</w:t>
      </w:r>
      <w:proofErr w:type="spellStart"/>
      <w:r>
        <w:t>И.В.Владимирова</w:t>
      </w:r>
      <w:proofErr w:type="spellEnd"/>
      <w:r>
        <w:t>).</w:t>
      </w:r>
      <w:proofErr w:type="gramStart"/>
      <w:r>
        <w:t xml:space="preserve"> .</w:t>
      </w:r>
      <w:proofErr w:type="gramEnd"/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DB15FD">
      <w:pPr>
        <w:pStyle w:val="a0"/>
        <w:jc w:val="both"/>
      </w:pPr>
      <w:r>
        <w:t>Глава Багаевского</w:t>
      </w:r>
    </w:p>
    <w:p w:rsidR="000E695B" w:rsidRDefault="00DB15FD">
      <w:pPr>
        <w:pStyle w:val="a0"/>
        <w:jc w:val="both"/>
      </w:pPr>
      <w:r>
        <w:t xml:space="preserve">сельского поселения:                                                       </w:t>
      </w:r>
      <w:proofErr w:type="spellStart"/>
      <w:r>
        <w:t>Г.О.Зорина</w:t>
      </w:r>
      <w:proofErr w:type="spellEnd"/>
      <w:r>
        <w:t xml:space="preserve">      </w:t>
      </w:r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spacing w:line="216" w:lineRule="auto"/>
        <w:jc w:val="both"/>
      </w:pPr>
    </w:p>
    <w:p w:rsidR="000E695B" w:rsidRDefault="000E695B">
      <w:pPr>
        <w:pStyle w:val="a0"/>
        <w:spacing w:line="216" w:lineRule="auto"/>
        <w:jc w:val="both"/>
      </w:pPr>
    </w:p>
    <w:p w:rsidR="000E695B" w:rsidRDefault="000E695B">
      <w:pPr>
        <w:pStyle w:val="a0"/>
        <w:spacing w:line="216" w:lineRule="auto"/>
        <w:jc w:val="both"/>
      </w:pPr>
    </w:p>
    <w:p w:rsidR="000E695B" w:rsidRDefault="00DB15FD">
      <w:pPr>
        <w:pStyle w:val="a0"/>
        <w:spacing w:line="216" w:lineRule="auto"/>
        <w:jc w:val="both"/>
      </w:pPr>
      <w:r>
        <w:t>Постановление вносит:</w:t>
      </w:r>
    </w:p>
    <w:p w:rsidR="000E695B" w:rsidRDefault="00DB15FD">
      <w:pPr>
        <w:pStyle w:val="a0"/>
      </w:pPr>
      <w:r>
        <w:t xml:space="preserve">ведущий специалист </w:t>
      </w:r>
    </w:p>
    <w:p w:rsidR="000E695B" w:rsidRDefault="00DB15FD">
      <w:pPr>
        <w:pStyle w:val="a0"/>
      </w:pPr>
      <w:r>
        <w:t>Бубукина Е.Б.</w:t>
      </w: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0E695B">
      <w:pPr>
        <w:pStyle w:val="a0"/>
      </w:pPr>
    </w:p>
    <w:p w:rsidR="000E695B" w:rsidRDefault="00DB15FD">
      <w:pPr>
        <w:pStyle w:val="a0"/>
        <w:widowControl w:val="0"/>
        <w:ind w:firstLine="5040"/>
        <w:jc w:val="right"/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0E695B" w:rsidRDefault="00DB15FD">
      <w:pPr>
        <w:pStyle w:val="a0"/>
        <w:widowControl w:val="0"/>
        <w:ind w:firstLine="5040"/>
        <w:jc w:val="right"/>
      </w:pPr>
      <w:r>
        <w:rPr>
          <w:sz w:val="22"/>
          <w:szCs w:val="22"/>
        </w:rPr>
        <w:t>Администрации Багаевского  сельского поселения</w:t>
      </w:r>
    </w:p>
    <w:p w:rsidR="000E695B" w:rsidRDefault="00DB15FD">
      <w:pPr>
        <w:pStyle w:val="Style7"/>
        <w:widowControl/>
        <w:spacing w:line="317" w:lineRule="exact"/>
        <w:jc w:val="right"/>
      </w:pPr>
      <w:r>
        <w:rPr>
          <w:rStyle w:val="FontStyle22"/>
          <w:sz w:val="22"/>
          <w:szCs w:val="22"/>
        </w:rPr>
        <w:t>от «10» сентября 2015 №   560</w:t>
      </w:r>
    </w:p>
    <w:p w:rsidR="000E695B" w:rsidRDefault="000E695B">
      <w:pPr>
        <w:pStyle w:val="a0"/>
      </w:pPr>
    </w:p>
    <w:p w:rsidR="000E695B" w:rsidRDefault="00DB15FD">
      <w:pPr>
        <w:pStyle w:val="a0"/>
        <w:jc w:val="center"/>
      </w:pPr>
      <w:r>
        <w:rPr>
          <w:sz w:val="28"/>
        </w:rPr>
        <w:t>АНТИКОРРУПЦИОННЫЙ</w:t>
      </w:r>
      <w:r>
        <w:rPr>
          <w:sz w:val="28"/>
        </w:rPr>
        <w:t xml:space="preserve">   СТАНДАРТ</w:t>
      </w:r>
    </w:p>
    <w:p w:rsidR="000E695B" w:rsidRDefault="00DB15FD">
      <w:pPr>
        <w:pStyle w:val="a0"/>
        <w:jc w:val="center"/>
      </w:pPr>
      <w:r>
        <w:rPr>
          <w:sz w:val="28"/>
        </w:rPr>
        <w:t xml:space="preserve">в   сфере  подбора кадров муниципальной службы и замещения должностей муниципальной службы  в Администрации Багаевского </w:t>
      </w:r>
      <w:r>
        <w:rPr>
          <w:sz w:val="28"/>
          <w:szCs w:val="28"/>
        </w:rPr>
        <w:t xml:space="preserve"> </w:t>
      </w:r>
      <w:bookmarkStart w:id="1" w:name="__DdeLink__364_687528358"/>
      <w:r>
        <w:rPr>
          <w:sz w:val="28"/>
          <w:szCs w:val="28"/>
        </w:rPr>
        <w:t>сель</w:t>
      </w:r>
      <w:bookmarkEnd w:id="1"/>
      <w:r>
        <w:rPr>
          <w:sz w:val="28"/>
          <w:szCs w:val="28"/>
        </w:rPr>
        <w:t>ского поселения</w:t>
      </w:r>
    </w:p>
    <w:p w:rsidR="000E695B" w:rsidRDefault="000E695B">
      <w:pPr>
        <w:pStyle w:val="a0"/>
      </w:pPr>
    </w:p>
    <w:p w:rsidR="000E695B" w:rsidRDefault="00DB15FD">
      <w:pPr>
        <w:pStyle w:val="a9"/>
        <w:numPr>
          <w:ilvl w:val="0"/>
          <w:numId w:val="1"/>
        </w:numPr>
        <w:jc w:val="center"/>
      </w:pPr>
      <w:r>
        <w:rPr>
          <w:sz w:val="28"/>
        </w:rPr>
        <w:t>Общая часть</w:t>
      </w:r>
    </w:p>
    <w:p w:rsidR="000E695B" w:rsidRDefault="000E695B">
      <w:pPr>
        <w:pStyle w:val="a9"/>
      </w:pPr>
    </w:p>
    <w:p w:rsidR="000E695B" w:rsidRDefault="00DB15FD">
      <w:pPr>
        <w:pStyle w:val="a0"/>
        <w:jc w:val="center"/>
      </w:pPr>
      <w:r>
        <w:rPr>
          <w:sz w:val="28"/>
        </w:rPr>
        <w:t>1.1. Перечень нормативных правовых актов, регламентирующих применение      антикоррупцион</w:t>
      </w:r>
      <w:r>
        <w:rPr>
          <w:sz w:val="28"/>
        </w:rPr>
        <w:t>ного   стандарта:</w:t>
      </w:r>
    </w:p>
    <w:p w:rsidR="000E695B" w:rsidRDefault="000E695B">
      <w:pPr>
        <w:pStyle w:val="a0"/>
        <w:jc w:val="center"/>
      </w:pPr>
    </w:p>
    <w:p w:rsidR="000E695B" w:rsidRDefault="00DB15FD">
      <w:pPr>
        <w:pStyle w:val="a0"/>
        <w:ind w:firstLine="708"/>
        <w:jc w:val="both"/>
      </w:pPr>
      <w:r>
        <w:rPr>
          <w:color w:val="000000"/>
          <w:sz w:val="28"/>
          <w:szCs w:val="28"/>
        </w:rPr>
        <w:t>Указ Президента Российской Федерации от 10.03.2009 № 261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</w:t>
      </w:r>
      <w:r>
        <w:rPr>
          <w:color w:val="000000"/>
          <w:sz w:val="28"/>
          <w:szCs w:val="28"/>
        </w:rPr>
        <w:t xml:space="preserve"> газета», № 43, 13.03.2009 (Федеральная программа), «Собрание законодательства РФ», 16.03.2009, № 11, ст. 1277.); </w:t>
      </w:r>
    </w:p>
    <w:p w:rsidR="000E695B" w:rsidRDefault="00DB15FD">
      <w:pPr>
        <w:pStyle w:val="a0"/>
        <w:tabs>
          <w:tab w:val="left" w:pos="709"/>
        </w:tabs>
        <w:ind w:firstLine="708"/>
        <w:jc w:val="both"/>
      </w:pPr>
      <w:r>
        <w:rPr>
          <w:color w:val="000000"/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</w:t>
      </w:r>
      <w:r>
        <w:rPr>
          <w:color w:val="000000"/>
          <w:sz w:val="28"/>
          <w:szCs w:val="28"/>
        </w:rPr>
        <w:t>оссийская газета», № 266, 30.12.2008, «Парламентская газета», № 90, 31.12.2008);</w:t>
      </w:r>
    </w:p>
    <w:p w:rsidR="000E695B" w:rsidRDefault="00DB15FD">
      <w:pPr>
        <w:pStyle w:val="a0"/>
        <w:ind w:firstLine="708"/>
        <w:jc w:val="both"/>
      </w:pPr>
      <w:r>
        <w:rPr>
          <w:color w:val="000000"/>
          <w:sz w:val="28"/>
          <w:szCs w:val="28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0E695B" w:rsidRDefault="00DB15FD">
      <w:pPr>
        <w:pStyle w:val="a0"/>
        <w:jc w:val="both"/>
      </w:pP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Постановление Администрации Багаевского сель</w:t>
      </w:r>
      <w:r>
        <w:rPr>
          <w:sz w:val="28"/>
          <w:szCs w:val="28"/>
        </w:rPr>
        <w:t xml:space="preserve">ского поселения от 30.09.2013 № 707 «Об утверждении муниципальной программы «Муниципальное управления </w:t>
      </w:r>
      <w:r>
        <w:rPr>
          <w:sz w:val="28"/>
          <w:szCs w:val="28"/>
        </w:rPr>
        <w:t>в Багаевском сельском поселении»</w:t>
      </w:r>
    </w:p>
    <w:p w:rsidR="000E695B" w:rsidRDefault="00DB15FD">
      <w:pPr>
        <w:pStyle w:val="a0"/>
        <w:jc w:val="center"/>
      </w:pPr>
      <w:r>
        <w:rPr>
          <w:b/>
          <w:sz w:val="28"/>
        </w:rPr>
        <w:t xml:space="preserve"> </w:t>
      </w:r>
    </w:p>
    <w:p w:rsidR="000E695B" w:rsidRDefault="00DB15FD">
      <w:pPr>
        <w:pStyle w:val="a0"/>
        <w:jc w:val="center"/>
      </w:pPr>
      <w:r>
        <w:rPr>
          <w:sz w:val="28"/>
        </w:rPr>
        <w:t>1.2. Цели  и  задачи введения  антикоррупционного   стандарта</w:t>
      </w:r>
    </w:p>
    <w:p w:rsidR="000E695B" w:rsidRDefault="000E695B">
      <w:pPr>
        <w:pStyle w:val="a0"/>
        <w:jc w:val="center"/>
      </w:pPr>
    </w:p>
    <w:p w:rsidR="000E695B" w:rsidRDefault="00DB15FD">
      <w:pPr>
        <w:pStyle w:val="a0"/>
        <w:jc w:val="both"/>
      </w:pPr>
      <w:r>
        <w:rPr>
          <w:sz w:val="28"/>
        </w:rPr>
        <w:t xml:space="preserve">1.2.1. </w:t>
      </w:r>
      <w:r>
        <w:rPr>
          <w:sz w:val="28"/>
          <w:szCs w:val="28"/>
        </w:rPr>
        <w:t xml:space="preserve">Антикоррупционный   стандарт  представляет собой </w:t>
      </w:r>
      <w:r>
        <w:rPr>
          <w:sz w:val="28"/>
          <w:szCs w:val="28"/>
        </w:rPr>
        <w:t>единую для Администрации Багаевского сельского поселения систему запретов, ограничений  и  дозволений, обеспечивающих предупреждение коррупции в сфере подбора кадров муниципальной службы и замещения должностей муниципальной службы.</w:t>
      </w:r>
    </w:p>
    <w:p w:rsidR="000E695B" w:rsidRDefault="00DB15FD">
      <w:pPr>
        <w:pStyle w:val="a0"/>
        <w:jc w:val="both"/>
      </w:pPr>
      <w:r>
        <w:rPr>
          <w:sz w:val="28"/>
          <w:szCs w:val="28"/>
        </w:rPr>
        <w:t>1.2.2.Введение  антикорр</w:t>
      </w:r>
      <w:r>
        <w:rPr>
          <w:sz w:val="28"/>
          <w:szCs w:val="28"/>
        </w:rPr>
        <w:t>упционного   стандарта  осуществлено в целях совершенствования  деятельности   Администрации и  создания эффективной системы реализации  и  защиты прав граждан  и  юридических лиц в сфере подбора кадров муниципальной службы и замещения должностей муниципал</w:t>
      </w:r>
      <w:r>
        <w:rPr>
          <w:sz w:val="28"/>
          <w:szCs w:val="28"/>
        </w:rPr>
        <w:t>ьной службы.</w:t>
      </w:r>
    </w:p>
    <w:p w:rsidR="000E695B" w:rsidRDefault="00DB15FD">
      <w:pPr>
        <w:pStyle w:val="a0"/>
        <w:jc w:val="both"/>
      </w:pPr>
      <w:r>
        <w:rPr>
          <w:sz w:val="28"/>
          <w:szCs w:val="28"/>
        </w:rPr>
        <w:t>1.2.3.Задачи введения  антикоррупционного   стандарта:</w:t>
      </w:r>
    </w:p>
    <w:p w:rsidR="000E695B" w:rsidRDefault="00DB15FD">
      <w:pPr>
        <w:pStyle w:val="a0"/>
        <w:ind w:firstLine="708"/>
        <w:jc w:val="both"/>
      </w:pPr>
      <w:r>
        <w:rPr>
          <w:sz w:val="28"/>
          <w:szCs w:val="28"/>
        </w:rPr>
        <w:t>создание</w:t>
      </w:r>
      <w:r>
        <w:rPr>
          <w:sz w:val="28"/>
        </w:rPr>
        <w:t xml:space="preserve"> системы противодействия коррупции в  Администрации в сфере подбора кадров муниципальной службы и замещения должностей муниципальной службы;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устранение факторов, способствующих </w:t>
      </w:r>
      <w:r>
        <w:rPr>
          <w:sz w:val="28"/>
        </w:rPr>
        <w:t>созданию условий для проявления коррупции в  Администрации в сфере подбора кадров муниципальной службы и замещения должностей муниципальной службы;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формирование в  Администрации нетерпимости к коррупционному поведению;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повышение эффективности  деятельности</w:t>
      </w:r>
      <w:r>
        <w:rPr>
          <w:sz w:val="28"/>
        </w:rPr>
        <w:t xml:space="preserve">   Администрации в сфере подбора кадров муниципальной службы и замещения должностей муниципальной службы;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повышение ответственности  муниципальных  служащих  при осуществлении ими своих прав  и  обязанностей;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lastRenderedPageBreak/>
        <w:t>введение возможности мониторинга со стороны гра</w:t>
      </w:r>
      <w:r>
        <w:rPr>
          <w:sz w:val="28"/>
        </w:rPr>
        <w:t>ждан, общественных объединений  и  средств массовой информации  деятельности   Администрации.</w:t>
      </w:r>
    </w:p>
    <w:p w:rsidR="000E695B" w:rsidRDefault="000E695B">
      <w:pPr>
        <w:pStyle w:val="a0"/>
        <w:ind w:firstLine="708"/>
        <w:jc w:val="both"/>
      </w:pPr>
    </w:p>
    <w:p w:rsidR="000E695B" w:rsidRDefault="000E695B">
      <w:pPr>
        <w:pStyle w:val="a0"/>
        <w:ind w:firstLine="708"/>
        <w:jc w:val="both"/>
      </w:pPr>
    </w:p>
    <w:p w:rsidR="000E695B" w:rsidRDefault="00DB15FD">
      <w:pPr>
        <w:pStyle w:val="a0"/>
        <w:jc w:val="center"/>
      </w:pPr>
      <w:r>
        <w:rPr>
          <w:sz w:val="28"/>
        </w:rPr>
        <w:t xml:space="preserve">1.3. Запреты, ограничения  и  дозволения, обеспечивающие предупреждение коррупции в  деятельности Администрации 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both"/>
      </w:pPr>
      <w:r>
        <w:rPr>
          <w:sz w:val="28"/>
        </w:rPr>
        <w:t>1.3.1.Запреты, ограничения  и  дозволения уста</w:t>
      </w:r>
      <w:r>
        <w:rPr>
          <w:sz w:val="28"/>
        </w:rPr>
        <w:t>навливаются в соответствии с нормами законодательства Российской Федерации  и  Ростовской области.</w:t>
      </w:r>
    </w:p>
    <w:p w:rsidR="000E695B" w:rsidRDefault="00DB15FD">
      <w:pPr>
        <w:pStyle w:val="a0"/>
        <w:jc w:val="both"/>
      </w:pPr>
      <w:r>
        <w:rPr>
          <w:sz w:val="28"/>
        </w:rPr>
        <w:t>1.3.2.Перечень запретов, ограничений  и  дозволений  в   сфере  подбора кадров муниципальной службы и замещения должностей муниципальной службы приведен в ра</w:t>
      </w:r>
      <w:r>
        <w:rPr>
          <w:sz w:val="28"/>
        </w:rPr>
        <w:t>зделе 2 настоящего  антикоррупционного   стандарта.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center"/>
      </w:pPr>
      <w:r>
        <w:rPr>
          <w:sz w:val="28"/>
        </w:rPr>
        <w:t>1.4. Требования к применению  и  исполнению антикоррупционного   стандарта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both"/>
      </w:pPr>
      <w:r>
        <w:rPr>
          <w:sz w:val="28"/>
        </w:rPr>
        <w:t xml:space="preserve">1.4.1. Антикоррупционный   стандарт  применяется в  Администрации при осуществлении своих функций  и  исполнения полномочий  в </w:t>
      </w:r>
      <w:r>
        <w:rPr>
          <w:sz w:val="28"/>
        </w:rPr>
        <w:t xml:space="preserve">  сфере подбора кадров муниципальной службы и замещения должностей муниципальной службы.</w:t>
      </w:r>
    </w:p>
    <w:p w:rsidR="000E695B" w:rsidRDefault="00DB15FD">
      <w:pPr>
        <w:pStyle w:val="a0"/>
        <w:jc w:val="both"/>
      </w:pPr>
      <w:r>
        <w:rPr>
          <w:sz w:val="28"/>
        </w:rPr>
        <w:t>1.4.2. Антикоррупционный   стандарт  обязателен для исполнения всеми  муниципальными служащими  Администрации.</w:t>
      </w:r>
    </w:p>
    <w:p w:rsidR="000E695B" w:rsidRDefault="00DB15FD">
      <w:pPr>
        <w:pStyle w:val="a0"/>
        <w:jc w:val="both"/>
      </w:pPr>
      <w:r>
        <w:rPr>
          <w:sz w:val="28"/>
        </w:rPr>
        <w:t>1.4.3. За неприменение  и  неисполнение  антикоррупционн</w:t>
      </w:r>
      <w:r>
        <w:rPr>
          <w:sz w:val="28"/>
        </w:rPr>
        <w:t xml:space="preserve">ого   </w:t>
      </w:r>
      <w:proofErr w:type="gramStart"/>
      <w:r>
        <w:rPr>
          <w:sz w:val="28"/>
        </w:rPr>
        <w:t>стандарта</w:t>
      </w:r>
      <w:proofErr w:type="gramEnd"/>
      <w:r>
        <w:rPr>
          <w:sz w:val="28"/>
        </w:rPr>
        <w:t xml:space="preserve">  муниципальные служащие Администрации несут ответственность  в соответствие с действующим законодательством. 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center"/>
      </w:pPr>
      <w:r>
        <w:rPr>
          <w:sz w:val="28"/>
        </w:rPr>
        <w:t xml:space="preserve">1.5. Требования к порядку  и  формам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 </w:t>
      </w:r>
    </w:p>
    <w:p w:rsidR="000E695B" w:rsidRDefault="00DB15FD">
      <w:pPr>
        <w:pStyle w:val="a0"/>
        <w:jc w:val="center"/>
      </w:pPr>
      <w:r>
        <w:rPr>
          <w:sz w:val="28"/>
        </w:rPr>
        <w:t>установленных запретов, ограничений  и  дозволений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both"/>
      </w:pPr>
      <w:r>
        <w:rPr>
          <w:sz w:val="28"/>
        </w:rPr>
        <w:t xml:space="preserve">1.5.1. </w:t>
      </w:r>
      <w:proofErr w:type="gramStart"/>
      <w:r>
        <w:rPr>
          <w:sz w:val="28"/>
        </w:rPr>
        <w:t>Контрол</w:t>
      </w:r>
      <w:r>
        <w:rPr>
          <w:sz w:val="28"/>
        </w:rPr>
        <w:t>ь за</w:t>
      </w:r>
      <w:proofErr w:type="gramEnd"/>
      <w:r>
        <w:rPr>
          <w:sz w:val="28"/>
        </w:rPr>
        <w:t xml:space="preserve"> соблюдением установленных запретов, ограничений  и  дозволений осуществляет    комиссия по противодействию коррупции в Багаевском районе</w:t>
      </w:r>
    </w:p>
    <w:p w:rsidR="000E695B" w:rsidRDefault="00DB15FD">
      <w:pPr>
        <w:pStyle w:val="a0"/>
        <w:jc w:val="both"/>
      </w:pPr>
      <w:r>
        <w:rPr>
          <w:sz w:val="28"/>
        </w:rPr>
        <w:t xml:space="preserve">1.5.2.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установленных запретов, ограничений  и  дозволений.</w:t>
      </w:r>
    </w:p>
    <w:p w:rsidR="000E695B" w:rsidRDefault="00DB15FD">
      <w:pPr>
        <w:pStyle w:val="a0"/>
        <w:jc w:val="both"/>
      </w:pPr>
      <w:r>
        <w:rPr>
          <w:sz w:val="28"/>
        </w:rPr>
        <w:t>1.5.2.1.  В случае необхо</w:t>
      </w:r>
      <w:r>
        <w:rPr>
          <w:sz w:val="28"/>
        </w:rPr>
        <w:t>димости  комиссия по противодействию коррупции в Багаевском районе  имеет право запрашивать информацию о соблюдении установленных запретов, ограничений  и  дозволений.</w:t>
      </w:r>
    </w:p>
    <w:p w:rsidR="000E695B" w:rsidRDefault="00DB15FD">
      <w:pPr>
        <w:pStyle w:val="a0"/>
        <w:jc w:val="both"/>
      </w:pPr>
      <w:r>
        <w:rPr>
          <w:sz w:val="28"/>
        </w:rPr>
        <w:t xml:space="preserve">1.5.2.2.  Обращения  и  заявления  муниципальных служащих Администрации  в  комиссию по </w:t>
      </w:r>
      <w:r>
        <w:rPr>
          <w:sz w:val="28"/>
        </w:rPr>
        <w:t xml:space="preserve">противодействию коррупции в Багаевском </w:t>
      </w:r>
      <w:bookmarkStart w:id="2" w:name="__DdeLink__520_537616702"/>
      <w:r>
        <w:rPr>
          <w:sz w:val="28"/>
        </w:rPr>
        <w:t>сельском поселении</w:t>
      </w:r>
      <w:bookmarkEnd w:id="2"/>
      <w:r>
        <w:rPr>
          <w:sz w:val="28"/>
        </w:rPr>
        <w:t xml:space="preserve">  о фактах или попытках нарушения установленных запретов, ограничений  и  дозволений.</w:t>
      </w:r>
    </w:p>
    <w:p w:rsidR="000E695B" w:rsidRDefault="00DB15FD">
      <w:pPr>
        <w:pStyle w:val="a0"/>
        <w:jc w:val="both"/>
      </w:pPr>
      <w:r>
        <w:rPr>
          <w:sz w:val="28"/>
        </w:rPr>
        <w:t>1.5.2.3. Обращения  и  заявления граждан, общественных объединений  и  средств массовой информации в  комиссию по</w:t>
      </w:r>
      <w:r>
        <w:rPr>
          <w:sz w:val="28"/>
        </w:rPr>
        <w:t xml:space="preserve"> противодействию коррупции в Багаевском сельском поселении о фактах или попытках нарушения установленных запретов, </w:t>
      </w:r>
      <w:r>
        <w:rPr>
          <w:sz w:val="28"/>
          <w:szCs w:val="28"/>
        </w:rPr>
        <w:t>ограничений  и  дозволений.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9"/>
        <w:numPr>
          <w:ilvl w:val="1"/>
          <w:numId w:val="1"/>
        </w:numPr>
        <w:jc w:val="center"/>
      </w:pPr>
      <w:r>
        <w:rPr>
          <w:sz w:val="28"/>
          <w:szCs w:val="28"/>
        </w:rPr>
        <w:t>Порядок изменения установленных запретов, ограничений  и  дозволений</w:t>
      </w:r>
    </w:p>
    <w:p w:rsidR="000E695B" w:rsidRDefault="000E695B">
      <w:pPr>
        <w:pStyle w:val="a9"/>
        <w:ind w:left="1080"/>
      </w:pPr>
    </w:p>
    <w:p w:rsidR="000E695B" w:rsidRDefault="00DB15FD">
      <w:pPr>
        <w:pStyle w:val="a0"/>
        <w:jc w:val="both"/>
      </w:pPr>
      <w:r>
        <w:rPr>
          <w:sz w:val="28"/>
          <w:szCs w:val="28"/>
        </w:rPr>
        <w:t xml:space="preserve">1.6.1. Изменение установленных запретов, ограничений  и  дозволений производится путем внесения изменений в настоящий  антикоррупционный </w:t>
      </w:r>
      <w:r>
        <w:rPr>
          <w:sz w:val="28"/>
        </w:rPr>
        <w:t xml:space="preserve">  стандарт.</w:t>
      </w:r>
    </w:p>
    <w:p w:rsidR="000E695B" w:rsidRDefault="00DB15FD">
      <w:pPr>
        <w:pStyle w:val="a0"/>
        <w:jc w:val="both"/>
      </w:pPr>
      <w:r>
        <w:rPr>
          <w:sz w:val="28"/>
        </w:rPr>
        <w:lastRenderedPageBreak/>
        <w:t xml:space="preserve">1.6.2. Предполагаемые изменения в обязательном порядке рассматриваются  и  согласовываются с  комиссией по </w:t>
      </w:r>
      <w:r>
        <w:rPr>
          <w:sz w:val="28"/>
        </w:rPr>
        <w:t xml:space="preserve">противодействию коррупции в Багаевском  сельском поселении.  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center"/>
      </w:pPr>
      <w:r>
        <w:rPr>
          <w:sz w:val="28"/>
        </w:rPr>
        <w:t>2. Специальная часть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both"/>
      </w:pPr>
      <w:r>
        <w:rPr>
          <w:sz w:val="28"/>
        </w:rPr>
        <w:t>2.1. Запреты, ограничения и дозволения  в   сфере  подбора кадров муниципальной службы и замещения должностей муниципальной службы.</w:t>
      </w:r>
    </w:p>
    <w:p w:rsidR="000E695B" w:rsidRDefault="00DB15FD">
      <w:pPr>
        <w:pStyle w:val="a0"/>
        <w:jc w:val="both"/>
      </w:pPr>
      <w:r>
        <w:rPr>
          <w:sz w:val="28"/>
        </w:rPr>
        <w:t xml:space="preserve"> 2.2. Нормативное обеспечение исполнени</w:t>
      </w:r>
      <w:r>
        <w:rPr>
          <w:sz w:val="28"/>
        </w:rPr>
        <w:t>я полномочий  Администрации в   сфере  подбора кадров муниципальной службы и замещение должностей муниципальной службы: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Конституция Российской Федерации;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Трудовой кодекс Российской Федерации;</w:t>
      </w:r>
    </w:p>
    <w:p w:rsidR="000E695B" w:rsidRDefault="00DB15FD">
      <w:pPr>
        <w:pStyle w:val="a0"/>
        <w:ind w:firstLine="709"/>
        <w:jc w:val="both"/>
      </w:pPr>
      <w:r>
        <w:rPr>
          <w:sz w:val="28"/>
          <w:szCs w:val="28"/>
        </w:rPr>
        <w:t>Федеральный закон от 06.10.2003 № 131-ФЗ «Об общих принципах орг</w:t>
      </w:r>
      <w:r>
        <w:rPr>
          <w:sz w:val="28"/>
          <w:szCs w:val="28"/>
        </w:rPr>
        <w:t>анизации местного самоуправления в Российской Федерации»;</w:t>
      </w:r>
    </w:p>
    <w:p w:rsidR="000E695B" w:rsidRDefault="00DB15FD">
      <w:pPr>
        <w:pStyle w:val="a0"/>
        <w:ind w:firstLine="709"/>
        <w:jc w:val="both"/>
      </w:pPr>
      <w:r>
        <w:rPr>
          <w:sz w:val="28"/>
          <w:szCs w:val="28"/>
        </w:rPr>
        <w:t>Федеральный закон от 25.12.2008 № 273-ФЗ «О противодействии коррупции»;</w:t>
      </w:r>
    </w:p>
    <w:p w:rsidR="000E695B" w:rsidRDefault="00DB15FD">
      <w:pPr>
        <w:pStyle w:val="a0"/>
        <w:ind w:firstLine="709"/>
        <w:jc w:val="both"/>
      </w:pPr>
      <w:r>
        <w:rPr>
          <w:sz w:val="28"/>
          <w:szCs w:val="28"/>
        </w:rPr>
        <w:t>Федеральный закон от 17.07.2009 № 172-ФЗ «Об антикоррупционной экспертизе нормативных правовых актов и проектов нормативных пр</w:t>
      </w:r>
      <w:r>
        <w:rPr>
          <w:sz w:val="28"/>
          <w:szCs w:val="28"/>
        </w:rPr>
        <w:t>авовых актов»;</w:t>
      </w:r>
    </w:p>
    <w:p w:rsidR="000E695B" w:rsidRDefault="00DB15FD">
      <w:pPr>
        <w:pStyle w:val="a0"/>
        <w:ind w:firstLine="709"/>
        <w:jc w:val="both"/>
      </w:pPr>
      <w:r>
        <w:rPr>
          <w:sz w:val="28"/>
          <w:szCs w:val="28"/>
        </w:rPr>
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коррупции»;</w:t>
      </w:r>
    </w:p>
    <w:p w:rsidR="000E695B" w:rsidRDefault="00DB15FD">
      <w:pPr>
        <w:pStyle w:val="a0"/>
        <w:ind w:firstLine="709"/>
        <w:jc w:val="both"/>
      </w:pPr>
      <w:r>
        <w:rPr>
          <w:sz w:val="28"/>
          <w:szCs w:val="28"/>
        </w:rPr>
        <w:t xml:space="preserve">постановление Правительства Российской Федерации от 26.02.2010 № 96 «Об антикоррупционной </w:t>
      </w:r>
      <w:r>
        <w:rPr>
          <w:sz w:val="28"/>
          <w:szCs w:val="28"/>
        </w:rPr>
        <w:t>экспертизе нормативных правовых актов и проектов нормативных правовых актов»;</w:t>
      </w:r>
    </w:p>
    <w:p w:rsidR="000E695B" w:rsidRDefault="00DB15FD">
      <w:pPr>
        <w:pStyle w:val="a0"/>
        <w:ind w:firstLine="709"/>
        <w:jc w:val="both"/>
      </w:pPr>
      <w:r>
        <w:rPr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0E695B" w:rsidRDefault="00DB15FD">
      <w:pPr>
        <w:pStyle w:val="a0"/>
        <w:ind w:firstLine="709"/>
        <w:jc w:val="both"/>
      </w:pPr>
      <w:r>
        <w:rPr>
          <w:sz w:val="28"/>
          <w:szCs w:val="28"/>
        </w:rPr>
        <w:t>Устав муниципального образования «Багаевское сельское поселение».</w:t>
      </w: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center"/>
      </w:pPr>
      <w:r>
        <w:rPr>
          <w:sz w:val="28"/>
        </w:rPr>
        <w:t>2.2.2. В целях пред</w:t>
      </w:r>
      <w:r>
        <w:rPr>
          <w:sz w:val="28"/>
        </w:rPr>
        <w:t>упреждения коррупции  в   сфере подбора кадров муниципальной службы и замещения должностей муниципальной службы в Администрации устанавливаются запреты, ограничения и дозволения:</w:t>
      </w:r>
    </w:p>
    <w:p w:rsidR="000E695B" w:rsidRDefault="00DB15FD">
      <w:pPr>
        <w:pStyle w:val="a0"/>
        <w:jc w:val="both"/>
      </w:pPr>
      <w:r>
        <w:rPr>
          <w:sz w:val="28"/>
        </w:rPr>
        <w:tab/>
        <w:t>Запреты:</w:t>
      </w:r>
    </w:p>
    <w:p w:rsidR="000E695B" w:rsidRDefault="00DB15FD">
      <w:pPr>
        <w:pStyle w:val="a0"/>
        <w:jc w:val="both"/>
      </w:pPr>
      <w:r>
        <w:rPr>
          <w:sz w:val="28"/>
        </w:rPr>
        <w:t xml:space="preserve">на пребывание в членах органа управления коммерческой организации, </w:t>
      </w:r>
      <w:r>
        <w:rPr>
          <w:sz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E695B" w:rsidRDefault="00DB15FD">
      <w:pPr>
        <w:pStyle w:val="a0"/>
        <w:jc w:val="both"/>
      </w:pPr>
      <w:r>
        <w:rPr>
          <w:sz w:val="28"/>
        </w:rPr>
        <w:t xml:space="preserve">   </w:t>
      </w:r>
      <w:r>
        <w:rPr>
          <w:sz w:val="28"/>
        </w:rPr>
        <w:t xml:space="preserve">     на замещение должностей муниципальной службы в случае: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</w:t>
      </w:r>
      <w:r>
        <w:rPr>
          <w:sz w:val="28"/>
        </w:rPr>
        <w:t xml:space="preserve">службы; избрания или назначения на муниципальную должность;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</w:t>
      </w:r>
      <w:r>
        <w:rPr>
          <w:sz w:val="28"/>
        </w:rPr>
        <w:t>избирательной комиссии муниципального образования;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 на участие лиц замещающих должности муниципальной службы в предпринимательской деятельности;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lastRenderedPageBreak/>
        <w:t xml:space="preserve"> на возможность быть поверенным или представителем по делам третьих лиц в органе местного самоуправления, </w:t>
      </w:r>
      <w:r>
        <w:rPr>
          <w:sz w:val="28"/>
        </w:rPr>
        <w:t>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получение в связи с должностным полож</w:t>
      </w:r>
      <w:r>
        <w:rPr>
          <w:sz w:val="28"/>
        </w:rPr>
        <w:t>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0E695B" w:rsidRDefault="00DB15FD">
      <w:pPr>
        <w:pStyle w:val="a0"/>
        <w:ind w:firstLine="708"/>
        <w:jc w:val="both"/>
      </w:pPr>
      <w:proofErr w:type="gramStart"/>
      <w:r>
        <w:rPr>
          <w:sz w:val="28"/>
        </w:rPr>
        <w:t>на выезд в командировки за с</w:t>
      </w:r>
      <w:r>
        <w:rPr>
          <w:sz w:val="28"/>
        </w:rPr>
        <w:t xml:space="preserve">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</w:t>
      </w:r>
      <w:r>
        <w:rPr>
          <w:sz w:val="28"/>
        </w:rPr>
        <w:t>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 на  использование в целях, не связанных с </w:t>
      </w:r>
      <w:r>
        <w:rPr>
          <w:sz w:val="28"/>
        </w:rPr>
        <w:t>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E695B" w:rsidRDefault="00DB15FD">
      <w:pPr>
        <w:pStyle w:val="a0"/>
        <w:ind w:firstLine="708"/>
        <w:jc w:val="both"/>
      </w:pPr>
      <w:proofErr w:type="gramStart"/>
      <w:r>
        <w:rPr>
          <w:sz w:val="28"/>
        </w:rPr>
        <w:t>на  разглашение или использование в целях, не связанных с муниципальной службой, сведений, отнесенные в соответствии с</w:t>
      </w:r>
      <w:r>
        <w:rPr>
          <w:sz w:val="28"/>
        </w:rPr>
        <w:t xml:space="preserve">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proofErr w:type="gramEnd"/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на   публичные высказывания, суждения и оценки, в том числе в средствах массовой информации, в </w:t>
      </w:r>
      <w:r>
        <w:rPr>
          <w:sz w:val="28"/>
        </w:rPr>
        <w:t>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получение без письменного разрешения главы муниципального образования награды,</w:t>
      </w:r>
      <w:r>
        <w:rPr>
          <w:sz w:val="28"/>
        </w:rPr>
        <w:t xml:space="preserve"> почетные и специальные звания (за исключением научных) иностранных государств, международных организаций;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использование преимущества должностного положения для предвыборной агитации, а также для агитации по вопросам референдума;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использование  своег</w:t>
      </w:r>
      <w:r>
        <w:rPr>
          <w:sz w:val="28"/>
        </w:rPr>
        <w:t>о должностного положения в интересах политических партий, религиозных и других общественных объединений, а также на публичное выражение своего отношения к указанным объединениям в качестве муниципального служащего;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создание в органах местного самоуправл</w:t>
      </w:r>
      <w:r>
        <w:rPr>
          <w:sz w:val="28"/>
        </w:rPr>
        <w:t>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на прекращение исполнение должностных </w:t>
      </w:r>
      <w:r>
        <w:rPr>
          <w:sz w:val="28"/>
        </w:rPr>
        <w:t>обязанностей в целях урегулирования трудового спора;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вхождение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</w:t>
      </w:r>
      <w:r>
        <w:rPr>
          <w:sz w:val="28"/>
        </w:rPr>
        <w:t xml:space="preserve">ии их структурных подразделений, если иное не предусмотрено </w:t>
      </w:r>
      <w:r>
        <w:rPr>
          <w:sz w:val="28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на занятие без письменного разрешения представителя нанимателя (работодателя) оплачиваемой деятельностью, </w:t>
      </w:r>
      <w:r>
        <w:rPr>
          <w:sz w:val="28"/>
        </w:rPr>
        <w:t>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</w:t>
      </w:r>
      <w:r>
        <w:rPr>
          <w:sz w:val="28"/>
        </w:rPr>
        <w:t xml:space="preserve"> Федерации.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разглашение или использование после увольнения с муниципальной службы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</w:t>
      </w:r>
      <w:r>
        <w:rPr>
          <w:sz w:val="28"/>
        </w:rPr>
        <w:t>остей.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Ограничения: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назначение гражданина на муниципальную службу и нахождение его на муниципальной службе муниципального служащего в случае признания его недееспособным или ограниченно дееспособным решением суда, вступившим в законную силу;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возможно</w:t>
      </w:r>
      <w:r>
        <w:rPr>
          <w:sz w:val="28"/>
        </w:rPr>
        <w:t>сть исполнения должностных обязанностей по должности муниципальной службы в случае осуждения его к наказанию, по приговору суда, вступившему в законную силу;</w:t>
      </w:r>
    </w:p>
    <w:p w:rsidR="000E695B" w:rsidRDefault="00DB15FD">
      <w:pPr>
        <w:pStyle w:val="a0"/>
        <w:ind w:firstLine="708"/>
        <w:jc w:val="both"/>
      </w:pPr>
      <w:proofErr w:type="gramStart"/>
      <w:r>
        <w:rPr>
          <w:sz w:val="28"/>
        </w:rPr>
        <w:t>на отказ от прохождения процедуры оформления допуска к сведениям, составляющим государственную и и</w:t>
      </w:r>
      <w:r>
        <w:rPr>
          <w:sz w:val="28"/>
        </w:rPr>
        <w:t>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</w:t>
      </w:r>
      <w:r>
        <w:rPr>
          <w:sz w:val="28"/>
        </w:rPr>
        <w:t>ием таких сведений;</w:t>
      </w:r>
      <w:proofErr w:type="gramEnd"/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поступление на муниципальную службу или ее прохождение при наличии  заболевания,  подтвержденного заключением медицинского учреждения;</w:t>
      </w:r>
    </w:p>
    <w:p w:rsidR="000E695B" w:rsidRDefault="00DB15FD">
      <w:pPr>
        <w:pStyle w:val="a0"/>
        <w:jc w:val="both"/>
      </w:pPr>
      <w:r>
        <w:rPr>
          <w:sz w:val="28"/>
        </w:rPr>
        <w:tab/>
        <w:t>на замещение должности муниципальной службы близких родственников (родители, супруги, дети, брать</w:t>
      </w:r>
      <w:r>
        <w:rPr>
          <w:sz w:val="28"/>
        </w:rPr>
        <w:t>я, сестры, а также братья, сестры, родители и дети супругов), если замещение связано с непосредственной подчиненностью или подконтрольностью одного из них другому;</w:t>
      </w:r>
    </w:p>
    <w:p w:rsidR="000E695B" w:rsidRDefault="00DB15FD">
      <w:pPr>
        <w:pStyle w:val="a0"/>
        <w:ind w:firstLine="708"/>
        <w:jc w:val="both"/>
      </w:pPr>
      <w:proofErr w:type="gramStart"/>
      <w:r>
        <w:rPr>
          <w:sz w:val="28"/>
        </w:rPr>
        <w:t>на замещение должности муниципальной службы в случае прекращения муниципальным служащим граж</w:t>
      </w:r>
      <w:r>
        <w:rPr>
          <w:sz w:val="28"/>
        </w:rP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</w:t>
      </w:r>
      <w:r>
        <w:rPr>
          <w:sz w:val="28"/>
        </w:rPr>
        <w:t>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End"/>
      <w:r>
        <w:rPr>
          <w:sz w:val="28"/>
        </w:rPr>
        <w:t xml:space="preserve">, не являющегося участником международного договора </w:t>
      </w:r>
      <w:r>
        <w:rPr>
          <w:sz w:val="28"/>
        </w:rPr>
        <w:t>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на представление подложных документов или заведомо ложных сведений при поступлении </w:t>
      </w:r>
      <w:r>
        <w:rPr>
          <w:sz w:val="28"/>
        </w:rPr>
        <w:t>на муниципальную службу;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на непредставление установленных  Федеральным законом 25-ФЗ «О муниципальной службе в Российской Федерации» сведений или представления </w:t>
      </w:r>
      <w:r>
        <w:rPr>
          <w:sz w:val="28"/>
        </w:rPr>
        <w:lastRenderedPageBreak/>
        <w:t>заведомо ложных сведений о доходах, об имуществе и обязательствах имущественного характера;</w:t>
      </w: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на </w:t>
      </w:r>
      <w:r>
        <w:rPr>
          <w:sz w:val="28"/>
        </w:rPr>
        <w:t>принятие гражданина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 Дозволения: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на ознакомление с документами, устанавливающими его права и обязанности по </w:t>
      </w:r>
      <w:r>
        <w:rPr>
          <w:sz w:val="28"/>
        </w:rPr>
        <w:t>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 xml:space="preserve">на получение в установленном порядке информации и материалов, необходимых для исполнения должностных обязанностей, </w:t>
      </w:r>
      <w:r>
        <w:rPr>
          <w:sz w:val="28"/>
        </w:rPr>
        <w:t>а также на внесение предложений о совершенствовании деятельности органа местного самоуправления;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участие по своей инициативе в конкурсе на замещение вакантной должности муниципальной службы;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 повышение квалификации в соответствии с муниципальным прав</w:t>
      </w:r>
      <w:r>
        <w:rPr>
          <w:sz w:val="28"/>
        </w:rPr>
        <w:t>овым актом за счет средств местного бюджета;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защиту своих персональных данных;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</w:t>
      </w:r>
      <w:r>
        <w:rPr>
          <w:sz w:val="28"/>
        </w:rPr>
        <w:t>ение к личному делу его письменных объяснений;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пенсионное обеспечение в соответствии с законодательством Российской Федерации.</w:t>
      </w:r>
    </w:p>
    <w:p w:rsidR="000E695B" w:rsidRDefault="00DB15FD">
      <w:pPr>
        <w:pStyle w:val="a0"/>
        <w:ind w:firstLine="708"/>
        <w:jc w:val="both"/>
      </w:pPr>
      <w:r>
        <w:rPr>
          <w:sz w:val="28"/>
        </w:rPr>
        <w:t>на выполнение иной оплачиваемой работы  с предварительного письменного уведомления представителя нанимателя (работодателя), ес</w:t>
      </w:r>
      <w:r>
        <w:rPr>
          <w:sz w:val="28"/>
        </w:rPr>
        <w:t>ли это не повлечет за собой конфликт интересов и если иное не предусмотрено законом.</w:t>
      </w: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both"/>
      </w:pPr>
      <w:r>
        <w:rPr>
          <w:sz w:val="28"/>
        </w:rPr>
        <w:t xml:space="preserve">Главный специалист                                                                         </w:t>
      </w:r>
      <w:proofErr w:type="spellStart"/>
      <w:r>
        <w:rPr>
          <w:sz w:val="28"/>
        </w:rPr>
        <w:t>Т.П.Ртищева</w:t>
      </w:r>
      <w:proofErr w:type="spellEnd"/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DB15FD">
      <w:pPr>
        <w:pStyle w:val="a0"/>
        <w:jc w:val="both"/>
      </w:pPr>
      <w:r>
        <w:rPr>
          <w:sz w:val="28"/>
        </w:rPr>
        <w:tab/>
      </w:r>
    </w:p>
    <w:p w:rsidR="000E695B" w:rsidRDefault="00DB15FD">
      <w:pPr>
        <w:pStyle w:val="a0"/>
        <w:jc w:val="both"/>
      </w:pPr>
      <w:r>
        <w:rPr>
          <w:sz w:val="28"/>
        </w:rPr>
        <w:tab/>
      </w: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p w:rsidR="000E695B" w:rsidRDefault="000E695B">
      <w:pPr>
        <w:pStyle w:val="a0"/>
        <w:jc w:val="both"/>
      </w:pPr>
    </w:p>
    <w:sectPr w:rsidR="000E695B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76E"/>
    <w:multiLevelType w:val="multilevel"/>
    <w:tmpl w:val="520E7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47926FA4"/>
    <w:multiLevelType w:val="multilevel"/>
    <w:tmpl w:val="613256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95B"/>
    <w:rsid w:val="000E695B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2">
    <w:name w:val="Font Style22"/>
    <w:basedOn w:val="a1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paragraph" w:customStyle="1" w:styleId="Style7">
    <w:name w:val="Style7"/>
    <w:basedOn w:val="a0"/>
    <w:pPr>
      <w:widowControl w:val="0"/>
      <w:spacing w:line="323" w:lineRule="exact"/>
      <w:jc w:val="both"/>
    </w:pPr>
  </w:style>
  <w:style w:type="paragraph" w:styleId="a9">
    <w:name w:val="List Paragraph"/>
    <w:basedOn w:val="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2502</Words>
  <Characters>14264</Characters>
  <Application>Microsoft Office Word</Application>
  <DocSecurity>0</DocSecurity>
  <Lines>118</Lines>
  <Paragraphs>33</Paragraphs>
  <ScaleCrop>false</ScaleCrop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Секретарь</cp:lastModifiedBy>
  <cp:revision>14</cp:revision>
  <cp:lastPrinted>2015-10-12T15:13:00Z</cp:lastPrinted>
  <dcterms:created xsi:type="dcterms:W3CDTF">2015-06-11T12:12:00Z</dcterms:created>
  <dcterms:modified xsi:type="dcterms:W3CDTF">2015-10-14T14:07:00Z</dcterms:modified>
</cp:coreProperties>
</file>