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02" w:rsidRDefault="00C4591D" w:rsidP="00535E08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АДМИНИСТРАЦИЯ БАГАЕВСКОГО СЕЛЬСКОГО ПОСЕЛЕНИЯ                                                                                         </w:t>
      </w:r>
    </w:p>
    <w:p w:rsidR="00BF0502" w:rsidRDefault="00C4591D" w:rsidP="00C4591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28"/>
          <w:szCs w:val="28"/>
        </w:rPr>
        <w:t>Багаевского района</w:t>
      </w:r>
    </w:p>
    <w:p w:rsidR="00C4591D" w:rsidRPr="00C4591D" w:rsidRDefault="00C4591D" w:rsidP="00C45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Ростовской области</w:t>
      </w:r>
    </w:p>
    <w:p w:rsidR="00BF0502" w:rsidRPr="007B66B1" w:rsidRDefault="00BF0502" w:rsidP="00BF0502">
      <w:pPr>
        <w:jc w:val="center"/>
        <w:rPr>
          <w:sz w:val="28"/>
          <w:szCs w:val="28"/>
        </w:rPr>
      </w:pPr>
    </w:p>
    <w:p w:rsidR="00BF0502" w:rsidRPr="007B66B1" w:rsidRDefault="00DB25F9" w:rsidP="001637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836DD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BF0502" w:rsidRPr="007B66B1" w:rsidRDefault="00BF0502" w:rsidP="00BF0502">
      <w:pPr>
        <w:rPr>
          <w:sz w:val="28"/>
          <w:szCs w:val="28"/>
        </w:rPr>
      </w:pPr>
    </w:p>
    <w:p w:rsidR="00BF0502" w:rsidRDefault="00807BAE" w:rsidP="00807B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591D">
        <w:rPr>
          <w:sz w:val="28"/>
          <w:szCs w:val="28"/>
        </w:rPr>
        <w:t>т</w:t>
      </w:r>
      <w:r w:rsidR="00602293">
        <w:rPr>
          <w:sz w:val="28"/>
          <w:szCs w:val="28"/>
        </w:rPr>
        <w:t xml:space="preserve">  </w:t>
      </w:r>
      <w:r w:rsidR="00E7254C">
        <w:rPr>
          <w:sz w:val="28"/>
          <w:szCs w:val="28"/>
        </w:rPr>
        <w:t xml:space="preserve">    </w:t>
      </w:r>
      <w:r w:rsidR="00DB25F9">
        <w:rPr>
          <w:sz w:val="28"/>
          <w:szCs w:val="28"/>
        </w:rPr>
        <w:t>2</w:t>
      </w:r>
      <w:r w:rsidR="00397320">
        <w:rPr>
          <w:sz w:val="28"/>
          <w:szCs w:val="28"/>
        </w:rPr>
        <w:t>9</w:t>
      </w:r>
      <w:r w:rsidR="00E7254C">
        <w:rPr>
          <w:sz w:val="28"/>
          <w:szCs w:val="28"/>
        </w:rPr>
        <w:t xml:space="preserve"> </w:t>
      </w:r>
      <w:r w:rsidR="00397320">
        <w:rPr>
          <w:sz w:val="28"/>
          <w:szCs w:val="28"/>
        </w:rPr>
        <w:t>декабря</w:t>
      </w:r>
      <w:r w:rsidR="00E7254C">
        <w:rPr>
          <w:sz w:val="28"/>
          <w:szCs w:val="28"/>
        </w:rPr>
        <w:t xml:space="preserve">  </w:t>
      </w:r>
      <w:r w:rsidR="00C4591D">
        <w:rPr>
          <w:sz w:val="28"/>
          <w:szCs w:val="28"/>
        </w:rPr>
        <w:t>201</w:t>
      </w:r>
      <w:r w:rsidR="0015706A">
        <w:rPr>
          <w:sz w:val="28"/>
          <w:szCs w:val="28"/>
        </w:rPr>
        <w:t>5</w:t>
      </w:r>
      <w:r w:rsidR="00BF0502">
        <w:rPr>
          <w:sz w:val="28"/>
          <w:szCs w:val="28"/>
        </w:rPr>
        <w:t>г.</w:t>
      </w:r>
      <w:r w:rsidR="006E6B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BF0502" w:rsidRPr="007B66B1">
        <w:rPr>
          <w:sz w:val="28"/>
          <w:szCs w:val="28"/>
        </w:rPr>
        <w:t xml:space="preserve"> </w:t>
      </w:r>
      <w:r w:rsidR="003F3F8F">
        <w:rPr>
          <w:b/>
          <w:sz w:val="28"/>
          <w:szCs w:val="28"/>
        </w:rPr>
        <w:t xml:space="preserve">№ </w:t>
      </w:r>
      <w:r w:rsidR="00602293">
        <w:rPr>
          <w:b/>
          <w:sz w:val="28"/>
          <w:szCs w:val="28"/>
        </w:rPr>
        <w:t xml:space="preserve"> </w:t>
      </w:r>
      <w:r w:rsidR="00397320">
        <w:rPr>
          <w:b/>
          <w:sz w:val="28"/>
          <w:szCs w:val="28"/>
        </w:rPr>
        <w:t>120</w:t>
      </w:r>
      <w:r w:rsidR="00BF0502">
        <w:rPr>
          <w:b/>
          <w:sz w:val="28"/>
          <w:szCs w:val="28"/>
        </w:rPr>
        <w:t xml:space="preserve"> </w:t>
      </w:r>
      <w:r w:rsidR="00BF0502" w:rsidRPr="007B66B1">
        <w:rPr>
          <w:b/>
          <w:sz w:val="28"/>
          <w:szCs w:val="28"/>
        </w:rPr>
        <w:t xml:space="preserve">    </w:t>
      </w:r>
      <w:r w:rsidR="00BF0502">
        <w:rPr>
          <w:b/>
          <w:sz w:val="28"/>
          <w:szCs w:val="28"/>
        </w:rPr>
        <w:t xml:space="preserve">                        </w:t>
      </w:r>
      <w:r w:rsidR="00C4591D">
        <w:rPr>
          <w:sz w:val="28"/>
          <w:szCs w:val="28"/>
        </w:rPr>
        <w:t>ст. Багаевская</w:t>
      </w:r>
    </w:p>
    <w:p w:rsidR="00180C52" w:rsidRPr="00C4591D" w:rsidRDefault="00180C52" w:rsidP="00BF0502">
      <w:pPr>
        <w:jc w:val="center"/>
        <w:rPr>
          <w:sz w:val="28"/>
          <w:szCs w:val="28"/>
        </w:rPr>
      </w:pPr>
    </w:p>
    <w:p w:rsidR="00D17DE3" w:rsidRPr="00397320" w:rsidRDefault="00397320" w:rsidP="00E765CF">
      <w:pPr>
        <w:rPr>
          <w:sz w:val="26"/>
          <w:szCs w:val="26"/>
        </w:rPr>
      </w:pPr>
      <w:r w:rsidRPr="00397320">
        <w:rPr>
          <w:sz w:val="26"/>
          <w:szCs w:val="26"/>
        </w:rPr>
        <w:t>О</w:t>
      </w:r>
      <w:r w:rsidR="0015165F" w:rsidRPr="00397320">
        <w:rPr>
          <w:sz w:val="26"/>
          <w:szCs w:val="26"/>
        </w:rPr>
        <w:t xml:space="preserve"> проведении </w:t>
      </w:r>
      <w:proofErr w:type="gramStart"/>
      <w:r w:rsidR="0015165F" w:rsidRPr="00397320">
        <w:rPr>
          <w:sz w:val="26"/>
          <w:szCs w:val="26"/>
        </w:rPr>
        <w:t>дополнительного</w:t>
      </w:r>
      <w:proofErr w:type="gramEnd"/>
      <w:r w:rsidR="0015165F" w:rsidRPr="00397320">
        <w:rPr>
          <w:sz w:val="26"/>
          <w:szCs w:val="26"/>
        </w:rPr>
        <w:t xml:space="preserve"> </w:t>
      </w:r>
    </w:p>
    <w:p w:rsidR="0015165F" w:rsidRPr="00397320" w:rsidRDefault="0015165F" w:rsidP="00E765CF">
      <w:pPr>
        <w:rPr>
          <w:sz w:val="26"/>
          <w:szCs w:val="26"/>
        </w:rPr>
      </w:pPr>
      <w:r w:rsidRPr="00397320">
        <w:rPr>
          <w:sz w:val="26"/>
          <w:szCs w:val="26"/>
        </w:rPr>
        <w:t xml:space="preserve">комплекса мероприятий </w:t>
      </w:r>
      <w:proofErr w:type="gramStart"/>
      <w:r w:rsidRPr="00397320">
        <w:rPr>
          <w:sz w:val="26"/>
          <w:szCs w:val="26"/>
        </w:rPr>
        <w:t>по</w:t>
      </w:r>
      <w:proofErr w:type="gramEnd"/>
      <w:r w:rsidRPr="00397320">
        <w:rPr>
          <w:sz w:val="26"/>
          <w:szCs w:val="26"/>
        </w:rPr>
        <w:t xml:space="preserve"> </w:t>
      </w:r>
    </w:p>
    <w:p w:rsidR="0015165F" w:rsidRPr="00397320" w:rsidRDefault="0015165F" w:rsidP="00E765CF">
      <w:pPr>
        <w:rPr>
          <w:sz w:val="26"/>
          <w:szCs w:val="26"/>
        </w:rPr>
      </w:pPr>
      <w:r w:rsidRPr="00397320">
        <w:rPr>
          <w:sz w:val="26"/>
          <w:szCs w:val="26"/>
        </w:rPr>
        <w:t xml:space="preserve">обеспечению в </w:t>
      </w:r>
      <w:proofErr w:type="gramStart"/>
      <w:r w:rsidRPr="00397320">
        <w:rPr>
          <w:sz w:val="26"/>
          <w:szCs w:val="26"/>
        </w:rPr>
        <w:t>праздничные</w:t>
      </w:r>
      <w:proofErr w:type="gramEnd"/>
      <w:r w:rsidRPr="00397320">
        <w:rPr>
          <w:sz w:val="26"/>
          <w:szCs w:val="26"/>
        </w:rPr>
        <w:t xml:space="preserve"> </w:t>
      </w:r>
    </w:p>
    <w:p w:rsidR="008A4103" w:rsidRPr="00397320" w:rsidRDefault="0015165F" w:rsidP="00E765CF">
      <w:pPr>
        <w:rPr>
          <w:sz w:val="26"/>
          <w:szCs w:val="26"/>
        </w:rPr>
      </w:pPr>
      <w:r w:rsidRPr="00397320">
        <w:rPr>
          <w:sz w:val="26"/>
          <w:szCs w:val="26"/>
        </w:rPr>
        <w:t>дни устойчивой работы жилищно-</w:t>
      </w:r>
      <w:bookmarkStart w:id="0" w:name="_GoBack"/>
      <w:bookmarkEnd w:id="0"/>
    </w:p>
    <w:p w:rsidR="0015165F" w:rsidRPr="00397320" w:rsidRDefault="0015165F" w:rsidP="00E765CF">
      <w:pPr>
        <w:rPr>
          <w:sz w:val="26"/>
          <w:szCs w:val="26"/>
        </w:rPr>
      </w:pPr>
      <w:r w:rsidRPr="00397320">
        <w:rPr>
          <w:sz w:val="26"/>
          <w:szCs w:val="26"/>
        </w:rPr>
        <w:t xml:space="preserve">коммунального хозяйства </w:t>
      </w:r>
    </w:p>
    <w:p w:rsidR="0015165F" w:rsidRPr="00397320" w:rsidRDefault="0015165F" w:rsidP="00E765CF">
      <w:pPr>
        <w:rPr>
          <w:sz w:val="26"/>
          <w:szCs w:val="26"/>
        </w:rPr>
      </w:pPr>
      <w:r w:rsidRPr="00397320">
        <w:rPr>
          <w:sz w:val="26"/>
          <w:szCs w:val="26"/>
        </w:rPr>
        <w:t>и эффективной работы служб</w:t>
      </w:r>
    </w:p>
    <w:p w:rsidR="00D05887" w:rsidRDefault="00D05887" w:rsidP="00180C52">
      <w:pPr>
        <w:rPr>
          <w:sz w:val="28"/>
          <w:szCs w:val="28"/>
        </w:rPr>
      </w:pPr>
    </w:p>
    <w:p w:rsidR="00397320" w:rsidRDefault="00397320" w:rsidP="00397320">
      <w:pPr>
        <w:pStyle w:val="1"/>
        <w:shd w:val="clear" w:color="auto" w:fill="auto"/>
        <w:tabs>
          <w:tab w:val="right" w:pos="3207"/>
          <w:tab w:val="center" w:pos="6385"/>
          <w:tab w:val="center" w:pos="8708"/>
        </w:tabs>
        <w:spacing w:after="0" w:line="298" w:lineRule="exact"/>
        <w:ind w:left="20" w:right="160" w:firstLine="700"/>
        <w:rPr>
          <w:color w:val="000000"/>
        </w:rPr>
      </w:pPr>
      <w:r w:rsidRPr="00397320">
        <w:rPr>
          <w:color w:val="000000"/>
        </w:rPr>
        <w:t>В целях недопущения совершения террористических актов и для обеспечения в праздничные дни устойчивой работы жилищно-коммун</w:t>
      </w:r>
      <w:r>
        <w:rPr>
          <w:color w:val="000000"/>
        </w:rPr>
        <w:t xml:space="preserve">ального хозяйства и эффективной работы </w:t>
      </w:r>
      <w:r w:rsidRPr="00397320">
        <w:rPr>
          <w:color w:val="000000"/>
        </w:rPr>
        <w:t>служб</w:t>
      </w:r>
      <w:r w:rsidRPr="00397320">
        <w:rPr>
          <w:color w:val="000000"/>
        </w:rPr>
        <w:tab/>
        <w:t>жизнеобеспечения</w:t>
      </w:r>
      <w:r>
        <w:rPr>
          <w:color w:val="000000"/>
        </w:rPr>
        <w:t xml:space="preserve"> </w:t>
      </w:r>
      <w:r w:rsidRPr="00397320">
        <w:rPr>
          <w:color w:val="000000"/>
        </w:rPr>
        <w:t>на территории Багаевского сельского поселения</w:t>
      </w:r>
    </w:p>
    <w:p w:rsidR="00397320" w:rsidRDefault="00397320" w:rsidP="00397320">
      <w:pPr>
        <w:pStyle w:val="1"/>
        <w:shd w:val="clear" w:color="auto" w:fill="auto"/>
        <w:tabs>
          <w:tab w:val="right" w:pos="3207"/>
          <w:tab w:val="center" w:pos="6385"/>
          <w:tab w:val="center" w:pos="8708"/>
        </w:tabs>
        <w:spacing w:after="0" w:line="298" w:lineRule="exact"/>
        <w:ind w:right="160"/>
        <w:jc w:val="both"/>
        <w:rPr>
          <w:color w:val="000000"/>
        </w:rPr>
      </w:pPr>
    </w:p>
    <w:p w:rsidR="00397320" w:rsidRPr="00397320" w:rsidRDefault="00397320" w:rsidP="00397320">
      <w:pPr>
        <w:pStyle w:val="1"/>
        <w:shd w:val="clear" w:color="auto" w:fill="auto"/>
        <w:tabs>
          <w:tab w:val="right" w:pos="3207"/>
          <w:tab w:val="center" w:pos="6385"/>
          <w:tab w:val="center" w:pos="8708"/>
        </w:tabs>
        <w:spacing w:after="0" w:line="298" w:lineRule="exact"/>
        <w:ind w:right="160"/>
        <w:jc w:val="both"/>
        <w:rPr>
          <w:color w:val="000000"/>
        </w:rPr>
      </w:pPr>
      <w:r w:rsidRPr="00397320">
        <w:rPr>
          <w:color w:val="000000"/>
        </w:rPr>
        <w:t>1 .Рекомендовать руководителям организаций и предприятий:</w:t>
      </w:r>
    </w:p>
    <w:p w:rsidR="00397320" w:rsidRPr="00397320" w:rsidRDefault="00397320" w:rsidP="00397320">
      <w:pPr>
        <w:numPr>
          <w:ilvl w:val="0"/>
          <w:numId w:val="5"/>
        </w:numPr>
        <w:tabs>
          <w:tab w:val="left" w:pos="344"/>
        </w:tabs>
        <w:autoSpaceDE/>
        <w:autoSpaceDN/>
        <w:adjustRightInd/>
        <w:spacing w:line="298" w:lineRule="exact"/>
        <w:ind w:left="20"/>
        <w:jc w:val="both"/>
        <w:rPr>
          <w:color w:val="000000"/>
          <w:sz w:val="25"/>
          <w:szCs w:val="25"/>
        </w:rPr>
      </w:pPr>
      <w:r w:rsidRPr="00397320">
        <w:rPr>
          <w:color w:val="000000"/>
          <w:sz w:val="25"/>
          <w:szCs w:val="25"/>
        </w:rPr>
        <w:t>.особое внимание уделить обеспечению безаварийной работы всех служб и систем;</w:t>
      </w:r>
    </w:p>
    <w:p w:rsidR="00397320" w:rsidRPr="00397320" w:rsidRDefault="00397320" w:rsidP="00397320">
      <w:pPr>
        <w:tabs>
          <w:tab w:val="left" w:pos="1282"/>
        </w:tabs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1.2.</w:t>
      </w:r>
      <w:r w:rsidRPr="00397320">
        <w:rPr>
          <w:color w:val="000000"/>
          <w:sz w:val="25"/>
          <w:szCs w:val="25"/>
        </w:rPr>
        <w:t>создать</w:t>
      </w:r>
      <w:r w:rsidRPr="00397320">
        <w:rPr>
          <w:color w:val="000000"/>
          <w:sz w:val="25"/>
          <w:szCs w:val="25"/>
        </w:rPr>
        <w:tab/>
        <w:t>и поддерживать на необходимом уровне запасы топлива на</w:t>
      </w:r>
      <w:r>
        <w:rPr>
          <w:color w:val="000000"/>
          <w:sz w:val="25"/>
          <w:szCs w:val="25"/>
        </w:rPr>
        <w:t xml:space="preserve"> предприятиях ЖКХ и его резерва</w:t>
      </w:r>
      <w:r w:rsidRPr="00397320">
        <w:rPr>
          <w:color w:val="000000"/>
          <w:sz w:val="25"/>
          <w:szCs w:val="25"/>
        </w:rPr>
        <w:t>, на случай возникновения нештатных ситуаций;</w:t>
      </w:r>
    </w:p>
    <w:p w:rsidR="00397320" w:rsidRPr="00397320" w:rsidRDefault="00397320" w:rsidP="00397320">
      <w:pPr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 w:rsidRPr="00397320">
        <w:rPr>
          <w:color w:val="000000"/>
          <w:sz w:val="25"/>
          <w:szCs w:val="25"/>
        </w:rPr>
        <w:t>1.3.организовать дежурства ответственных сотрудников и аварийных бригад, списки ответственных сотрудников и графики работы аварийных бригад предоставить в Администрацию Багаевского сельского поселения;</w:t>
      </w:r>
    </w:p>
    <w:p w:rsidR="00397320" w:rsidRPr="00397320" w:rsidRDefault="00397320" w:rsidP="00397320">
      <w:pPr>
        <w:tabs>
          <w:tab w:val="left" w:pos="1849"/>
        </w:tabs>
        <w:autoSpaceDE/>
        <w:autoSpaceDN/>
        <w:adjustRightInd/>
        <w:spacing w:line="298" w:lineRule="exact"/>
        <w:ind w:left="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</w:t>
      </w:r>
      <w:r w:rsidRPr="00397320">
        <w:rPr>
          <w:color w:val="000000"/>
          <w:sz w:val="25"/>
          <w:szCs w:val="25"/>
        </w:rPr>
        <w:t>Рекомендовать</w:t>
      </w:r>
      <w:r w:rsidRPr="00397320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</w:t>
      </w:r>
      <w:r w:rsidRPr="00397320">
        <w:rPr>
          <w:color w:val="000000"/>
          <w:sz w:val="25"/>
          <w:szCs w:val="25"/>
        </w:rPr>
        <w:t xml:space="preserve">директору МУП БУ ЖКХ </w:t>
      </w:r>
      <w:proofErr w:type="gramStart"/>
      <w:r w:rsidRPr="00397320">
        <w:rPr>
          <w:color w:val="000000"/>
          <w:sz w:val="25"/>
          <w:szCs w:val="25"/>
        </w:rPr>
        <w:t xml:space="preserve">( </w:t>
      </w:r>
      <w:proofErr w:type="gramEnd"/>
      <w:r w:rsidRPr="00397320">
        <w:rPr>
          <w:color w:val="000000"/>
          <w:sz w:val="25"/>
          <w:szCs w:val="25"/>
        </w:rPr>
        <w:t>Калинин А.А. ) :</w:t>
      </w:r>
    </w:p>
    <w:p w:rsidR="00397320" w:rsidRPr="00397320" w:rsidRDefault="00397320" w:rsidP="00397320">
      <w:pPr>
        <w:numPr>
          <w:ilvl w:val="1"/>
          <w:numId w:val="6"/>
        </w:numPr>
        <w:tabs>
          <w:tab w:val="left" w:pos="344"/>
        </w:tabs>
        <w:autoSpaceDE/>
        <w:autoSpaceDN/>
        <w:adjustRightInd/>
        <w:spacing w:line="298" w:lineRule="exact"/>
        <w:ind w:left="20"/>
        <w:jc w:val="both"/>
        <w:rPr>
          <w:color w:val="000000"/>
          <w:sz w:val="25"/>
          <w:szCs w:val="25"/>
        </w:rPr>
      </w:pPr>
      <w:r w:rsidRPr="00397320">
        <w:rPr>
          <w:color w:val="000000"/>
          <w:sz w:val="25"/>
          <w:szCs w:val="25"/>
        </w:rPr>
        <w:t xml:space="preserve">.организовать </w:t>
      </w:r>
      <w:proofErr w:type="gramStart"/>
      <w:r w:rsidRPr="00397320">
        <w:rPr>
          <w:color w:val="000000"/>
          <w:sz w:val="25"/>
          <w:szCs w:val="25"/>
        </w:rPr>
        <w:t>контроль за</w:t>
      </w:r>
      <w:proofErr w:type="gramEnd"/>
      <w:r w:rsidRPr="00397320">
        <w:rPr>
          <w:color w:val="000000"/>
          <w:sz w:val="25"/>
          <w:szCs w:val="25"/>
        </w:rPr>
        <w:t xml:space="preserve"> работой персонала котельных в праздничные дни;</w:t>
      </w:r>
    </w:p>
    <w:p w:rsidR="00397320" w:rsidRPr="00397320" w:rsidRDefault="00397320" w:rsidP="00397320">
      <w:pPr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 w:rsidRPr="00397320">
        <w:rPr>
          <w:color w:val="000000"/>
          <w:sz w:val="25"/>
          <w:szCs w:val="25"/>
        </w:rPr>
        <w:t>2.2.организовать мероприятия по обеспечению в многоквартирных домах запорных устройств на дверях подвальных и чердачных помещений;</w:t>
      </w:r>
    </w:p>
    <w:p w:rsidR="00397320" w:rsidRPr="00397320" w:rsidRDefault="00397320" w:rsidP="00397320">
      <w:pPr>
        <w:tabs>
          <w:tab w:val="left" w:pos="1539"/>
        </w:tabs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2.3.</w:t>
      </w:r>
      <w:r w:rsidRPr="00397320">
        <w:rPr>
          <w:color w:val="000000"/>
          <w:sz w:val="25"/>
          <w:szCs w:val="25"/>
        </w:rPr>
        <w:t>провести</w:t>
      </w:r>
      <w:r w:rsidRPr="00397320">
        <w:rPr>
          <w:color w:val="000000"/>
          <w:sz w:val="25"/>
          <w:szCs w:val="25"/>
        </w:rPr>
        <w:tab/>
        <w:t>разъяснительную работу среди жильцов многоквартирных домов по вопросу устройства металлических входных дверей в подъездах с кодовыми замками.</w:t>
      </w:r>
    </w:p>
    <w:p w:rsidR="00397320" w:rsidRPr="00397320" w:rsidRDefault="00397320" w:rsidP="00397320">
      <w:pPr>
        <w:tabs>
          <w:tab w:val="left" w:pos="1854"/>
        </w:tabs>
        <w:autoSpaceDE/>
        <w:autoSpaceDN/>
        <w:adjustRightInd/>
        <w:spacing w:line="298" w:lineRule="exact"/>
        <w:ind w:left="20" w:right="10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</w:t>
      </w:r>
      <w:r w:rsidRPr="00397320">
        <w:rPr>
          <w:color w:val="000000"/>
          <w:sz w:val="25"/>
          <w:szCs w:val="25"/>
        </w:rPr>
        <w:t>Главно</w:t>
      </w:r>
      <w:r>
        <w:rPr>
          <w:color w:val="000000"/>
          <w:sz w:val="25"/>
          <w:szCs w:val="25"/>
        </w:rPr>
        <w:t xml:space="preserve">му </w:t>
      </w:r>
      <w:r w:rsidRPr="00397320">
        <w:rPr>
          <w:color w:val="000000"/>
          <w:sz w:val="25"/>
          <w:szCs w:val="25"/>
        </w:rPr>
        <w:t>специалисту Администрации Багаевского сельского поселения по вопросам ГО ЧС и ПБ (</w:t>
      </w:r>
      <w:proofErr w:type="spellStart"/>
      <w:r w:rsidRPr="00397320">
        <w:rPr>
          <w:color w:val="000000"/>
          <w:sz w:val="25"/>
          <w:szCs w:val="25"/>
        </w:rPr>
        <w:t>А.М.Бородин</w:t>
      </w:r>
      <w:proofErr w:type="spellEnd"/>
      <w:r w:rsidRPr="00397320">
        <w:rPr>
          <w:color w:val="000000"/>
          <w:sz w:val="25"/>
          <w:szCs w:val="25"/>
        </w:rPr>
        <w:t>):</w:t>
      </w:r>
    </w:p>
    <w:p w:rsidR="00397320" w:rsidRPr="00397320" w:rsidRDefault="00397320" w:rsidP="00397320">
      <w:pPr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 w:rsidRPr="00397320">
        <w:rPr>
          <w:color w:val="000000"/>
          <w:sz w:val="25"/>
          <w:szCs w:val="25"/>
        </w:rPr>
        <w:t>3.1.организовать взаимодействие с Отделом МВД по Багаевскому району, с Казачьей дружиной, 45 ПЧ ФГКУ « 15 отряда ФПС по РО», МКУ «ПСС Багаевского района»;</w:t>
      </w:r>
    </w:p>
    <w:p w:rsidR="00397320" w:rsidRPr="00397320" w:rsidRDefault="00397320" w:rsidP="00397320">
      <w:pPr>
        <w:tabs>
          <w:tab w:val="left" w:pos="1844"/>
        </w:tabs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3.2.</w:t>
      </w:r>
      <w:proofErr w:type="gramStart"/>
      <w:r w:rsidRPr="00397320">
        <w:rPr>
          <w:color w:val="000000"/>
          <w:sz w:val="25"/>
          <w:szCs w:val="25"/>
        </w:rPr>
        <w:t>разместить</w:t>
      </w:r>
      <w:r w:rsidRPr="00397320">
        <w:rPr>
          <w:color w:val="000000"/>
          <w:sz w:val="25"/>
          <w:szCs w:val="25"/>
        </w:rPr>
        <w:tab/>
        <w:t>листовки</w:t>
      </w:r>
      <w:proofErr w:type="gramEnd"/>
      <w:r w:rsidRPr="00397320">
        <w:rPr>
          <w:color w:val="000000"/>
          <w:sz w:val="25"/>
          <w:szCs w:val="25"/>
        </w:rPr>
        <w:t xml:space="preserve"> и памятки антитеррористической направленности на информационных стендах;</w:t>
      </w:r>
    </w:p>
    <w:p w:rsidR="00397320" w:rsidRPr="00397320" w:rsidRDefault="00397320" w:rsidP="00397320">
      <w:pPr>
        <w:tabs>
          <w:tab w:val="left" w:pos="1609"/>
        </w:tabs>
        <w:autoSpaceDE/>
        <w:autoSpaceDN/>
        <w:adjustRightInd/>
        <w:spacing w:line="298" w:lineRule="exact"/>
        <w:ind w:left="20" w:right="1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3.3.на </w:t>
      </w:r>
      <w:r w:rsidRPr="00397320">
        <w:rPr>
          <w:color w:val="000000"/>
          <w:sz w:val="25"/>
          <w:szCs w:val="25"/>
        </w:rPr>
        <w:t>сходах граждан проводить информационно-пропагандистскую работу с населением, направленную на повышение бдительности граждан, обучение их порядку действия при получении информации о возможных угрозах безопасности.</w:t>
      </w:r>
    </w:p>
    <w:p w:rsidR="00DE16B8" w:rsidRPr="00397320" w:rsidRDefault="00397320" w:rsidP="00397320">
      <w:pPr>
        <w:tabs>
          <w:tab w:val="left" w:pos="1282"/>
        </w:tabs>
        <w:autoSpaceDE/>
        <w:autoSpaceDN/>
        <w:adjustRightInd/>
        <w:spacing w:after="278" w:line="298" w:lineRule="exact"/>
        <w:ind w:left="20" w:right="1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4.</w:t>
      </w:r>
      <w:proofErr w:type="gramStart"/>
      <w:r w:rsidRPr="00397320">
        <w:rPr>
          <w:color w:val="000000"/>
          <w:sz w:val="25"/>
          <w:szCs w:val="25"/>
        </w:rPr>
        <w:t>Контроль за</w:t>
      </w:r>
      <w:proofErr w:type="gramEnd"/>
      <w:r w:rsidRPr="00397320">
        <w:rPr>
          <w:color w:val="000000"/>
          <w:sz w:val="25"/>
          <w:szCs w:val="25"/>
        </w:rPr>
        <w:t xml:space="preserve"> исполнением данного распоряжения возложить на заместителя главы Администрации Багаевского сельского поселения Владимирова И.В.</w:t>
      </w:r>
    </w:p>
    <w:p w:rsidR="00DE16B8" w:rsidRPr="006B278F" w:rsidRDefault="00DE16B8" w:rsidP="00DE16B8">
      <w:pPr>
        <w:rPr>
          <w:sz w:val="28"/>
          <w:szCs w:val="28"/>
        </w:rPr>
      </w:pPr>
      <w:r w:rsidRPr="006B2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B278F">
        <w:rPr>
          <w:sz w:val="28"/>
          <w:szCs w:val="28"/>
        </w:rPr>
        <w:t xml:space="preserve"> Багаевского </w:t>
      </w:r>
    </w:p>
    <w:p w:rsidR="00DE16B8" w:rsidRPr="00397320" w:rsidRDefault="00DE16B8" w:rsidP="00DE16B8">
      <w:pPr>
        <w:rPr>
          <w:sz w:val="28"/>
          <w:szCs w:val="28"/>
        </w:rPr>
      </w:pPr>
      <w:r w:rsidRPr="006B27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Г. О. Зорина</w:t>
      </w:r>
    </w:p>
    <w:p w:rsidR="00DE16B8" w:rsidRDefault="00DE16B8" w:rsidP="00DE16B8"/>
    <w:p w:rsidR="00DE16B8" w:rsidRDefault="00DB25F9" w:rsidP="00DE16B8">
      <w:r>
        <w:t>Р</w:t>
      </w:r>
      <w:r w:rsidR="00DE16B8" w:rsidRPr="006B278F">
        <w:t>аспоряжени</w:t>
      </w:r>
      <w:r>
        <w:t>е</w:t>
      </w:r>
      <w:r w:rsidR="00DE16B8" w:rsidRPr="006B278F">
        <w:t xml:space="preserve"> </w:t>
      </w:r>
    </w:p>
    <w:p w:rsidR="00DE16B8" w:rsidRPr="006B278F" w:rsidRDefault="00DE16B8" w:rsidP="00DE16B8">
      <w:r w:rsidRPr="006B278F">
        <w:t xml:space="preserve">вносит </w:t>
      </w:r>
      <w:r>
        <w:t xml:space="preserve"> </w:t>
      </w:r>
      <w:r w:rsidRPr="006B278F">
        <w:t>А.М.Бородин</w:t>
      </w:r>
    </w:p>
    <w:p w:rsidR="00DE16B8" w:rsidRDefault="00DE16B8" w:rsidP="00DE16B8">
      <w:pPr>
        <w:shd w:val="clear" w:color="auto" w:fill="FFFFFF"/>
        <w:spacing w:after="38" w:line="322" w:lineRule="exact"/>
        <w:ind w:right="10"/>
      </w:pPr>
    </w:p>
    <w:p w:rsidR="00621455" w:rsidRDefault="00621455" w:rsidP="00DE16B8">
      <w:pPr>
        <w:shd w:val="clear" w:color="auto" w:fill="FFFFFF"/>
        <w:spacing w:after="38" w:line="322" w:lineRule="exact"/>
        <w:ind w:right="10"/>
      </w:pPr>
    </w:p>
    <w:p w:rsidR="000D4543" w:rsidRDefault="00621455" w:rsidP="008A4103">
      <w:pPr>
        <w:shd w:val="clear" w:color="auto" w:fill="FFFFFF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543" w:rsidRPr="00635452" w:rsidRDefault="000D4543" w:rsidP="000D4543">
      <w:pPr>
        <w:rPr>
          <w:sz w:val="28"/>
          <w:szCs w:val="28"/>
        </w:rPr>
      </w:pPr>
    </w:p>
    <w:sectPr w:rsidR="000D4543" w:rsidRPr="00635452" w:rsidSect="008A4103">
      <w:pgSz w:w="11909" w:h="16834"/>
      <w:pgMar w:top="709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50C"/>
    <w:multiLevelType w:val="hybridMultilevel"/>
    <w:tmpl w:val="DEDE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1EC"/>
    <w:multiLevelType w:val="hybridMultilevel"/>
    <w:tmpl w:val="53705124"/>
    <w:lvl w:ilvl="0" w:tplc="05FE4B26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0A53038"/>
    <w:multiLevelType w:val="multilevel"/>
    <w:tmpl w:val="274858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E1362"/>
    <w:multiLevelType w:val="multilevel"/>
    <w:tmpl w:val="8E5830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B2BDD"/>
    <w:multiLevelType w:val="hybridMultilevel"/>
    <w:tmpl w:val="4440CD88"/>
    <w:lvl w:ilvl="0" w:tplc="96B632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B85382B"/>
    <w:multiLevelType w:val="multilevel"/>
    <w:tmpl w:val="34CC01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B4500"/>
    <w:multiLevelType w:val="multilevel"/>
    <w:tmpl w:val="864A41C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471D8"/>
    <w:multiLevelType w:val="hybridMultilevel"/>
    <w:tmpl w:val="C8B0C022"/>
    <w:lvl w:ilvl="0" w:tplc="118C637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F"/>
    <w:rsid w:val="000353B6"/>
    <w:rsid w:val="00055A90"/>
    <w:rsid w:val="000654B1"/>
    <w:rsid w:val="00084E17"/>
    <w:rsid w:val="00086A9B"/>
    <w:rsid w:val="000D4543"/>
    <w:rsid w:val="00144E7F"/>
    <w:rsid w:val="0015165F"/>
    <w:rsid w:val="00155E17"/>
    <w:rsid w:val="00156809"/>
    <w:rsid w:val="0015706A"/>
    <w:rsid w:val="00163761"/>
    <w:rsid w:val="00180C52"/>
    <w:rsid w:val="00186A71"/>
    <w:rsid w:val="00191A18"/>
    <w:rsid w:val="00203365"/>
    <w:rsid w:val="00247288"/>
    <w:rsid w:val="0027134D"/>
    <w:rsid w:val="00302AF8"/>
    <w:rsid w:val="00304966"/>
    <w:rsid w:val="00321CF5"/>
    <w:rsid w:val="003562B4"/>
    <w:rsid w:val="0037688B"/>
    <w:rsid w:val="00392B38"/>
    <w:rsid w:val="00397320"/>
    <w:rsid w:val="003C59B4"/>
    <w:rsid w:val="003F3F8F"/>
    <w:rsid w:val="004253E8"/>
    <w:rsid w:val="00461E4D"/>
    <w:rsid w:val="004650DF"/>
    <w:rsid w:val="00466060"/>
    <w:rsid w:val="004C4BE3"/>
    <w:rsid w:val="004D5DE2"/>
    <w:rsid w:val="004D7392"/>
    <w:rsid w:val="00535E08"/>
    <w:rsid w:val="005517A3"/>
    <w:rsid w:val="00584DB6"/>
    <w:rsid w:val="0058565F"/>
    <w:rsid w:val="005E5A04"/>
    <w:rsid w:val="00602293"/>
    <w:rsid w:val="0060575B"/>
    <w:rsid w:val="00606979"/>
    <w:rsid w:val="00621455"/>
    <w:rsid w:val="006224F8"/>
    <w:rsid w:val="00635452"/>
    <w:rsid w:val="006407A2"/>
    <w:rsid w:val="006617F8"/>
    <w:rsid w:val="006743AA"/>
    <w:rsid w:val="00691B2E"/>
    <w:rsid w:val="006A2572"/>
    <w:rsid w:val="006E4200"/>
    <w:rsid w:val="006E6BCE"/>
    <w:rsid w:val="00742C26"/>
    <w:rsid w:val="00746D9C"/>
    <w:rsid w:val="00756A54"/>
    <w:rsid w:val="007678BF"/>
    <w:rsid w:val="007A50E3"/>
    <w:rsid w:val="007B4357"/>
    <w:rsid w:val="007E0A1E"/>
    <w:rsid w:val="00807BAE"/>
    <w:rsid w:val="0081582F"/>
    <w:rsid w:val="008227ED"/>
    <w:rsid w:val="008236AB"/>
    <w:rsid w:val="00862FC8"/>
    <w:rsid w:val="00865267"/>
    <w:rsid w:val="00871A92"/>
    <w:rsid w:val="008A4103"/>
    <w:rsid w:val="008F052C"/>
    <w:rsid w:val="008F0AF3"/>
    <w:rsid w:val="008F3761"/>
    <w:rsid w:val="00971C4D"/>
    <w:rsid w:val="00973B58"/>
    <w:rsid w:val="009840AB"/>
    <w:rsid w:val="009A03FA"/>
    <w:rsid w:val="009A2B5F"/>
    <w:rsid w:val="009B3DD8"/>
    <w:rsid w:val="009D2E56"/>
    <w:rsid w:val="009E5CA4"/>
    <w:rsid w:val="00A2084E"/>
    <w:rsid w:val="00A62A40"/>
    <w:rsid w:val="00A64E76"/>
    <w:rsid w:val="00A70D01"/>
    <w:rsid w:val="00AC1410"/>
    <w:rsid w:val="00B0161D"/>
    <w:rsid w:val="00B14049"/>
    <w:rsid w:val="00BF0502"/>
    <w:rsid w:val="00C13BC9"/>
    <w:rsid w:val="00C37F0A"/>
    <w:rsid w:val="00C41FA5"/>
    <w:rsid w:val="00C4591D"/>
    <w:rsid w:val="00C75EF8"/>
    <w:rsid w:val="00C764E4"/>
    <w:rsid w:val="00C94F0D"/>
    <w:rsid w:val="00CA78C7"/>
    <w:rsid w:val="00D05887"/>
    <w:rsid w:val="00D17DE3"/>
    <w:rsid w:val="00D40D82"/>
    <w:rsid w:val="00D53B7A"/>
    <w:rsid w:val="00D83BE1"/>
    <w:rsid w:val="00D941CB"/>
    <w:rsid w:val="00DB25F9"/>
    <w:rsid w:val="00DB4B52"/>
    <w:rsid w:val="00DD1AE8"/>
    <w:rsid w:val="00DE16B8"/>
    <w:rsid w:val="00E4036E"/>
    <w:rsid w:val="00E57D69"/>
    <w:rsid w:val="00E605F3"/>
    <w:rsid w:val="00E7254C"/>
    <w:rsid w:val="00E765CF"/>
    <w:rsid w:val="00EF3D0F"/>
    <w:rsid w:val="00EF7306"/>
    <w:rsid w:val="00F40E25"/>
    <w:rsid w:val="00F511C5"/>
    <w:rsid w:val="00F836DD"/>
    <w:rsid w:val="00F93EAF"/>
    <w:rsid w:val="00FA0EDF"/>
    <w:rsid w:val="00FB40EF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3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33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_"/>
    <w:basedOn w:val="a0"/>
    <w:link w:val="1"/>
    <w:rsid w:val="0039732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97320"/>
    <w:pPr>
      <w:shd w:val="clear" w:color="auto" w:fill="FFFFFF"/>
      <w:autoSpaceDE/>
      <w:autoSpaceDN/>
      <w:adjustRightInd/>
      <w:spacing w:after="300" w:line="317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3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33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_"/>
    <w:basedOn w:val="a0"/>
    <w:link w:val="1"/>
    <w:rsid w:val="0039732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97320"/>
    <w:pPr>
      <w:shd w:val="clear" w:color="auto" w:fill="FFFFFF"/>
      <w:autoSpaceDE/>
      <w:autoSpaceDN/>
      <w:adjustRightInd/>
      <w:spacing w:after="300" w:line="317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FC67-BFC1-42BE-BF12-DDA1687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Манычского  сельского поселения Багаевского района Ростовской области</vt:lpstr>
    </vt:vector>
  </TitlesOfParts>
  <Company>2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Манычского  сельского поселения Багаевского района Ростовской области</dc:title>
  <dc:creator>1</dc:creator>
  <cp:lastModifiedBy>Секретарь</cp:lastModifiedBy>
  <cp:revision>3</cp:revision>
  <cp:lastPrinted>2015-12-30T06:53:00Z</cp:lastPrinted>
  <dcterms:created xsi:type="dcterms:W3CDTF">2015-12-30T06:47:00Z</dcterms:created>
  <dcterms:modified xsi:type="dcterms:W3CDTF">2015-12-30T06:59:00Z</dcterms:modified>
</cp:coreProperties>
</file>