
<file path=[Content_Types].xml><?xml version="1.0" encoding="utf-8"?>
<Types xmlns="http://schemas.openxmlformats.org/package/2006/content-types"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71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АДМИНИСТРАЦИЯ БАГАЕВСКОГО СЕЛЬСКОГО ПОСЕЛЕНИЯ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района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Ростовской области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ПОСТАНОВЛЕНИЕ </w:t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от 2</w:t>
      </w:r>
      <w:r>
        <w:rPr>
          <w:sz w:val="28"/>
          <w:szCs w:val="28"/>
          <w:rFonts w:ascii="Times New Roman" w:cs="Times New Roman" w:hAnsi="Times New Roman"/>
        </w:rPr>
        <w:t>7</w:t>
      </w:r>
      <w:r>
        <w:rPr>
          <w:sz w:val="28"/>
          <w:szCs w:val="28"/>
          <w:rFonts w:ascii="Times New Roman" w:cs="Times New Roman" w:hAnsi="Times New Roman"/>
        </w:rPr>
        <w:t xml:space="preserve"> августа 2014г.                                 </w:t>
      </w:r>
      <w:r>
        <w:rPr>
          <w:sz w:val="28"/>
          <w:b/>
          <w:szCs w:val="28"/>
          <w:rFonts w:ascii="Times New Roman" w:cs="Times New Roman" w:hAnsi="Times New Roman"/>
        </w:rPr>
        <w:t xml:space="preserve">№ 497 а </w:t>
      </w:r>
      <w:r>
        <w:rPr>
          <w:sz w:val="28"/>
          <w:szCs w:val="28"/>
          <w:rFonts w:ascii="Times New Roman" w:cs="Times New Roman" w:hAnsi="Times New Roman"/>
        </w:rPr>
        <w:t xml:space="preserve">                               ст. Багаевская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</w:tblPr>
      <w:tblGrid>
        <w:gridCol w:w="5529"/>
      </w:tblGrid>
      <w:tr>
        <w:trPr>
          <w:cantSplit w:val="off"/>
        </w:trPr>
        <w:tc>
          <w:tcPr>
            <w:tcBorders/>
            <w:shd w:fill="auto"/>
            <w:tcW w:type="dxa" w:w="552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 внесении изменений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поселении»»</w:t>
            </w:r>
          </w:p>
        </w:tc>
      </w:tr>
    </w:tbl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8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поселения».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постановляю: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1. Внести изменения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2. Контроль за исполнение данного постановления оставляю за собой.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Глава Багаевского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сельского поселения                                                                                  Г.О. Зорина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0" w:right="5811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Постановление вносит</w:t>
      </w:r>
    </w:p>
    <w:p>
      <w:pPr>
        <w:pStyle w:val="style0"/>
        <w:jc w:val="center"/>
        <w:ind w:hanging="0" w:left="0" w:right="5811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Б.Ю. Барбаянов</w:t>
      </w:r>
    </w:p>
    <w:p>
      <w:pPr>
        <w:pStyle w:val="style0"/>
        <w:jc w:val="center"/>
        <w:ind w:hanging="0" w:left="4962" w:right="-142"/>
        <w:pageBreakBefore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</w:t>
      </w:r>
    </w:p>
    <w:p>
      <w:pPr>
        <w:pStyle w:val="style28"/>
        <w:jc w:val="center"/>
        <w:widowControl/>
        <w:ind w:hanging="0" w:left="4962" w:right="-142"/>
      </w:pPr>
      <w:r>
        <w:rPr>
          <w:sz w:val="28"/>
          <w:szCs w:val="28"/>
          <w:rFonts w:ascii="Times New Roman" w:cs="Times New Roman" w:hAnsi="Times New Roman"/>
        </w:rPr>
        <w:t>к Постановлению Администрации</w:t>
      </w:r>
    </w:p>
    <w:p>
      <w:pPr>
        <w:pStyle w:val="style28"/>
        <w:jc w:val="center"/>
        <w:widowControl/>
        <w:ind w:hanging="0" w:left="4962" w:right="-142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</w:t>
      </w:r>
    </w:p>
    <w:p>
      <w:pPr>
        <w:pStyle w:val="style0"/>
        <w:jc w:val="center"/>
        <w:ind w:hanging="0" w:left="4962" w:right="-142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от 2</w:t>
      </w:r>
      <w:r>
        <w:rPr>
          <w:sz w:val="28"/>
          <w:szCs w:val="28"/>
          <w:rFonts w:ascii="Times New Roman" w:cs="Times New Roman" w:hAnsi="Times New Roman"/>
        </w:rPr>
        <w:t>7</w:t>
      </w:r>
      <w:r>
        <w:rPr>
          <w:sz w:val="28"/>
          <w:szCs w:val="28"/>
          <w:rFonts w:ascii="Times New Roman" w:cs="Times New Roman" w:hAnsi="Times New Roman"/>
        </w:rPr>
        <w:t xml:space="preserve"> августа 2014года № 497 а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Муниципальная программа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ПАСПОРТ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муниципальной программы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3471"/>
        <w:gridCol w:w="9365"/>
      </w:tblGrid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Ответственный исполнитель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Подпрограммы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–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Программно-целевые инструменты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–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Цели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Задачи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ремонта, капитального ремонта, строительства и реконструкции автомобильных дорог и искусственных сооружений на них с</w:t>
            </w:r>
            <w:r>
              <w:rPr>
                <w:sz w:val="28"/>
                <w:szCs w:val="28"/>
                <w:iCs/>
                <w:bCs/>
                <w:rFonts w:ascii="Times New Roman" w:cs="Times New Roman" w:hAnsi="Times New Roman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Этапы и сроки реализации муниципальной программы 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годы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общий объем финансирования Программы составляет: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в 2014-2020 годах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31869,2 тыс. рублей,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средства областного бюджета –</w:t>
              <w:br/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30235,9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средства местного бюджета –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 1633,3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тыс.руб..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2014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18052,3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 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2015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2016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2017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2018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2019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2020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рублей.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реализация мероприятий Программы приведет к достижению следующих результатов: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- 5,9 км.</w:t>
            </w:r>
          </w:p>
        </w:tc>
      </w:tr>
    </w:tbl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Т.П. Ртищева</w:t>
      </w:r>
    </w:p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footerReference r:id="rId2" w:type="even"/>
          <w:footerReference r:id="rId3" w:type="default"/>
        </w:sectPr>
        <w:pStyle w:val="style26"/>
        <w:ind w:hanging="0" w:left="0" w:right="360"/>
      </w:pPr>
      <w:r>
        <w:rPr/>
      </w:r>
    </w:p>
    <w:p>
      <w:pPr>
        <w:pStyle w:val="style0"/>
        <w:jc w:val="center"/>
        <w:spacing w:after="0" w:before="0" w:line="216" w:lineRule="atLeast"/>
      </w:pPr>
      <w:r>
        <w:rPr>
          <w:sz w:val="28"/>
          <w:szCs w:val="28"/>
          <w:rFonts w:ascii="Times New Roman" w:cs="Times New Roman" w:hAnsi="Times New Roman"/>
        </w:rPr>
        <w:t>Информация по ресурсному обеспечению программы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1498"/>
        <w:gridCol w:w="4847"/>
        <w:gridCol w:w="13105"/>
        <w:gridCol w:w="13106"/>
      </w:tblGrid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направлений</w:t>
            </w:r>
          </w:p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использования средств Программы</w:t>
            </w:r>
          </w:p>
        </w:tc>
        <w:tc>
          <w:tcPr>
            <w:tcBorders/>
            <w:gridSpan w:val="8"/>
            <w:shd w:fill="auto"/>
            <w:tcW w:type="dxa" w:w="13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</w:t>
            </w:r>
          </w:p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  <w:tc>
          <w:tcPr>
            <w:tcBorders/>
            <w:gridSpan w:val="2"/>
            <w:shd w:fill="auto"/>
            <w:tcW w:type="dxa" w:w="131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Итого</w:t>
            </w:r>
          </w:p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3944,9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17761,8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3102,3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16775,9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842,6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985,9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3328,7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17145,6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16159,7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842,6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985,9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1.2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63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1.3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проектно-сметной документации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1.4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погашение кредиторской задолженности на содержание автомобильных дорог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616,2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616,2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616,2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616,2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2.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14107,4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14107,4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13460,0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13460,0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647,4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647,4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2.2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13459,6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13459,6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12870,1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12870,1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2.3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проектно-сметной документации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35,2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35,2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35,2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35,2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2.4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Погашение кредиторской задолженности на изготовление проектно сметной документации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612,6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612,6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589,9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589,9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22,7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22,7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Всего по Программе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18052,3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31869,2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16562,3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30235,9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1490,0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1633,3</w:t>
            </w:r>
          </w:p>
        </w:tc>
      </w:tr>
    </w:tbl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   Т.П. Ртищева</w:t>
      </w:r>
    </w:p>
    <w:p>
      <w:pPr>
        <w:sectPr>
          <w:formProt w:val="off"/>
          <w:pgSz w:h="11906" w:orient="landscape" w:w="16838"/>
          <w:docGrid w:charSpace="4096" w:linePitch="240" w:type="default"/>
          <w:textDirection w:val="lrTb"/>
          <w:pgNumType w:fmt="decimal"/>
          <w:type w:val="nextPage"/>
          <w:footerReference r:id="rId4" w:type="default"/>
        </w:sectPr>
        <w:pStyle w:val="style26"/>
      </w:pPr>
      <w:r>
        <w:rPr/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1</w:t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center"/>
        <w:ind w:hanging="0" w:left="1062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4153" w:val="center"/>
          <w:tab w:leader="none" w:pos="6675" w:val="left"/>
          <w:tab w:leader="none" w:pos="830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СИСТЕМА</w:t>
      </w:r>
    </w:p>
    <w:p>
      <w:pPr>
        <w:pStyle w:val="style0"/>
        <w:jc w:val="center"/>
        <w:tabs>
          <w:tab w:leader="none" w:pos="4153" w:val="center"/>
          <w:tab w:leader="none" w:pos="6675" w:val="left"/>
          <w:tab w:leader="none" w:pos="830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программных мероприятий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  <w:lang w:val="en-US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1116"/>
        <w:gridCol w:w="2651"/>
        <w:gridCol w:w="5056"/>
        <w:gridCol w:w="5481"/>
        <w:gridCol w:w="5583"/>
        <w:gridCol w:w="6471"/>
        <w:gridCol w:w="7817"/>
        <w:gridCol w:w="8934"/>
      </w:tblGrid>
      <w:tr>
        <w:trPr>
          <w:trHeight w:hRule="atLeast" w:val="2819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№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мероприятия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Цель мероприятия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Ответственный исполнитель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Срок исполнения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Источник финансирования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</w:t>
            </w:r>
          </w:p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  <w:tc>
          <w:tcPr>
            <w:tcBorders/>
            <w:gridSpan w:val="7"/>
            <w:shd w:fill="auto"/>
            <w:tcW w:type="dxa" w:w="8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всего</w:t>
            </w:r>
          </w:p>
        </w:tc>
      </w:tr>
      <w:tr>
        <w:trPr>
          <w:trHeight w:hRule="atLeast" w:val="2392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</w:tr>
      <w:tr>
        <w:trPr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 Мероприятия по содержанию автомобильных дорог общего пользования</w:t>
            </w:r>
          </w:p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местного значения и искусственных сооружений на них</w:t>
            </w:r>
          </w:p>
        </w:tc>
      </w:tr>
      <w:tr>
        <w:trPr>
          <w:trHeight w:hRule="atLeast" w:val="3842"/>
          <w:cantSplit w:val="on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– 2020 годы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16159,7</w:t>
            </w:r>
          </w:p>
        </w:tc>
      </w:tr>
      <w:tr>
        <w:trPr>
          <w:trHeight w:hRule="atLeast" w:val="4761"/>
          <w:cantSplit w:val="on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842,6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985,9</w:t>
            </w:r>
          </w:p>
        </w:tc>
      </w:tr>
      <w:tr>
        <w:trPr>
          <w:trHeight w:hRule="atLeast" w:val="4761"/>
          <w:cantSplit w:val="on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1.2.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Погашение кредиторской задолженности на</w:t>
            </w:r>
          </w:p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– 2020 годы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616,2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616,2</w:t>
            </w:r>
          </w:p>
        </w:tc>
      </w:tr>
      <w:tr>
        <w:trPr>
          <w:trHeight w:hRule="atLeast" w:val="4761"/>
          <w:cantSplit w:val="on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 Мероприятия по капитальному ремонту автомобильных дорог общего пользования</w:t>
            </w:r>
          </w:p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местного значения и искусственных сооружений на них</w:t>
            </w:r>
          </w:p>
        </w:tc>
      </w:tr>
      <w:tr>
        <w:trPr>
          <w:trHeight w:hRule="atLeast" w:val="4267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324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214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2.2.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Подготовка проектно сметной документации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897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611"/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>
        <w:trPr>
          <w:trHeight w:hRule="atLeast" w:val="3842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12870,1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12870,1</w:t>
            </w:r>
          </w:p>
        </w:tc>
      </w:tr>
      <w:tr>
        <w:trPr>
          <w:trHeight w:hRule="atLeast" w:val="4748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589,5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589,5</w:t>
            </w:r>
          </w:p>
        </w:tc>
      </w:tr>
      <w:tr>
        <w:trPr>
          <w:trHeight w:hRule="atLeast" w:val="3505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3.2.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Подготовка проектно сметной документации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053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35,2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35,2</w:t>
            </w:r>
          </w:p>
        </w:tc>
      </w:tr>
      <w:tr>
        <w:trPr>
          <w:trHeight w:hRule="atLeast" w:val="4053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3.3.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Погашение кредиторской задолженности на</w:t>
            </w:r>
          </w:p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Подготовка проектно сметной документации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589,9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589,9</w:t>
            </w:r>
          </w:p>
        </w:tc>
      </w:tr>
      <w:tr>
        <w:trPr>
          <w:trHeight w:hRule="atLeast" w:val="4053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22,7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22,7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   Т.П. Ртищева</w:t>
      </w:r>
    </w:p>
    <w:p>
      <w:pPr>
        <w:pStyle w:val="style0"/>
        <w:jc w:val="center"/>
        <w:ind w:hanging="0" w:left="10348" w:right="0"/>
        <w:pageBreakBefore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2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Перечень </w:t>
      </w:r>
    </w:p>
    <w:p>
      <w:pPr>
        <w:pStyle w:val="style0"/>
        <w:jc w:val="center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объектов капитального ремонта автомобильных дорог общего пользования местного значения (внутрипоселковых) и тротуаров на 2014-2020 годы</w:t>
      </w:r>
    </w:p>
    <w:p>
      <w:pPr>
        <w:pStyle w:val="style0"/>
        <w:jc w:val="both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  <w:tblInd w:type="dxa" w:w="-108"/>
      </w:tblPr>
      <w:tblGrid>
        <w:gridCol w:w="481"/>
        <w:gridCol w:w="5917"/>
        <w:gridCol w:w="5918"/>
        <w:gridCol w:w="5919"/>
        <w:gridCol w:w="9743"/>
        <w:gridCol w:w="11018"/>
        <w:gridCol w:w="12294"/>
        <w:gridCol w:w="13569"/>
        <w:gridCol w:w="13570"/>
      </w:tblGrid>
      <w:tr>
        <w:trPr>
          <w:trHeight w:hRule="atLeast" w:val="330"/>
          <w:cantSplit w:val="off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объекта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год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 год</w:t>
            </w:r>
          </w:p>
        </w:tc>
        <w:tc>
          <w:tcPr>
            <w:tcBorders/>
            <w:gridSpan w:val="6"/>
            <w:shd w:fill="auto"/>
            <w:tcW w:type="dxa" w:w="97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 год</w:t>
            </w:r>
          </w:p>
        </w:tc>
        <w:tc>
          <w:tcPr>
            <w:tcBorders/>
            <w:gridSpan w:val="3"/>
            <w:shd w:fill="auto"/>
            <w:tcW w:type="dxa" w:w="11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 год</w:t>
            </w:r>
          </w:p>
        </w:tc>
        <w:tc>
          <w:tcPr>
            <w:tcBorders/>
            <w:gridSpan w:val="3"/>
            <w:shd w:fill="auto"/>
            <w:tcW w:type="dxa" w:w="122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 год</w:t>
            </w:r>
          </w:p>
        </w:tc>
        <w:tc>
          <w:tcPr>
            <w:tcBorders/>
            <w:gridSpan w:val="2"/>
            <w:shd w:fill="auto"/>
            <w:tcW w:type="dxa" w:w="13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 год</w:t>
            </w:r>
          </w:p>
        </w:tc>
        <w:tc>
          <w:tcPr>
            <w:tcBorders/>
            <w:gridSpan w:val="3"/>
            <w:shd w:fill="auto"/>
            <w:tcW w:type="dxa" w:w="13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 год</w:t>
            </w:r>
          </w:p>
        </w:tc>
      </w:tr>
      <w:tr>
        <w:trPr>
          <w:trHeight w:hRule="atLeast" w:val="4332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</w:tr>
      <w:tr>
        <w:trPr>
          <w:trHeight w:hRule="atLeast" w:val="1134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15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18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19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21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23</w:t>
            </w:r>
          </w:p>
        </w:tc>
      </w:tr>
      <w:tr>
        <w:trPr>
          <w:trHeight w:hRule="atLeast" w:val="2257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256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Итого: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   Т.П. Ртищева</w:t>
      </w:r>
    </w:p>
    <w:p>
      <w:pPr>
        <w:pStyle w:val="style0"/>
        <w:jc w:val="center"/>
        <w:ind w:hanging="0" w:left="10348" w:right="0"/>
        <w:pageBreakBefore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3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ПЕРЕЧЕНЬ 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  <w:tblInd w:type="dxa" w:w="-108"/>
      </w:tblPr>
      <w:tblGrid>
        <w:gridCol w:w="481"/>
        <w:gridCol w:w="5917"/>
        <w:gridCol w:w="5918"/>
        <w:gridCol w:w="5919"/>
        <w:gridCol w:w="9743"/>
        <w:gridCol w:w="11018"/>
        <w:gridCol w:w="12294"/>
        <w:gridCol w:w="13569"/>
        <w:gridCol w:w="13570"/>
      </w:tblGrid>
      <w:tr>
        <w:trPr>
          <w:trHeight w:hRule="atLeast" w:val="330"/>
          <w:cantSplit w:val="off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объекта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год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 год</w:t>
            </w:r>
          </w:p>
        </w:tc>
        <w:tc>
          <w:tcPr>
            <w:tcBorders/>
            <w:gridSpan w:val="6"/>
            <w:shd w:fill="auto"/>
            <w:tcW w:type="dxa" w:w="97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 год</w:t>
            </w:r>
          </w:p>
        </w:tc>
        <w:tc>
          <w:tcPr>
            <w:tcBorders/>
            <w:gridSpan w:val="3"/>
            <w:shd w:fill="auto"/>
            <w:tcW w:type="dxa" w:w="11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 год</w:t>
            </w:r>
          </w:p>
        </w:tc>
        <w:tc>
          <w:tcPr>
            <w:tcBorders/>
            <w:gridSpan w:val="3"/>
            <w:shd w:fill="auto"/>
            <w:tcW w:type="dxa" w:w="122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 год</w:t>
            </w:r>
          </w:p>
        </w:tc>
        <w:tc>
          <w:tcPr>
            <w:tcBorders/>
            <w:gridSpan w:val="2"/>
            <w:shd w:fill="auto"/>
            <w:tcW w:type="dxa" w:w="13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 год</w:t>
            </w:r>
          </w:p>
        </w:tc>
        <w:tc>
          <w:tcPr>
            <w:tcBorders/>
            <w:gridSpan w:val="3"/>
            <w:shd w:fill="auto"/>
            <w:tcW w:type="dxa" w:w="13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 год</w:t>
            </w:r>
          </w:p>
        </w:tc>
      </w:tr>
      <w:tr>
        <w:trPr>
          <w:trHeight w:hRule="atLeast" w:val="4049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</w:tr>
      <w:tr>
        <w:trPr>
          <w:trHeight w:hRule="atLeast" w:val="982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15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18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19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21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23</w:t>
            </w:r>
          </w:p>
        </w:tc>
      </w:tr>
      <w:tr>
        <w:trPr>
          <w:trHeight w:hRule="atLeast" w:val="2257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35,2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35,2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1183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13364,6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12870,1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494,5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1183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Строительный контроль на объекте: «Реконструкция подъездной автомобильной дороги в ст. Багаевской по ул. Буденного, ул. Пескова (к детскому саду на 220 мест)»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95,0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0,0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95,0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trHeight w:hRule="atLeast" w:val="1839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Погашение кредиторской задолженности по разработке проектной документации на реконструкцию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612,6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589,9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22,7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1141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Итого: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14107,4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13460,0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647,4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   Т.П. Ртищева</w:t>
      </w:r>
    </w:p>
    <w:sectPr>
      <w:formProt w:val="off"/>
      <w:pgSz w:h="11906" w:orient="landscape" w:w="16838"/>
      <w:docGrid w:charSpace="4096" w:linePitch="240" w:type="default"/>
      <w:textDirection w:val="lrTb"/>
      <w:pgNumType w:fmt="decimal"/>
      <w:type w:val="nextPage"/>
      <w:footerReference r:id="rId5" w:type="even"/>
      <w:footerReference r:id="rId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26"/>
      <w:ind w:hanging="0" w:left="0" w:right="360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2.xml><?xml version="1.0" encoding="utf-8"?>
<w:ftr xmlns:w="http://schemas.openxmlformats.org/wordprocessingml/2006/main">
  <w:p>
    <w:pPr>
      <w:pStyle w:val="style26"/>
    </w:pPr>
    <w:r>
      <w:rPr/>
    </w:r>
  </w:p>
</w:ftr>
</file>

<file path=word/footer3.xml><?xml version="1.0" encoding="utf-8"?>
<w:ftr xmlns:w="http://schemas.openxmlformats.org/wordprocessingml/2006/main">
  <w:p>
    <w:pPr>
      <w:pStyle w:val="style26"/>
    </w:pPr>
    <w:r>
      <w:rPr/>
    </w:r>
  </w:p>
</w:ftr>
</file>

<file path=word/footer4.xml><?xml version="1.0" encoding="utf-8"?>
<w:ftr xmlns:w="http://schemas.openxmlformats.org/wordprocessingml/2006/main">
  <w:p>
    <w:pPr>
      <w:pStyle w:val="style26"/>
      <w:ind w:hanging="0" w:left="0" w:right="360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5.xml><?xml version="1.0" encoding="utf-8"?>
<w:ftr xmlns:w="http://schemas.openxmlformats.org/wordprocessingml/2006/main">
  <w:p>
    <w:pPr>
      <w:pStyle w:val="style26"/>
      <w:ind w:hanging="0" w:left="0" w:right="36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иж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Выделение"/>
    <w:basedOn w:val="style15"/>
    <w:next w:val="style19"/>
    <w:rPr>
      <w:i/>
      <w:iCs/>
    </w:rPr>
  </w:style>
  <w:style w:styleId="style20" w:type="character">
    <w:name w:val="Текст выноски Знак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lbany AMT" w:cs="Mangal" w:eastAsia="Arial Unicode MS" w:hAnsi="Albany AMT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Thorndale AMT" w:cs="Mangal" w:hAnsi="Thorndale AMT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Thorndale AMT" w:cs="Mangal" w:hAnsi="Thorndale AMT"/>
    </w:rPr>
  </w:style>
  <w:style w:styleId="style25" w:type="paragraph">
    <w:name w:val="Указатель"/>
    <w:basedOn w:val="style0"/>
    <w:next w:val="style25"/>
    <w:pPr>
      <w:suppressLineNumbers/>
    </w:pPr>
    <w:rPr>
      <w:rFonts w:ascii="Thorndale AMT" w:cs="Mangal" w:hAnsi="Thorndale AMT"/>
    </w:rPr>
  </w:style>
  <w:style w:styleId="style26" w:type="paragraph">
    <w:name w:val="Нижний колонтитул"/>
    <w:basedOn w:val="style0"/>
    <w:next w:val="style26"/>
    <w:pPr>
      <w:tabs>
        <w:tab w:leader="none" w:pos="4153" w:val="center"/>
        <w:tab w:leader="none" w:pos="8306" w:val="right"/>
      </w:tabs>
      <w:suppressLineNumbers/>
      <w:spacing w:after="0" w:before="0" w:line="100" w:lineRule="atLeast"/>
    </w:pPr>
    <w:rPr>
      <w:sz w:val="20"/>
      <w:szCs w:val="20"/>
      <w:rFonts w:ascii="Times New Roman" w:cs="Times New Roman" w:eastAsia="Times New Roman" w:hAnsi="Times New Roman"/>
    </w:rPr>
  </w:style>
  <w:style w:styleId="style27" w:type="paragraph">
    <w:name w:val="ConsPlusNonformat"/>
    <w:next w:val="style2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8" w:type="paragraph">
    <w:name w:val="ConsPlusNormal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9" w:type="paragraph">
    <w:name w:val="Верхний колонтитул"/>
    <w:basedOn w:val="style0"/>
    <w:next w:val="style29"/>
    <w:pPr>
      <w:tabs>
        <w:tab w:leader="none" w:pos="4153" w:val="center"/>
        <w:tab w:leader="none" w:pos="8306" w:val="right"/>
      </w:tabs>
      <w:suppressLineNumbers/>
      <w:spacing w:after="0" w:before="0" w:line="100" w:lineRule="atLeast"/>
    </w:pPr>
    <w:rPr>
      <w:sz w:val="20"/>
      <w:szCs w:val="20"/>
      <w:rFonts w:ascii="Times New Roman" w:cs="Times New Roman" w:eastAsia="Times New Roman" w:hAnsi="Times New Roman"/>
    </w:rPr>
  </w:style>
  <w:style w:styleId="style30" w:type="paragraph">
    <w:name w:val="Balloon Text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2013-09-11T06:00:00.00Z</dcterms:created>
  <dc:creator>1</dc:creator>
  <cp:lastModifiedBy>1</cp:lastModifiedBy>
  <cp:lastPrinted>2014-09-19T04:59:00.00Z</cp:lastPrinted>
  <dcterms:modified xsi:type="dcterms:W3CDTF">2014-09-19T05:02:00.00Z</dcterms:modified>
  <cp:revision>43</cp:revision>
</cp:coreProperties>
</file>