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3" w:rsidRDefault="006A2D21" w:rsidP="009812A7">
      <w:pPr>
        <w:pStyle w:val="20"/>
        <w:shd w:val="clear" w:color="auto" w:fill="auto"/>
        <w:ind w:right="40"/>
      </w:pPr>
      <w:r>
        <w:t>РОССИЙСКАЯ ФЕДЕРАЦИЯ</w:t>
      </w:r>
      <w:r>
        <w:br/>
      </w:r>
      <w:r w:rsidR="00B26E0D">
        <w:t xml:space="preserve"> РОСТОВСКАЯ ОБЛАСТЬ</w:t>
      </w:r>
      <w:r w:rsidR="00B26E0D">
        <w:rPr>
          <w:vertAlign w:val="subscript"/>
        </w:rPr>
        <w:t>:</w:t>
      </w:r>
    </w:p>
    <w:p w:rsidR="00A87493" w:rsidRDefault="006A2D21" w:rsidP="009812A7">
      <w:pPr>
        <w:pStyle w:val="20"/>
        <w:shd w:val="clear" w:color="auto" w:fill="auto"/>
        <w:tabs>
          <w:tab w:val="left" w:pos="6721"/>
        </w:tabs>
        <w:ind w:left="3380"/>
        <w:jc w:val="left"/>
      </w:pPr>
      <w:r>
        <w:t>БАЕАЕСКИЙ РАЙОН</w:t>
      </w:r>
    </w:p>
    <w:p w:rsidR="00A87493" w:rsidRDefault="006A2D21" w:rsidP="009812A7">
      <w:pPr>
        <w:pStyle w:val="20"/>
        <w:shd w:val="clear" w:color="auto" w:fill="auto"/>
        <w:ind w:right="40"/>
      </w:pPr>
      <w:r>
        <w:t>МУНИЦИПАЛЬНОЕ ОБРАЗОВАНИЕ</w:t>
      </w:r>
      <w:r>
        <w:br/>
        <w:t>«БАГ</w:t>
      </w:r>
      <w:r w:rsidR="00B26E0D">
        <w:t>АЕВСКОЕ СЕЛЬСКОЕ ПОСЕЛЕНИЕ»</w:t>
      </w:r>
    </w:p>
    <w:p w:rsidR="00A87493" w:rsidRDefault="009812A7" w:rsidP="009812A7">
      <w:pPr>
        <w:pStyle w:val="20"/>
        <w:shd w:val="clear" w:color="auto" w:fill="auto"/>
        <w:ind w:left="340"/>
        <w:sectPr w:rsidR="00A87493" w:rsidSect="009812A7">
          <w:footerReference w:type="default" r:id="rId6"/>
          <w:pgSz w:w="11900" w:h="16840"/>
          <w:pgMar w:top="539" w:right="680" w:bottom="1179" w:left="1725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0.75pt;margin-top:27.65pt;width:339.65pt;height:114.1pt;z-index:-125829374;mso-wrap-distance-left:171.35pt;mso-wrap-distance-right:166.55pt;mso-position-horizontal-relative:margin" filled="f" stroked="f">
            <v:textbox style="mso-next-textbox:#_x0000_s2060" inset="0,0,0,0">
              <w:txbxContent>
                <w:p w:rsidR="00A87493" w:rsidRDefault="00E50E51" w:rsidP="009812A7">
                  <w:pPr>
                    <w:pStyle w:val="40"/>
                    <w:shd w:val="clear" w:color="auto" w:fill="auto"/>
                    <w:spacing w:line="280" w:lineRule="exact"/>
                    <w:jc w:val="center"/>
                    <w:rPr>
                      <w:rStyle w:val="4Exact0"/>
                      <w:bCs/>
                      <w:iCs/>
                      <w:u w:val="none"/>
                    </w:rPr>
                  </w:pPr>
                  <w:r w:rsidRPr="00E50E51">
                    <w:rPr>
                      <w:rStyle w:val="4Exact0"/>
                      <w:bCs/>
                      <w:iCs/>
                      <w:u w:val="none"/>
                    </w:rPr>
                    <w:t>РЕШЕНИЕ</w:t>
                  </w:r>
                </w:p>
                <w:p w:rsidR="009812A7" w:rsidRDefault="009812A7" w:rsidP="009812A7">
                  <w:pPr>
                    <w:pStyle w:val="40"/>
                    <w:shd w:val="clear" w:color="auto" w:fill="auto"/>
                    <w:spacing w:line="280" w:lineRule="exact"/>
                    <w:jc w:val="center"/>
                  </w:pPr>
                </w:p>
                <w:p w:rsidR="009812A7" w:rsidRPr="009812A7" w:rsidRDefault="00B06850" w:rsidP="009812A7">
                  <w:pPr>
                    <w:pStyle w:val="40"/>
                    <w:shd w:val="clear" w:color="auto" w:fill="auto"/>
                    <w:spacing w:line="280" w:lineRule="exact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</w:t>
                  </w:r>
                  <w:r w:rsidR="009812A7" w:rsidRPr="009812A7">
                    <w:rPr>
                      <w:i w:val="0"/>
                    </w:rPr>
                    <w:t xml:space="preserve">О внесении изменений и дополнений в Решение </w:t>
                  </w:r>
                  <w:r>
                    <w:rPr>
                      <w:i w:val="0"/>
                    </w:rPr>
                    <w:t xml:space="preserve">  </w:t>
                  </w:r>
                  <w:r w:rsidR="009812A7" w:rsidRPr="009812A7">
                    <w:rPr>
                      <w:i w:val="0"/>
                    </w:rPr>
                    <w:t>Собрания депутатов Багаевского сельского поселения от 25.10.2017г. №</w:t>
                  </w:r>
                  <w:r w:rsidR="009812A7">
                    <w:rPr>
                      <w:i w:val="0"/>
                    </w:rPr>
                    <w:t xml:space="preserve"> </w:t>
                  </w:r>
                  <w:r w:rsidR="009812A7" w:rsidRPr="009812A7">
                    <w:rPr>
                      <w:i w:val="0"/>
                    </w:rPr>
                    <w:t>71 «Об утверждении Правил благоустройства и санитарного содержания территории Багаевского сельского поселения Багаевского района Ростовской  области</w:t>
                  </w:r>
                </w:p>
              </w:txbxContent>
            </v:textbox>
            <w10:wrap type="topAndBottom" anchorx="margin"/>
          </v:shape>
        </w:pict>
      </w:r>
      <w:r w:rsidRPr="00601DAF">
        <w:rPr>
          <w:sz w:val="24"/>
          <w:szCs w:val="24"/>
        </w:rPr>
        <w:pict>
          <v:shape id="_x0000_s2062" type="#_x0000_t202" style="position:absolute;left:0;text-align:left;margin-left:17.55pt;margin-top:44.45pt;width:134.6pt;height:3.55pt;z-index:-125829376;mso-wrap-distance-left:7.7pt;mso-wrap-distance-right:91.2pt;mso-position-horizontal-relative:margin" filled="f" stroked="f">
            <v:textbox style="mso-next-textbox:#_x0000_s2062" inset="0,0,0,0">
              <w:txbxContent>
                <w:p w:rsidR="00A87493" w:rsidRDefault="00A87493" w:rsidP="009812A7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01DAF">
        <w:pict>
          <v:shape id="_x0000_s2061" type="#_x0000_t202" style="position:absolute;left:0;text-align:left;margin-left:142.1pt;margin-top:45pt;width:20.15pt;height:16.35pt;z-index:-125829375;mso-wrap-distance-left:23.2pt;mso-wrap-distance-right:121.45pt;mso-position-horizontal-relative:margin" filled="f" stroked="f">
            <v:textbox style="mso-next-textbox:#_x0000_s2061;mso-fit-shape-to-text:t" inset="0,0,0,0">
              <w:txbxContent>
                <w:p w:rsidR="00A87493" w:rsidRPr="006A2D21" w:rsidRDefault="00A87493" w:rsidP="006A2D21"/>
              </w:txbxContent>
            </v:textbox>
            <w10:wrap type="topAndBottom" anchorx="margin"/>
          </v:shape>
        </w:pict>
      </w:r>
      <w:r w:rsidR="00B26E0D">
        <w:t xml:space="preserve">СОБРАНИЕ ДЕПУТАТОВ </w:t>
      </w:r>
      <w:r>
        <w:t>БАГАЕВСКОГО СЕЛЬСКОГО ПОСЕЛЕНИЯ</w:t>
      </w:r>
    </w:p>
    <w:p w:rsidR="009812A7" w:rsidRDefault="009812A7" w:rsidP="009812A7">
      <w:pPr>
        <w:pStyle w:val="50"/>
        <w:shd w:val="clear" w:color="auto" w:fill="auto"/>
        <w:spacing w:after="189"/>
        <w:ind w:right="1360"/>
      </w:pPr>
      <w:r>
        <w:t xml:space="preserve">           Принято                                                                                                            Собранием депутатов                                                   « 4 » марта 2020г.</w:t>
      </w:r>
    </w:p>
    <w:p w:rsidR="00A87493" w:rsidRPr="00882E57" w:rsidRDefault="00A87493" w:rsidP="00882E57">
      <w:pPr>
        <w:pStyle w:val="60"/>
        <w:shd w:val="clear" w:color="auto" w:fill="auto"/>
        <w:tabs>
          <w:tab w:val="left" w:pos="4419"/>
          <w:tab w:val="left" w:pos="4866"/>
          <w:tab w:val="left" w:pos="6094"/>
          <w:tab w:val="left" w:pos="8917"/>
        </w:tabs>
        <w:spacing w:before="0" w:after="0" w:line="160" w:lineRule="exact"/>
      </w:pPr>
    </w:p>
    <w:p w:rsidR="00882E57" w:rsidRDefault="00B26E0D" w:rsidP="00882E57">
      <w:pPr>
        <w:pStyle w:val="20"/>
        <w:shd w:val="clear" w:color="auto" w:fill="auto"/>
        <w:ind w:firstLine="708"/>
        <w:jc w:val="both"/>
      </w:pPr>
      <w:proofErr w:type="gramStart"/>
      <w:r>
        <w:t>В соответствии со ст.</w:t>
      </w:r>
      <w:r w:rsidR="009812A7">
        <w:t xml:space="preserve"> </w:t>
      </w:r>
      <w:r>
        <w:t>45.1 Федерального Закона от 06.10.2003 №</w:t>
      </w:r>
      <w:r w:rsidR="00882E57">
        <w:t xml:space="preserve"> </w:t>
      </w:r>
      <w:r>
        <w:t>131-Ф3 «Об общих принципах организации местного самоуправления в Российской Федерации», Федерального закона от 24.06.</w:t>
      </w:r>
      <w:r w:rsidR="00941BAF">
        <w:rPr>
          <w:lang w:eastAsia="en-US" w:bidi="en-US"/>
        </w:rPr>
        <w:t>1999 г. №</w:t>
      </w:r>
      <w:r w:rsidRPr="006A2D21">
        <w:rPr>
          <w:lang w:eastAsia="en-US" w:bidi="en-US"/>
        </w:rPr>
        <w:t xml:space="preserve"> </w:t>
      </w:r>
      <w:r>
        <w:t>89-ФЗ (ред. от 25.12.2018</w:t>
      </w:r>
      <w:r w:rsidR="00882E57">
        <w:t xml:space="preserve"> г.</w:t>
      </w:r>
      <w:r>
        <w:t>) "Об отходах производства и потребления", Областного закона от 25.10.2002</w:t>
      </w:r>
      <w:r w:rsidR="00882E57">
        <w:t xml:space="preserve"> </w:t>
      </w:r>
      <w:r>
        <w:t xml:space="preserve">г. </w:t>
      </w:r>
      <w:r w:rsidR="00882E57">
        <w:t xml:space="preserve"> </w:t>
      </w:r>
      <w:r>
        <w:t>№</w:t>
      </w:r>
      <w:r w:rsidR="00882E57">
        <w:t xml:space="preserve"> </w:t>
      </w:r>
      <w:r>
        <w:t xml:space="preserve"> 273 ЗС «Об админ</w:t>
      </w:r>
      <w:r w:rsidR="00882E57">
        <w:t>истративных нарушениях (с изменениями</w:t>
      </w:r>
      <w:r>
        <w:t xml:space="preserve"> на 02.08.2018</w:t>
      </w:r>
      <w:r w:rsidR="00882E57">
        <w:t xml:space="preserve"> </w:t>
      </w:r>
      <w:r>
        <w:t xml:space="preserve">г.), </w:t>
      </w:r>
      <w:r w:rsidR="00941BAF" w:rsidRPr="00E26775">
        <w:t>Устава муниципального образования «Багаевское сельское поселение»</w:t>
      </w:r>
      <w:proofErr w:type="gramEnd"/>
    </w:p>
    <w:p w:rsidR="00A87493" w:rsidRDefault="00882E57" w:rsidP="00882E57">
      <w:pPr>
        <w:pStyle w:val="20"/>
        <w:shd w:val="clear" w:color="auto" w:fill="auto"/>
        <w:ind w:firstLine="708"/>
        <w:rPr>
          <w:b/>
        </w:rPr>
      </w:pPr>
      <w:r w:rsidRPr="00882E57">
        <w:rPr>
          <w:b/>
        </w:rPr>
        <w:t>РЕШИЛО:</w:t>
      </w:r>
    </w:p>
    <w:p w:rsidR="00882E57" w:rsidRPr="00882E57" w:rsidRDefault="00882E57" w:rsidP="00B06850">
      <w:pPr>
        <w:pStyle w:val="20"/>
        <w:shd w:val="clear" w:color="auto" w:fill="auto"/>
        <w:ind w:left="1134" w:hanging="426"/>
        <w:rPr>
          <w:b/>
        </w:rPr>
      </w:pPr>
    </w:p>
    <w:p w:rsidR="00A87493" w:rsidRDefault="00B26E0D">
      <w:pPr>
        <w:pStyle w:val="20"/>
        <w:shd w:val="clear" w:color="auto" w:fill="auto"/>
        <w:spacing w:after="237" w:line="322" w:lineRule="exact"/>
        <w:jc w:val="both"/>
      </w:pPr>
      <w:r>
        <w:t xml:space="preserve">1. Правила благоустройства и </w:t>
      </w:r>
      <w:r w:rsidR="00882E57">
        <w:t xml:space="preserve">санитарного содержания территории Багаевского </w:t>
      </w:r>
      <w:r>
        <w:t xml:space="preserve">сельского </w:t>
      </w:r>
      <w:r w:rsidR="00882E57">
        <w:t>поселения Багаевского района Ростовской области, принятые 25.10.2017 г. № 71 добавить пунктом</w:t>
      </w:r>
      <w:r>
        <w:t xml:space="preserve"> </w:t>
      </w:r>
      <w:r w:rsidR="006206B0">
        <w:t>12.13</w:t>
      </w:r>
      <w:r>
        <w:t>следующей редакции:</w:t>
      </w:r>
    </w:p>
    <w:p w:rsidR="001A54A7" w:rsidRPr="009812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Минимальные расстояния до границы соседнего участка по санитарно</w:t>
      </w:r>
      <w:proofErr w:type="gramStart"/>
      <w:r w:rsidRPr="009812A7">
        <w:rPr>
          <w:rStyle w:val="41"/>
          <w:bCs/>
          <w:iCs/>
          <w:u w:val="none"/>
        </w:rPr>
        <w:t xml:space="preserve"> - -</w:t>
      </w:r>
      <w:proofErr w:type="gramEnd"/>
      <w:r w:rsidRPr="009812A7">
        <w:rPr>
          <w:rStyle w:val="41"/>
          <w:bCs/>
          <w:iCs/>
          <w:u w:val="none"/>
        </w:rPr>
        <w:t>бытовым условиям должны быть:</w:t>
      </w:r>
    </w:p>
    <w:p w:rsidR="006206B0" w:rsidRPr="009812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- от постройки для содержания мелкого скота и птицы – 4метра;</w:t>
      </w:r>
    </w:p>
    <w:p w:rsidR="006206B0" w:rsidRPr="009812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- от других построек – 1метр;</w:t>
      </w:r>
    </w:p>
    <w:p w:rsidR="006206B0" w:rsidRPr="009812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 xml:space="preserve">- от стволов высокорослых деревьев – 4метра, </w:t>
      </w:r>
      <w:proofErr w:type="spellStart"/>
      <w:r w:rsidRPr="009812A7">
        <w:rPr>
          <w:rStyle w:val="41"/>
          <w:bCs/>
          <w:iCs/>
          <w:u w:val="none"/>
        </w:rPr>
        <w:t>среднерослых</w:t>
      </w:r>
      <w:proofErr w:type="spellEnd"/>
      <w:r w:rsidRPr="009812A7">
        <w:rPr>
          <w:rStyle w:val="41"/>
          <w:bCs/>
          <w:iCs/>
          <w:u w:val="none"/>
        </w:rPr>
        <w:t xml:space="preserve"> – 2метра;</w:t>
      </w:r>
    </w:p>
    <w:p w:rsidR="006206B0" w:rsidRPr="009812A7" w:rsidRDefault="006206B0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- от кустарника – 1м</w:t>
      </w:r>
      <w:r w:rsidR="00B957DC" w:rsidRPr="009812A7">
        <w:rPr>
          <w:rStyle w:val="41"/>
          <w:bCs/>
          <w:iCs/>
          <w:u w:val="none"/>
        </w:rPr>
        <w:t>етр.</w:t>
      </w:r>
    </w:p>
    <w:p w:rsidR="00B957DC" w:rsidRPr="009812A7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 xml:space="preserve">Минимальные расстояния между постройками по санитарно бытовым условиям должны быть, </w:t>
      </w:r>
      <w:proofErr w:type="gramStart"/>
      <w:r w:rsidRPr="009812A7">
        <w:rPr>
          <w:rStyle w:val="41"/>
          <w:bCs/>
          <w:iCs/>
          <w:u w:val="none"/>
        </w:rPr>
        <w:t>м</w:t>
      </w:r>
      <w:proofErr w:type="gramEnd"/>
      <w:r w:rsidRPr="009812A7">
        <w:rPr>
          <w:rStyle w:val="41"/>
          <w:bCs/>
          <w:iCs/>
          <w:u w:val="none"/>
        </w:rPr>
        <w:t>:</w:t>
      </w:r>
    </w:p>
    <w:p w:rsidR="00B957DC" w:rsidRPr="009812A7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 xml:space="preserve">- от жилого строения (или дома) и погреба до </w:t>
      </w:r>
      <w:r w:rsidR="00D136A4" w:rsidRPr="009812A7">
        <w:rPr>
          <w:rStyle w:val="41"/>
          <w:bCs/>
          <w:iCs/>
          <w:u w:val="none"/>
        </w:rPr>
        <w:t>туалета</w:t>
      </w:r>
      <w:r w:rsidRPr="009812A7">
        <w:rPr>
          <w:rStyle w:val="41"/>
          <w:bCs/>
          <w:iCs/>
          <w:u w:val="none"/>
        </w:rPr>
        <w:t xml:space="preserve"> и постройки для содержания мелкого скота и птицы – 12;</w:t>
      </w:r>
    </w:p>
    <w:p w:rsidR="00B957DC" w:rsidRPr="009812A7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- до душа, бани (сауны</w:t>
      </w:r>
      <w:proofErr w:type="gramStart"/>
      <w:r w:rsidRPr="009812A7">
        <w:rPr>
          <w:rStyle w:val="41"/>
          <w:bCs/>
          <w:iCs/>
          <w:u w:val="none"/>
        </w:rPr>
        <w:t xml:space="preserve"> )</w:t>
      </w:r>
      <w:proofErr w:type="gramEnd"/>
      <w:r w:rsidRPr="009812A7">
        <w:rPr>
          <w:rStyle w:val="41"/>
          <w:bCs/>
          <w:iCs/>
          <w:u w:val="none"/>
        </w:rPr>
        <w:t xml:space="preserve"> – 8;</w:t>
      </w:r>
    </w:p>
    <w:p w:rsidR="00B957DC" w:rsidRPr="009812A7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 xml:space="preserve">- от колодца до </w:t>
      </w:r>
      <w:r w:rsidR="000A1598" w:rsidRPr="009812A7">
        <w:rPr>
          <w:rStyle w:val="41"/>
          <w:bCs/>
          <w:iCs/>
          <w:u w:val="none"/>
        </w:rPr>
        <w:t>туалета</w:t>
      </w:r>
      <w:r w:rsidRPr="009812A7">
        <w:rPr>
          <w:rStyle w:val="41"/>
          <w:bCs/>
          <w:iCs/>
          <w:u w:val="none"/>
        </w:rPr>
        <w:t xml:space="preserve"> и компостного устройства – 8м.</w:t>
      </w:r>
    </w:p>
    <w:p w:rsidR="00B957DC" w:rsidRPr="009812A7" w:rsidRDefault="00B957DC" w:rsidP="006A2D21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 xml:space="preserve">Указанные расстояния должны соблюдаться как между постройками на одном участке, так и между постройками, расположенными на смежных </w:t>
      </w:r>
      <w:r w:rsidRPr="009812A7">
        <w:rPr>
          <w:rStyle w:val="41"/>
          <w:bCs/>
          <w:iCs/>
          <w:u w:val="none"/>
        </w:rPr>
        <w:lastRenderedPageBreak/>
        <w:t>участках.</w:t>
      </w:r>
    </w:p>
    <w:p w:rsidR="003B1377" w:rsidRPr="009812A7" w:rsidRDefault="00B957DC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В случае примыкания хозяйственных построек</w:t>
      </w:r>
      <w:r w:rsidR="00F35FEE" w:rsidRPr="009812A7">
        <w:rPr>
          <w:rStyle w:val="41"/>
          <w:bCs/>
          <w:iCs/>
          <w:u w:val="none"/>
        </w:rPr>
        <w:t xml:space="preserve"> к жилому строению (или дому) помещение для мелкого скота и птицы должны иметь изолированный наружный вход, расположенный не ближе 7м от входа в дом. В этих случаях расстояние до границы с соседним участком измеряется отдельно от каждого объекта блокировки, например: </w:t>
      </w:r>
    </w:p>
    <w:p w:rsidR="00F35FEE" w:rsidRPr="009812A7" w:rsidRDefault="00F35FEE" w:rsidP="00F35FEE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дом – гараж (от дома не менее 3 м, от гаража не менее 1 м);</w:t>
      </w:r>
    </w:p>
    <w:p w:rsidR="00F35FEE" w:rsidRPr="009812A7" w:rsidRDefault="003B1377" w:rsidP="009812A7">
      <w:pPr>
        <w:pStyle w:val="40"/>
        <w:shd w:val="clear" w:color="auto" w:fill="auto"/>
        <w:spacing w:line="400" w:lineRule="exact"/>
        <w:ind w:firstLine="300"/>
        <w:jc w:val="both"/>
        <w:rPr>
          <w:rStyle w:val="41"/>
          <w:bCs/>
          <w:iCs/>
          <w:u w:val="none"/>
        </w:rPr>
      </w:pPr>
      <w:r w:rsidRPr="009812A7">
        <w:rPr>
          <w:rStyle w:val="41"/>
          <w:bCs/>
          <w:iCs/>
          <w:u w:val="none"/>
        </w:rPr>
        <w:t>- дом – постройка для скота и птицы (от дома не менее 3 м, от постройки для скота и птицы не менее 4 м).</w:t>
      </w:r>
    </w:p>
    <w:p w:rsidR="009812A7" w:rsidRDefault="00B26E0D" w:rsidP="009812A7">
      <w:pPr>
        <w:pStyle w:val="20"/>
        <w:shd w:val="clear" w:color="auto" w:fill="auto"/>
        <w:spacing w:after="237" w:line="322" w:lineRule="exact"/>
        <w:jc w:val="both"/>
      </w:pPr>
      <w:r w:rsidRPr="009812A7">
        <w:t>2</w:t>
      </w:r>
      <w:r w:rsidR="009812A7">
        <w:t xml:space="preserve">. </w:t>
      </w:r>
      <w:r w:rsidR="0089348C" w:rsidRPr="009812A7">
        <w:t>Правила благоустройства и санитарного содержания территории Багаевского сельского поселения Багаевского района Ростовской области, принятые 25.10.2017 г. № 71 добавить пунктом 12.14 следующей редакции:</w:t>
      </w:r>
    </w:p>
    <w:p w:rsidR="0089348C" w:rsidRPr="009812A7" w:rsidRDefault="009812A7" w:rsidP="009812A7">
      <w:pPr>
        <w:pStyle w:val="20"/>
        <w:shd w:val="clear" w:color="auto" w:fill="auto"/>
        <w:spacing w:after="237" w:line="322" w:lineRule="exact"/>
        <w:jc w:val="both"/>
      </w:pPr>
      <w:r>
        <w:t xml:space="preserve">    </w:t>
      </w:r>
      <w:r w:rsidR="0089348C" w:rsidRPr="009812A7">
        <w:t>Правила содержания индивидуальных жилых домов.</w:t>
      </w:r>
    </w:p>
    <w:p w:rsidR="0089348C" w:rsidRPr="009812A7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b w:val="0"/>
          <w:i w:val="0"/>
        </w:rPr>
      </w:pPr>
      <w:r w:rsidRPr="009812A7">
        <w:rPr>
          <w:b w:val="0"/>
          <w:i w:val="0"/>
        </w:rPr>
        <w:t xml:space="preserve">   Владельцы индивидуальных жилых домов обязаны:</w:t>
      </w:r>
    </w:p>
    <w:p w:rsidR="0089348C" w:rsidRPr="009812A7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b w:val="0"/>
          <w:i w:val="0"/>
        </w:rPr>
      </w:pPr>
      <w:r w:rsidRPr="009812A7">
        <w:rPr>
          <w:b w:val="0"/>
          <w:i w:val="0"/>
        </w:rPr>
        <w:t>- постоянно поддерживать в исправном техническом и эстетическом состоянии жилые дома, ограждения и другие постройки;</w:t>
      </w:r>
    </w:p>
    <w:p w:rsidR="0089348C" w:rsidRPr="009812A7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b w:val="0"/>
          <w:i w:val="0"/>
        </w:rPr>
      </w:pPr>
      <w:r w:rsidRPr="009812A7">
        <w:rPr>
          <w:b w:val="0"/>
          <w:i w:val="0"/>
        </w:rPr>
        <w:t>- иметь на домах номерные знаки, указатели с обозначением наименования улиц, а также на крайних по улице домах – указатели с обозначением наименования улиц и переулков (аншлагов);</w:t>
      </w:r>
    </w:p>
    <w:p w:rsidR="0089348C" w:rsidRPr="009812A7" w:rsidRDefault="0089348C" w:rsidP="0089348C">
      <w:pPr>
        <w:pStyle w:val="40"/>
        <w:shd w:val="clear" w:color="auto" w:fill="auto"/>
        <w:spacing w:line="400" w:lineRule="exact"/>
        <w:ind w:firstLine="300"/>
        <w:jc w:val="both"/>
        <w:rPr>
          <w:b w:val="0"/>
          <w:i w:val="0"/>
        </w:rPr>
      </w:pPr>
      <w:r w:rsidRPr="009812A7">
        <w:rPr>
          <w:b w:val="0"/>
          <w:i w:val="0"/>
        </w:rPr>
        <w:t>- своевременно производить обрезку веток деревьев и др. зеленых насаждений по периметру границ земельного участка;</w:t>
      </w:r>
    </w:p>
    <w:p w:rsidR="00A87493" w:rsidRDefault="0089348C" w:rsidP="00882E57">
      <w:pPr>
        <w:pStyle w:val="20"/>
        <w:shd w:val="clear" w:color="auto" w:fill="auto"/>
        <w:spacing w:after="237" w:line="322" w:lineRule="exact"/>
        <w:jc w:val="both"/>
      </w:pPr>
      <w:r>
        <w:t xml:space="preserve">3. </w:t>
      </w:r>
      <w:r w:rsidR="00B26E0D" w:rsidRPr="00882E57">
        <w:t>Настоящее Решение обнародовать путем вывешивания на информационном стенде в здании Администрации Багаевского сельского поселения и</w:t>
      </w:r>
      <w:r w:rsidR="006A2D21" w:rsidRPr="00882E57">
        <w:t xml:space="preserve"> </w:t>
      </w:r>
      <w:r w:rsidR="00B26E0D">
        <w:t>разместить на официальном сайте Администрации Багаевского сельского поселения в информационно-телекоммуникационной сети «Интернет».</w:t>
      </w:r>
    </w:p>
    <w:p w:rsidR="00882E57" w:rsidRDefault="0089348C" w:rsidP="00882E57">
      <w:pPr>
        <w:pStyle w:val="20"/>
        <w:shd w:val="clear" w:color="auto" w:fill="auto"/>
        <w:spacing w:after="237" w:line="322" w:lineRule="exact"/>
        <w:jc w:val="both"/>
      </w:pPr>
      <w:r>
        <w:t>4</w:t>
      </w:r>
      <w:r w:rsidR="00B26E0D">
        <w:t xml:space="preserve">. </w:t>
      </w:r>
      <w:proofErr w:type="gramStart"/>
      <w:r w:rsidR="00B26E0D">
        <w:t>Контроль за</w:t>
      </w:r>
      <w:proofErr w:type="gramEnd"/>
      <w:r w:rsidR="00B26E0D">
        <w:t xml:space="preserve"> исполнением данного решения возложить на постоянную</w:t>
      </w:r>
      <w:r w:rsidR="00882E57">
        <w:t xml:space="preserve"> </w:t>
      </w:r>
      <w:r w:rsidR="00882E57" w:rsidRPr="00882E57">
        <w:t>комиссию Собрания депутатов благоустройству, жилищно</w:t>
      </w:r>
      <w:r w:rsidR="00882E57">
        <w:t>-</w:t>
      </w:r>
      <w:r w:rsidR="00882E57" w:rsidRPr="00882E57">
        <w:t>коммунальному</w:t>
      </w:r>
      <w:r w:rsidR="00882E57">
        <w:t xml:space="preserve"> хозяйству, транспорту и </w:t>
      </w:r>
      <w:r w:rsidR="00E71032">
        <w:t>дорожной деятельности (Н.В</w:t>
      </w:r>
      <w:r w:rsidR="00882E57" w:rsidRPr="00882E57">
        <w:t>.</w:t>
      </w:r>
      <w:r w:rsidR="00E71032">
        <w:t xml:space="preserve"> </w:t>
      </w:r>
      <w:r w:rsidR="00882E57" w:rsidRPr="00882E57">
        <w:t>Карапетян).</w:t>
      </w:r>
    </w:p>
    <w:p w:rsidR="009812A7" w:rsidRDefault="009812A7">
      <w:pPr>
        <w:pStyle w:val="20"/>
        <w:shd w:val="clear" w:color="auto" w:fill="auto"/>
        <w:spacing w:line="322" w:lineRule="exact"/>
        <w:jc w:val="left"/>
      </w:pPr>
    </w:p>
    <w:p w:rsidR="0063029B" w:rsidRDefault="00B26E0D">
      <w:pPr>
        <w:pStyle w:val="20"/>
        <w:shd w:val="clear" w:color="auto" w:fill="auto"/>
        <w:spacing w:line="322" w:lineRule="exact"/>
        <w:jc w:val="left"/>
      </w:pPr>
      <w:r>
        <w:t>Председатель Собрания депутатов</w:t>
      </w:r>
      <w:r w:rsidR="00E71032">
        <w:t xml:space="preserve"> </w:t>
      </w:r>
      <w:r w:rsidR="0063029B">
        <w:t>–</w:t>
      </w:r>
      <w:r>
        <w:t xml:space="preserve"> </w:t>
      </w:r>
    </w:p>
    <w:p w:rsidR="00A87493" w:rsidRDefault="00B26E0D">
      <w:pPr>
        <w:pStyle w:val="20"/>
        <w:shd w:val="clear" w:color="auto" w:fill="auto"/>
        <w:spacing w:line="322" w:lineRule="exact"/>
        <w:jc w:val="left"/>
      </w:pPr>
      <w:r>
        <w:t>глава Багаевского сельского поселения</w:t>
      </w:r>
      <w:r w:rsidR="0063029B">
        <w:t xml:space="preserve">                                        </w:t>
      </w:r>
      <w:r w:rsidR="005A17BD">
        <w:t>С.Б. Шилов</w:t>
      </w:r>
    </w:p>
    <w:p w:rsidR="003852CA" w:rsidRDefault="003852CA">
      <w:pPr>
        <w:pStyle w:val="20"/>
        <w:shd w:val="clear" w:color="auto" w:fill="auto"/>
        <w:spacing w:line="322" w:lineRule="exact"/>
        <w:jc w:val="left"/>
      </w:pPr>
    </w:p>
    <w:p w:rsidR="003852CA" w:rsidRDefault="003852CA" w:rsidP="003852CA">
      <w:pPr>
        <w:pStyle w:val="20"/>
        <w:shd w:val="clear" w:color="auto" w:fill="auto"/>
        <w:spacing w:line="322" w:lineRule="exact"/>
        <w:jc w:val="left"/>
      </w:pPr>
      <w:r>
        <w:t>ст. Багаевская</w:t>
      </w:r>
    </w:p>
    <w:p w:rsidR="003852CA" w:rsidRDefault="008C65E4" w:rsidP="003852CA">
      <w:pPr>
        <w:pStyle w:val="20"/>
        <w:shd w:val="clear" w:color="auto" w:fill="auto"/>
        <w:spacing w:line="322" w:lineRule="exact"/>
        <w:jc w:val="left"/>
      </w:pPr>
      <w:r>
        <w:t xml:space="preserve">« </w:t>
      </w:r>
      <w:r w:rsidR="00E50E51">
        <w:t>4</w:t>
      </w:r>
      <w:r>
        <w:t xml:space="preserve"> » </w:t>
      </w:r>
      <w:r w:rsidR="00E50E51">
        <w:t xml:space="preserve">марта </w:t>
      </w:r>
      <w:r w:rsidR="006252F3">
        <w:t>2020</w:t>
      </w:r>
      <w:r w:rsidR="003852CA">
        <w:t xml:space="preserve"> года</w:t>
      </w:r>
    </w:p>
    <w:p w:rsidR="00A87493" w:rsidRDefault="003852CA" w:rsidP="005A17BD">
      <w:pPr>
        <w:pStyle w:val="20"/>
        <w:shd w:val="clear" w:color="auto" w:fill="auto"/>
        <w:spacing w:line="322" w:lineRule="exact"/>
        <w:jc w:val="left"/>
        <w:rPr>
          <w:sz w:val="2"/>
          <w:szCs w:val="2"/>
        </w:rPr>
      </w:pPr>
      <w:r>
        <w:t>№</w:t>
      </w:r>
      <w:r w:rsidR="00E50E51">
        <w:t xml:space="preserve"> 192</w:t>
      </w:r>
      <w:r>
        <w:t xml:space="preserve"> </w:t>
      </w:r>
      <w:proofErr w:type="spellStart"/>
      <w:r w:rsidR="00E50E51">
        <w:rPr>
          <w:sz w:val="2"/>
          <w:szCs w:val="2"/>
        </w:rPr>
        <w:t>192</w:t>
      </w:r>
      <w:proofErr w:type="spellEnd"/>
    </w:p>
    <w:sectPr w:rsidR="00A87493" w:rsidSect="009812A7">
      <w:type w:val="continuous"/>
      <w:pgSz w:w="11900" w:h="16840"/>
      <w:pgMar w:top="53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06" w:rsidRDefault="00344406" w:rsidP="00A87493">
      <w:r>
        <w:separator/>
      </w:r>
    </w:p>
  </w:endnote>
  <w:endnote w:type="continuationSeparator" w:id="0">
    <w:p w:rsidR="00344406" w:rsidRDefault="00344406" w:rsidP="00A8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3" w:rsidRDefault="00601DAF">
    <w:pPr>
      <w:rPr>
        <w:sz w:val="2"/>
        <w:szCs w:val="2"/>
      </w:rPr>
    </w:pPr>
    <w:r w:rsidRPr="00601D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3pt;margin-top:789.2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87493" w:rsidRDefault="00B26E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06" w:rsidRDefault="00344406"/>
  </w:footnote>
  <w:footnote w:type="continuationSeparator" w:id="0">
    <w:p w:rsidR="00344406" w:rsidRDefault="003444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493"/>
    <w:rsid w:val="00017521"/>
    <w:rsid w:val="000A1598"/>
    <w:rsid w:val="000B4CAB"/>
    <w:rsid w:val="00112F52"/>
    <w:rsid w:val="00126D0C"/>
    <w:rsid w:val="001A54A7"/>
    <w:rsid w:val="002D4C8C"/>
    <w:rsid w:val="00344406"/>
    <w:rsid w:val="003852CA"/>
    <w:rsid w:val="003B1377"/>
    <w:rsid w:val="004112CB"/>
    <w:rsid w:val="004F3BA0"/>
    <w:rsid w:val="00546AC3"/>
    <w:rsid w:val="00570CB7"/>
    <w:rsid w:val="005A17BD"/>
    <w:rsid w:val="005A7709"/>
    <w:rsid w:val="005A7BA8"/>
    <w:rsid w:val="00601DAF"/>
    <w:rsid w:val="006206B0"/>
    <w:rsid w:val="006252F3"/>
    <w:rsid w:val="0063029B"/>
    <w:rsid w:val="006A2D21"/>
    <w:rsid w:val="00787E73"/>
    <w:rsid w:val="00814347"/>
    <w:rsid w:val="008466D3"/>
    <w:rsid w:val="00882E57"/>
    <w:rsid w:val="0089348C"/>
    <w:rsid w:val="008C65E4"/>
    <w:rsid w:val="008E2E97"/>
    <w:rsid w:val="00941BAF"/>
    <w:rsid w:val="00952B97"/>
    <w:rsid w:val="00956875"/>
    <w:rsid w:val="009812A7"/>
    <w:rsid w:val="00A87493"/>
    <w:rsid w:val="00B06850"/>
    <w:rsid w:val="00B26E0D"/>
    <w:rsid w:val="00B957DC"/>
    <w:rsid w:val="00C13422"/>
    <w:rsid w:val="00C175D4"/>
    <w:rsid w:val="00C919C6"/>
    <w:rsid w:val="00D136A4"/>
    <w:rsid w:val="00E50E51"/>
    <w:rsid w:val="00E71032"/>
    <w:rsid w:val="00E96719"/>
    <w:rsid w:val="00F35FEE"/>
    <w:rsid w:val="00F57109"/>
    <w:rsid w:val="00FE4649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4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49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sid w:val="00A8749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A87493"/>
    <w:rPr>
      <w:u w:val="single"/>
    </w:rPr>
  </w:style>
  <w:style w:type="character" w:customStyle="1" w:styleId="2">
    <w:name w:val="Основной текст (2)_"/>
    <w:basedOn w:val="a0"/>
    <w:link w:val="20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A87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87493"/>
    <w:rPr>
      <w:rFonts w:ascii="Impact" w:eastAsia="Impact" w:hAnsi="Impact" w:cs="Impact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TimesNewRoman8pt">
    <w:name w:val="Основной текст (6) + Times New Roman;8 pt;Курсив"/>
    <w:basedOn w:val="6"/>
    <w:rsid w:val="00A874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pt">
    <w:name w:val="Заголовок №1 + Интервал 2 pt"/>
    <w:basedOn w:val="1"/>
    <w:rsid w:val="00A87493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4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74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pt">
    <w:name w:val="Основной текст (4) + 20 pt;Не курсив"/>
    <w:basedOn w:val="4"/>
    <w:rsid w:val="00A87493"/>
    <w:rPr>
      <w:i/>
      <w:iCs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87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874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4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A87493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87493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87493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A87493"/>
    <w:pPr>
      <w:shd w:val="clear" w:color="auto" w:fill="FFFFFF"/>
      <w:spacing w:before="60" w:after="60" w:line="0" w:lineRule="atLeast"/>
      <w:jc w:val="both"/>
    </w:pPr>
    <w:rPr>
      <w:rFonts w:ascii="Impact" w:eastAsia="Impact" w:hAnsi="Impact" w:cs="Impact"/>
      <w:sz w:val="10"/>
      <w:szCs w:val="10"/>
    </w:rPr>
  </w:style>
  <w:style w:type="paragraph" w:customStyle="1" w:styleId="a5">
    <w:name w:val="Колонтитул"/>
    <w:basedOn w:val="a"/>
    <w:link w:val="a4"/>
    <w:rsid w:val="00A874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89348C"/>
  </w:style>
  <w:style w:type="paragraph" w:styleId="a7">
    <w:name w:val="header"/>
    <w:basedOn w:val="a"/>
    <w:link w:val="a8"/>
    <w:uiPriority w:val="99"/>
    <w:semiHidden/>
    <w:unhideWhenUsed/>
    <w:rsid w:val="00981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2A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81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2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Секретарь</cp:lastModifiedBy>
  <cp:revision>16</cp:revision>
  <cp:lastPrinted>2019-11-14T12:25:00Z</cp:lastPrinted>
  <dcterms:created xsi:type="dcterms:W3CDTF">2019-11-14T11:22:00Z</dcterms:created>
  <dcterms:modified xsi:type="dcterms:W3CDTF">2020-03-05T15:55:00Z</dcterms:modified>
</cp:coreProperties>
</file>