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02" w:rsidRPr="00682702" w:rsidRDefault="00682702" w:rsidP="00682702">
      <w:pPr>
        <w:spacing w:after="120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702">
        <w:rPr>
          <w:rFonts w:ascii="Times New Roman" w:hAnsi="Times New Roman" w:cs="Times New Roman"/>
          <w:b/>
          <w:sz w:val="28"/>
          <w:szCs w:val="24"/>
        </w:rPr>
        <w:t>СПАРТАКИАДА ДОНА 2021 ГОДА</w:t>
      </w:r>
    </w:p>
    <w:p w:rsidR="00682702" w:rsidRDefault="004E1129" w:rsidP="00A30E3E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0E3E">
        <w:rPr>
          <w:rFonts w:ascii="Times New Roman" w:hAnsi="Times New Roman" w:cs="Times New Roman"/>
          <w:sz w:val="28"/>
          <w:szCs w:val="24"/>
        </w:rPr>
        <w:t>Уважаемые жители Багаевс</w:t>
      </w:r>
      <w:r w:rsidR="00A30E3E" w:rsidRPr="00A30E3E">
        <w:rPr>
          <w:rFonts w:ascii="Times New Roman" w:hAnsi="Times New Roman" w:cs="Times New Roman"/>
          <w:sz w:val="28"/>
          <w:szCs w:val="24"/>
        </w:rPr>
        <w:t xml:space="preserve">кого сельского поселения с 31 января по 25 апреля </w:t>
      </w:r>
      <w:r w:rsidRPr="00A30E3E">
        <w:rPr>
          <w:rFonts w:ascii="Times New Roman" w:hAnsi="Times New Roman" w:cs="Times New Roman"/>
          <w:sz w:val="28"/>
          <w:szCs w:val="24"/>
        </w:rPr>
        <w:t xml:space="preserve">2021 года будет проводиться муниципальный </w:t>
      </w:r>
      <w:r w:rsidR="00A30E3E" w:rsidRPr="00A30E3E">
        <w:rPr>
          <w:rFonts w:ascii="Times New Roman" w:hAnsi="Times New Roman" w:cs="Times New Roman"/>
          <w:sz w:val="28"/>
          <w:szCs w:val="24"/>
        </w:rPr>
        <w:t>этап</w:t>
      </w:r>
      <w:r w:rsidRPr="00A30E3E">
        <w:rPr>
          <w:rFonts w:ascii="Times New Roman" w:hAnsi="Times New Roman" w:cs="Times New Roman"/>
          <w:sz w:val="28"/>
          <w:szCs w:val="24"/>
        </w:rPr>
        <w:t xml:space="preserve"> Спартакиады Дона 2021 года по разным видам спорта</w:t>
      </w:r>
      <w:r w:rsidR="00A30E3E" w:rsidRPr="00A30E3E">
        <w:rPr>
          <w:rFonts w:ascii="Times New Roman" w:hAnsi="Times New Roman" w:cs="Times New Roman"/>
          <w:sz w:val="28"/>
          <w:szCs w:val="24"/>
        </w:rPr>
        <w:t xml:space="preserve">. Просим ознакомиться с положением и графиком проведения программ. </w:t>
      </w:r>
    </w:p>
    <w:p w:rsidR="00A30E3E" w:rsidRDefault="00A30E3E" w:rsidP="00A30E3E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0E3E">
        <w:rPr>
          <w:rFonts w:ascii="Times New Roman" w:hAnsi="Times New Roman" w:cs="Times New Roman"/>
          <w:sz w:val="28"/>
          <w:szCs w:val="24"/>
        </w:rPr>
        <w:t xml:space="preserve">По всем вопросам обращаться по телефону: 8 (86357) 32-9-63. </w:t>
      </w:r>
    </w:p>
    <w:p w:rsidR="00A30E3E" w:rsidRDefault="00A30E3E" w:rsidP="00A30E3E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30E3E" w:rsidRPr="00A30E3E" w:rsidRDefault="00A30E3E" w:rsidP="00A30E3E">
      <w:pPr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30E3E">
        <w:rPr>
          <w:rFonts w:ascii="Times New Roman" w:hAnsi="Times New Roman" w:cs="Times New Roman"/>
          <w:b/>
          <w:sz w:val="28"/>
          <w:szCs w:val="24"/>
          <w:u w:val="single"/>
        </w:rPr>
        <w:t>ПОЛОЖЕНИЕ</w:t>
      </w:r>
    </w:p>
    <w:p w:rsidR="004E1129" w:rsidRPr="004E1129" w:rsidRDefault="004E1129" w:rsidP="00A30E3E">
      <w:pPr>
        <w:spacing w:after="0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График проведения муниципального этапа Спартакиады Дона 2021 года</w:t>
      </w:r>
    </w:p>
    <w:p w:rsidR="004E1129" w:rsidRPr="004E1129" w:rsidRDefault="004E1129" w:rsidP="00A30E3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129">
        <w:rPr>
          <w:rFonts w:ascii="Times New Roman" w:hAnsi="Times New Roman" w:cs="Times New Roman"/>
          <w:b/>
          <w:sz w:val="24"/>
          <w:szCs w:val="24"/>
          <w:u w:val="single"/>
        </w:rPr>
        <w:t>начало соревнований в 10-00 час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059"/>
        <w:gridCol w:w="1895"/>
        <w:gridCol w:w="4536"/>
      </w:tblGrid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suppressAutoHyphens/>
              <w:spacing w:after="0"/>
              <w:ind w:left="3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1129" w:rsidRPr="004E1129" w:rsidRDefault="004E1129" w:rsidP="004E112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  <w:p w:rsidR="004E1129" w:rsidRPr="004E1129" w:rsidRDefault="004E1129" w:rsidP="004E112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(программы)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suppressAutoHyphens/>
              <w:spacing w:after="0"/>
              <w:ind w:left="8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4E1129" w:rsidRPr="004E1129" w:rsidRDefault="004E1129" w:rsidP="004E112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8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suppressAutoHyphens/>
              <w:spacing w:after="0"/>
              <w:ind w:left="3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4E1129" w:rsidRPr="004E1129" w:rsidRDefault="004E1129" w:rsidP="004E112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(адрес, спортсооружение)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Армреслинг</w:t>
            </w:r>
            <w:proofErr w:type="spellEnd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     2муж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14. 02. 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Тренажерный зал ул. Мичурина 59 а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Волейбол (муж.) 9 чел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28.02. 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Спорткомплекс ул. Ленина 14а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Волейбол (жен.) 9 чел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28.02. 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Спорткомплекс ул. Ленина 14а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Гиревой спорт   2муж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14. 02. 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Тренажерный зал ул. Мичурина 59 а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ГТО  6 чел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25.04.2021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Тренажерный зал ул. Мичурина 59 а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  4 чел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18.04.2021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Тренажерный зал ул. Мичурина 59 а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Инвалидный спорт 1  чел    (муж или жен)</w:t>
            </w:r>
            <w:r w:rsidRPr="004E112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шахматы</w:t>
            </w: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14.02.2021 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ст. Багаевская  РДК </w:t>
            </w:r>
          </w:p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ул. Красноармейская -1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Инвалидный спорт 1  чел    (муж или жен)</w:t>
            </w:r>
            <w:r w:rsidRPr="004E112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шашки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07.02.2021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ст. Багаевская  РДК </w:t>
            </w:r>
          </w:p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ул. Красноармейская -1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Легкая атлетика   4муж+4жен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18.04.2021г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 ст. Багаевская футбольное поле </w:t>
            </w:r>
          </w:p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ул. Мичурина 59 а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Мини-футбол      8 чел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31.01.2021 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Спорткомплекс ул. Ленина 14а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Настольный теннис 3м +3ж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14.03.2021 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Спорткомплекс ул. Ленина 14а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Плавание 3муж +3жен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14.03.2021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Спорткомплекс ул. Ленина 14а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Рыболовный спорт 3 чел (муж или жен)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04.04.2021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ст. Багаевская о. Буян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Соревнования спортивных семей    3чел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11.04.2021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Багаевской</w:t>
            </w:r>
            <w:proofErr w:type="spellEnd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 СОШ № 1  </w:t>
            </w:r>
          </w:p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 -86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Уличный баскетбол 4 муж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11.04.2021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Багаевской</w:t>
            </w:r>
            <w:proofErr w:type="spellEnd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 СОШ № 1 </w:t>
            </w:r>
          </w:p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 -86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Фланкировка казачьей  шашкой 1чел (муж или жен)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18.04.2021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ст. Багаевская футбольное поле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ул. Мичурина 59 а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Шахматы 2муж +2жен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14.02.2021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ст. Багаевская  РДК </w:t>
            </w:r>
          </w:p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ул. Красноармейская -1</w:t>
            </w:r>
          </w:p>
        </w:tc>
      </w:tr>
      <w:tr w:rsidR="004E1129" w:rsidRPr="004E1129" w:rsidTr="00D73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29" w:rsidRPr="004E1129" w:rsidRDefault="004E1129" w:rsidP="004E1129">
            <w:pPr>
              <w:pStyle w:val="a5"/>
              <w:numPr>
                <w:ilvl w:val="0"/>
                <w:numId w:val="1"/>
              </w:numPr>
              <w:suppressAutoHyphens w:val="0"/>
              <w:spacing w:after="0" w:line="276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Шашки 2муж +жен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07.02.2021 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ст. Багаевская  РДК </w:t>
            </w:r>
          </w:p>
          <w:p w:rsidR="004E1129" w:rsidRPr="004E1129" w:rsidRDefault="004E1129" w:rsidP="004E112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ул. Красноармейская -1</w:t>
            </w:r>
          </w:p>
        </w:tc>
      </w:tr>
    </w:tbl>
    <w:p w:rsidR="00A30E3E" w:rsidRDefault="00A30E3E" w:rsidP="004E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Ι. ОБЩИЕ ПОЛОЖЕНИЯ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Спартакиада Дона 2021 года (далее – Спартакиада) проводится с целью укрепления здоровья и привлечения населения Багаевского района к систематическим занятиям физической культурой и спортом.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Участниками Спартакиады являются жители Багаевского района, в том числе: команды сельских поселений, организаций, учреждений и казачьих юртов.</w:t>
      </w:r>
    </w:p>
    <w:p w:rsidR="004E1129" w:rsidRPr="004E1129" w:rsidRDefault="004E1129" w:rsidP="004E1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Задачами Спартакиады являются:</w:t>
      </w:r>
    </w:p>
    <w:p w:rsidR="004E1129" w:rsidRPr="004E1129" w:rsidRDefault="004E1129" w:rsidP="004E1129">
      <w:pPr>
        <w:pStyle w:val="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129">
        <w:rPr>
          <w:rFonts w:ascii="Times New Roman" w:hAnsi="Times New Roman"/>
          <w:sz w:val="24"/>
          <w:szCs w:val="24"/>
        </w:rPr>
        <w:lastRenderedPageBreak/>
        <w:t>популяризация физической культуры и спорта в Багаевском районе;</w:t>
      </w:r>
    </w:p>
    <w:p w:rsidR="004E1129" w:rsidRPr="004E1129" w:rsidRDefault="004E1129" w:rsidP="004E1129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4E1129">
        <w:rPr>
          <w:rFonts w:ascii="Times New Roman" w:hAnsi="Times New Roman" w:cs="Times New Roman"/>
          <w:sz w:val="24"/>
          <w:szCs w:val="24"/>
        </w:rPr>
        <w:t>за</w:t>
      </w:r>
      <w:r w:rsidR="00A30E3E">
        <w:rPr>
          <w:rFonts w:ascii="Times New Roman" w:hAnsi="Times New Roman" w:cs="Times New Roman"/>
          <w:sz w:val="24"/>
          <w:szCs w:val="24"/>
        </w:rPr>
        <w:t>нимающихся</w:t>
      </w:r>
      <w:proofErr w:type="gramEnd"/>
      <w:r w:rsidR="00A30E3E">
        <w:rPr>
          <w:rFonts w:ascii="Times New Roman" w:hAnsi="Times New Roman" w:cs="Times New Roman"/>
          <w:sz w:val="24"/>
          <w:szCs w:val="24"/>
        </w:rPr>
        <w:t xml:space="preserve"> физической культурой</w:t>
      </w:r>
      <w:r w:rsidRPr="004E1129">
        <w:rPr>
          <w:rFonts w:ascii="Times New Roman" w:hAnsi="Times New Roman" w:cs="Times New Roman"/>
          <w:sz w:val="24"/>
          <w:szCs w:val="24"/>
        </w:rPr>
        <w:t xml:space="preserve"> и спортом в Багаевском районе; </w:t>
      </w:r>
    </w:p>
    <w:p w:rsidR="004E1129" w:rsidRPr="004E1129" w:rsidRDefault="004E1129" w:rsidP="004E1129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4E1129" w:rsidRPr="004E1129" w:rsidRDefault="004E1129" w:rsidP="004E1129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отбор и формирование сборных команд Багаевского района для участия в зональных и финальных соревнованиях сельской Спартакиады Дона Ростовской области.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ΙΙ. МЕСТО И СРОКИ ПРОВЕДЕНИЯ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Спартакиада проводится в четыре этапа: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ab/>
        <w:t>1 этап</w:t>
      </w:r>
      <w:r w:rsidRPr="004E1129">
        <w:rPr>
          <w:rFonts w:ascii="Times New Roman" w:hAnsi="Times New Roman" w:cs="Times New Roman"/>
          <w:sz w:val="24"/>
          <w:szCs w:val="24"/>
        </w:rPr>
        <w:t xml:space="preserve"> – январь –  апрель 2021 года – этап Спартакиады сельских поселений.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1129">
        <w:rPr>
          <w:rFonts w:ascii="Times New Roman" w:hAnsi="Times New Roman" w:cs="Times New Roman"/>
          <w:b/>
          <w:sz w:val="24"/>
          <w:szCs w:val="24"/>
        </w:rPr>
        <w:t>2 этап</w:t>
      </w:r>
      <w:r w:rsidRPr="004E1129">
        <w:rPr>
          <w:rFonts w:ascii="Times New Roman" w:hAnsi="Times New Roman" w:cs="Times New Roman"/>
          <w:sz w:val="24"/>
          <w:szCs w:val="24"/>
        </w:rPr>
        <w:t xml:space="preserve"> – январь –  апрель 2021 года – муниципальный этап Спартакиады.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ab/>
        <w:t>3  этап</w:t>
      </w:r>
      <w:r w:rsidRPr="004E1129">
        <w:rPr>
          <w:rFonts w:ascii="Times New Roman" w:hAnsi="Times New Roman" w:cs="Times New Roman"/>
          <w:sz w:val="24"/>
          <w:szCs w:val="24"/>
        </w:rPr>
        <w:t xml:space="preserve"> – июнь  -  июль 2021 года – зональный этап Спартакиады.</w:t>
      </w:r>
    </w:p>
    <w:p w:rsidR="004E1129" w:rsidRPr="004E1129" w:rsidRDefault="004E1129" w:rsidP="004E1129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ab/>
        <w:t>4  этап</w:t>
      </w:r>
      <w:r w:rsidRPr="004E1129">
        <w:rPr>
          <w:rFonts w:ascii="Times New Roman" w:hAnsi="Times New Roman" w:cs="Times New Roman"/>
          <w:sz w:val="24"/>
          <w:szCs w:val="24"/>
        </w:rPr>
        <w:t xml:space="preserve"> – август -  2021 года – финальный этап Спартакиады.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1129">
        <w:rPr>
          <w:rFonts w:ascii="Times New Roman" w:hAnsi="Times New Roman" w:cs="Times New Roman"/>
          <w:b/>
          <w:sz w:val="24"/>
          <w:szCs w:val="24"/>
        </w:rPr>
        <w:t>. ОРГАНИЗАТОРЫ МЕРОПРИЯТИЯ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Общее руководство организацией и проведением соревнований 1-го этапа Спартакиады осуществляют сельские поселения Багаевского района.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       Общее руководство организацией и проведением соревнований 2-го этапа Спартакиады осуществляют муниципальные образования Ростовской области совместно с сельскими поселениями.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 xml:space="preserve">Общее руководство организацией и проведением соревнований 3-го этапа Спартакиады осуществляют муниципальные образования Ростовской области совместно с министерством по физической культуре и спорту Ростовской области (далее –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области).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 xml:space="preserve">Общее руководство организацией соревнований 4-го этапа Спартакиады осуществляет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 xml:space="preserve">Непосредственное проведение 4 этапа Спартакиады возлагается на главную судейскую коллегию Спартакиады (далее - ГСК). 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129">
        <w:rPr>
          <w:rFonts w:ascii="Times New Roman" w:hAnsi="Times New Roman" w:cs="Times New Roman"/>
          <w:b/>
          <w:sz w:val="24"/>
          <w:szCs w:val="24"/>
          <w:lang w:val="en-US"/>
        </w:rPr>
        <w:t>ΙV</w:t>
      </w:r>
      <w:r w:rsidRPr="004E11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E1129">
        <w:rPr>
          <w:rFonts w:ascii="Times New Roman" w:hAnsi="Times New Roman" w:cs="Times New Roman"/>
          <w:b/>
          <w:sz w:val="24"/>
          <w:szCs w:val="24"/>
        </w:rPr>
        <w:t xml:space="preserve"> ТРЕБОВАНИЯ К УЧАСТНИКАМ И УСЛОВИЯ ИХ ДОПУСКА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           В муниципальном этапе Спартакиады  принимают участие только жители Багаевского района, в возрасте 18 лет и старше.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 xml:space="preserve">На всех этапах Спартакиады участники в каждом виде программы соревнований должны представлять команды жителей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Ажиновского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; Багаевского,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Ёлкинского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Маныческого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сельских поселений и иметь регистрацию в данном поселении (не менее одного года). К участию в соревнованиях по инвалидному спорту допускаются: инвалиды с нарушением слуха, зрения и ПОДА. Ветераны по игровым видам спорта имеют право делать сборную из поселений (возраст 40 лет и выше). </w:t>
      </w:r>
      <w:r w:rsidRPr="004E1129">
        <w:rPr>
          <w:rFonts w:ascii="Times New Roman" w:hAnsi="Times New Roman" w:cs="Times New Roman"/>
          <w:sz w:val="24"/>
          <w:szCs w:val="24"/>
        </w:rPr>
        <w:tab/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</w:r>
      <w:r w:rsidRPr="004E1129">
        <w:rPr>
          <w:rFonts w:ascii="Times New Roman" w:hAnsi="Times New Roman" w:cs="Times New Roman"/>
          <w:sz w:val="24"/>
          <w:szCs w:val="24"/>
        </w:rPr>
        <w:tab/>
        <w:t xml:space="preserve">Для участия в соревнованиях сборные команды должны иметь единую  спортивную форму.                                      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  </w:t>
      </w:r>
      <w:r w:rsidRPr="004E11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1129">
        <w:rPr>
          <w:rFonts w:ascii="Times New Roman" w:hAnsi="Times New Roman" w:cs="Times New Roman"/>
          <w:b/>
          <w:sz w:val="24"/>
          <w:szCs w:val="24"/>
        </w:rPr>
        <w:t>. ПРОГРАММА СПАРТАКИАДЫ</w:t>
      </w:r>
    </w:p>
    <w:tbl>
      <w:tblPr>
        <w:tblW w:w="8490" w:type="dxa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2510"/>
        <w:gridCol w:w="1482"/>
        <w:gridCol w:w="1418"/>
        <w:gridCol w:w="1550"/>
      </w:tblGrid>
      <w:tr w:rsidR="004E1129" w:rsidRPr="004E1129" w:rsidTr="00D73F2F">
        <w:trPr>
          <w:trHeight w:val="480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программы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4E1129" w:rsidRPr="004E1129" w:rsidTr="00D73F2F">
        <w:trPr>
          <w:trHeight w:val="480"/>
          <w:jc w:val="center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Основной состав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Армреслинг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муж.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Волейбол (муж.)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муж.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Волейбол (жен.)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жен.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муж.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жен</w:t>
            </w: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жен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жен</w:t>
            </w: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Инвалидный спорт (шахматы)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 или жен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8.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Инвалидный спорт (шашки)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 или жен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жен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жен</w:t>
            </w: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муж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жен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жен</w:t>
            </w: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жен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жен</w:t>
            </w: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 или жен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Соревнования спортивных семей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Папа, мама,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ребенок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муж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Фланкировка казачьей шашкой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 или жен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жен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жен</w:t>
            </w:r>
          </w:p>
        </w:tc>
      </w:tr>
      <w:tr w:rsidR="004E1129" w:rsidRPr="004E1129" w:rsidTr="00D73F2F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tabs>
                <w:tab w:val="left" w:pos="105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жен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129" w:rsidRPr="004E1129" w:rsidRDefault="004E1129" w:rsidP="004E1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муж</w:t>
            </w:r>
          </w:p>
          <w:p w:rsidR="004E1129" w:rsidRPr="004E1129" w:rsidRDefault="004E1129" w:rsidP="004E112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жен</w:t>
            </w:r>
          </w:p>
        </w:tc>
      </w:tr>
    </w:tbl>
    <w:p w:rsidR="004E1129" w:rsidRPr="004E1129" w:rsidRDefault="004E1129" w:rsidP="004E1129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АРМРЕСЛИНГ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Соревнования лично-командные. Состав команды  2 мужчины.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правилами соревнований по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армспорту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, утверждёнными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Соревнования проводятся по круговой системе (с выбыванием после второго поражения) в весовых категориях: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мужчины:  до 80 кг, свыше 80 кг (правая  и левая рука);</w:t>
      </w:r>
    </w:p>
    <w:p w:rsidR="004E1129" w:rsidRPr="004E1129" w:rsidRDefault="004E1129" w:rsidP="004E1129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</w:r>
      <w:r w:rsidRPr="004E1129">
        <w:rPr>
          <w:rFonts w:ascii="Times New Roman" w:hAnsi="Times New Roman" w:cs="Times New Roman"/>
          <w:sz w:val="24"/>
          <w:szCs w:val="24"/>
        </w:rPr>
        <w:tab/>
        <w:t>В составе команды может быть представлено только по одному участнику  в весовой категории.</w:t>
      </w:r>
    </w:p>
    <w:p w:rsidR="004E1129" w:rsidRPr="004E1129" w:rsidRDefault="004E1129" w:rsidP="004E1129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Личное первенство определяется среди мужчин. В случае равенства очков в личной схватке преимущество получает участник, вес которого меньше.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Командное первенство определяется по наименьшей сумме мест, набранных всеми участниками. В случае неучастия в каком-либо виде программы, команде засчитывается последнее место в виде программы плюс один штрафной балл. В случае равенства очков у двух или более команд, преимущество получает команда, имеющая больше первых, вторых и т.д. мест.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ВОЛЕЙБОЛ (мужчины)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lastRenderedPageBreak/>
        <w:t>Соревнования командные, состав команды – 9 человек. Система проведения соревнований определяется ГСК в зависимости от количества участвующих команд.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правилами соревнований по волейболу, утверждёнными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Победитель определяется по наибольшей сумме очков, набранных командой (победа – 2 очка, поражение – 1 очко, неявка – 0 очков).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В случае равенства очков у двух и более команд преимущество определяется по результатам игр между собой, наибольшему количеству побед, наибольшей разницы мячей во всех встречах.</w:t>
      </w:r>
    </w:p>
    <w:p w:rsidR="004E1129" w:rsidRPr="004E1129" w:rsidRDefault="004E1129" w:rsidP="004E112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ВОЛЕЙБОЛ (женщины)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Соревнования командные, состав команды – 9 человек. Система проведения соревнований определяется ГСК в зависимости от количества участвующих команд.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правилами соревнований по волейболу, утверждёнными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Победитель определяется по наибольшей сумме очков, набранных командой (победа – 2 очка, поражение – 1 очко, неявка – 0 очков).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В случае равенства очков у двух и более команд преимущество определяется по результатам игр между собой, наибольшему количеству побед, наибольшей разницы мячей во всех встречах.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ГИРЕВОЙ СПОРТ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Соревнования лично-командные. Состав команды 2 мужчины.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правилами соревнований по гиревому спорту, утверждёнными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Соревнования проводятся в весовых категориях: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- мужчины (гиря весом </w:t>
      </w:r>
      <w:smartTag w:uri="urn:schemas-microsoft-com:office:smarttags" w:element="metricconverter">
        <w:smartTagPr>
          <w:attr w:name="ProductID" w:val="24 кг"/>
        </w:smartTagPr>
        <w:r w:rsidRPr="004E1129">
          <w:rPr>
            <w:rFonts w:ascii="Times New Roman" w:hAnsi="Times New Roman" w:cs="Times New Roman"/>
            <w:sz w:val="24"/>
            <w:szCs w:val="24"/>
          </w:rPr>
          <w:t>24 кг</w:t>
        </w:r>
      </w:smartTag>
      <w:r w:rsidRPr="004E1129">
        <w:rPr>
          <w:rFonts w:ascii="Times New Roman" w:hAnsi="Times New Roman" w:cs="Times New Roman"/>
          <w:sz w:val="24"/>
          <w:szCs w:val="24"/>
        </w:rPr>
        <w:t>): до 80 кг, свыше 80 кг (рывок и толчок);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В составе команды может быть представлено только по одному участнику  в весовой категории.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Упражнения выполняются в течение 10 минут.</w:t>
      </w:r>
    </w:p>
    <w:p w:rsidR="004E1129" w:rsidRPr="004E1129" w:rsidRDefault="004E1129" w:rsidP="004E1129">
      <w:pPr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Победитель определяется среди мужчин (по сумме двоеборья). В случае равенства суммы очков, преимущество получает участник, вес которого меньше.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Командное первенство определяется по наименьшей сумме мест, набранных всеми участниками. В случае неучастия в каком-либо виде программы, команде засчитывается последнее место в виде программы плюс один штрафной балл. В случае равенства очков у двух или более команд, преимущество получает команда, имеющая больше первых, вторых и т.д. мест.</w:t>
      </w:r>
    </w:p>
    <w:p w:rsidR="004E1129" w:rsidRPr="004E1129" w:rsidRDefault="004E1129" w:rsidP="004E1129">
      <w:pPr>
        <w:pStyle w:val="Default"/>
        <w:spacing w:line="276" w:lineRule="auto"/>
        <w:jc w:val="center"/>
      </w:pPr>
      <w:r w:rsidRPr="004E1129">
        <w:rPr>
          <w:b/>
          <w:bCs/>
        </w:rPr>
        <w:t>КОМПЛЕКС ГТО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Соревнования командные.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rPr>
          <w:b/>
          <w:bCs/>
        </w:rPr>
        <w:t xml:space="preserve">Программа соревнований.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rPr>
          <w:b/>
          <w:bCs/>
        </w:rPr>
        <w:t xml:space="preserve">Основной состав: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Мужчины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1. 18-59 лет – подтягивание из виса на высокой перекладине.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2. 18-39 лет – прыжок в длину с места толчком двумя ногами; </w:t>
      </w:r>
    </w:p>
    <w:p w:rsidR="004E1129" w:rsidRPr="004E1129" w:rsidRDefault="004E1129" w:rsidP="004E1129">
      <w:pPr>
        <w:pStyle w:val="Default"/>
        <w:spacing w:line="276" w:lineRule="auto"/>
      </w:pP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40-59 лет – поднимание туловища из </w:t>
      </w:r>
      <w:proofErr w:type="gramStart"/>
      <w:r w:rsidRPr="004E1129">
        <w:t>положения</w:t>
      </w:r>
      <w:proofErr w:type="gramEnd"/>
      <w:r w:rsidRPr="004E1129">
        <w:t xml:space="preserve"> лежа на спине.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Женщины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1. 18-54 лет – подтягивание из виса лежа на низкой перекладине.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2. 18-39 лет – прыжок в длину с места толчком двумя ногами; </w:t>
      </w:r>
    </w:p>
    <w:p w:rsidR="004E1129" w:rsidRPr="004E1129" w:rsidRDefault="004E1129" w:rsidP="004E1129">
      <w:pPr>
        <w:pStyle w:val="Default"/>
        <w:spacing w:line="276" w:lineRule="auto"/>
      </w:pP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40-54 лет – поднимание туловища из </w:t>
      </w:r>
      <w:proofErr w:type="gramStart"/>
      <w:r w:rsidRPr="004E1129">
        <w:t>положения</w:t>
      </w:r>
      <w:proofErr w:type="gramEnd"/>
      <w:r w:rsidRPr="004E1129">
        <w:t xml:space="preserve"> лежа на спине.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rPr>
          <w:b/>
          <w:bCs/>
        </w:rPr>
        <w:t xml:space="preserve">Старший возраст: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lastRenderedPageBreak/>
        <w:t xml:space="preserve">Мужчины: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1. 60 лет и старше – наклон вперед из </w:t>
      </w:r>
      <w:proofErr w:type="gramStart"/>
      <w:r w:rsidRPr="004E1129">
        <w:t>положения</w:t>
      </w:r>
      <w:proofErr w:type="gramEnd"/>
      <w:r w:rsidRPr="004E1129">
        <w:t xml:space="preserve"> стоя на гимнастической скамье.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2. 60-69 лет – сгибание и разгибание рук в упоре о гимнастическую скамью; </w:t>
      </w:r>
    </w:p>
    <w:p w:rsidR="004E1129" w:rsidRPr="004E1129" w:rsidRDefault="004E1129" w:rsidP="004E1129">
      <w:pPr>
        <w:pStyle w:val="Default"/>
        <w:spacing w:line="276" w:lineRule="auto"/>
      </w:pP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70 лет и старше – </w:t>
      </w:r>
      <w:proofErr w:type="gramStart"/>
      <w:r w:rsidRPr="004E1129">
        <w:t>сгибание</w:t>
      </w:r>
      <w:proofErr w:type="gramEnd"/>
      <w:r w:rsidRPr="004E1129">
        <w:t xml:space="preserve"> и разгибание рук в упоре о сиденье стула;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Женщины: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1. 55 лет и старше – наклон вперед из </w:t>
      </w:r>
      <w:proofErr w:type="gramStart"/>
      <w:r w:rsidRPr="004E1129">
        <w:t>положения</w:t>
      </w:r>
      <w:proofErr w:type="gramEnd"/>
      <w:r w:rsidRPr="004E1129">
        <w:t xml:space="preserve"> стоя на гимнастической скамье.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2. 55-59 – сгибание, разгибание рук на полу. </w:t>
      </w:r>
    </w:p>
    <w:p w:rsidR="004E1129" w:rsidRPr="004E1129" w:rsidRDefault="004E1129" w:rsidP="004E1129">
      <w:pPr>
        <w:pStyle w:val="Default"/>
        <w:spacing w:line="276" w:lineRule="auto"/>
      </w:pP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60-69 лет – сгибание и разгибание рук в упоре о гимнастическую скамью.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70 лет и старше – </w:t>
      </w:r>
      <w:proofErr w:type="gramStart"/>
      <w:r w:rsidRPr="004E1129">
        <w:t>сгибание</w:t>
      </w:r>
      <w:proofErr w:type="gramEnd"/>
      <w:r w:rsidRPr="004E1129">
        <w:t xml:space="preserve"> и разгибание рук в упоре о сиденье стула.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t xml:space="preserve">Подведение итогов в программе ГТО определяется в каждой возрастной категории с применением 100-очковых таблиц оценки результатов, утвержденных приказом </w:t>
      </w:r>
      <w:proofErr w:type="spellStart"/>
      <w:r w:rsidRPr="004E1129">
        <w:t>Минспорта</w:t>
      </w:r>
      <w:proofErr w:type="spellEnd"/>
      <w:r w:rsidRPr="004E1129">
        <w:t xml:space="preserve"> России от 21.09.2018 г. </w:t>
      </w:r>
      <w:r w:rsidRPr="004E1129">
        <w:rPr>
          <w:color w:val="auto"/>
        </w:rPr>
        <w:t xml:space="preserve">№ 814.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color w:val="auto"/>
        </w:rPr>
        <w:t xml:space="preserve">Список нормативов и результаты определяются в соответствии с Приказом </w:t>
      </w:r>
      <w:proofErr w:type="spellStart"/>
      <w:r w:rsidRPr="004E1129">
        <w:rPr>
          <w:color w:val="auto"/>
        </w:rPr>
        <w:t>Минспорта</w:t>
      </w:r>
      <w:proofErr w:type="spellEnd"/>
      <w:r w:rsidRPr="004E1129">
        <w:rPr>
          <w:color w:val="auto"/>
        </w:rPr>
        <w:t xml:space="preserve"> России от 12 февраля 2019 г. № 90 «Об утверждении государственных требований Всероссийского физкультурно-спортивного комплекса «Готов к труду и обороне (ГТО)» для соответствующей возрастной группы.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color w:val="auto"/>
        </w:rPr>
        <w:t xml:space="preserve">Выполнение норматива на бронзовый знак – 3 балла, на серебряный – 2 балла, на золотой – 1 балл, не выполнение (а также не участие в каком-либо виде программы) – 4 балла.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color w:val="auto"/>
        </w:rPr>
        <w:t xml:space="preserve">Командное первенство определяется по наименьшей сумме баллов, набранных всеми участниками. В случае равенства баллов победитель определяется по количеству повторений (суммируется результат всей команды) при сдаче норматива: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b/>
          <w:bCs/>
          <w:color w:val="auto"/>
        </w:rPr>
        <w:t xml:space="preserve">Основной состав: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color w:val="auto"/>
        </w:rPr>
        <w:t xml:space="preserve">Мужчины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color w:val="auto"/>
        </w:rPr>
        <w:t xml:space="preserve">- 18-59 лет – подтягивание из виса на высокой перекладине.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color w:val="auto"/>
        </w:rPr>
        <w:t xml:space="preserve">Женщины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color w:val="auto"/>
        </w:rPr>
        <w:t xml:space="preserve">- 18-54 лет – подтягивание из виса лежа на низкой перекладине.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b/>
          <w:bCs/>
          <w:color w:val="auto"/>
        </w:rPr>
        <w:t xml:space="preserve">Старший возраст: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color w:val="auto"/>
        </w:rPr>
        <w:t xml:space="preserve">Мужчины: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color w:val="auto"/>
        </w:rPr>
        <w:t xml:space="preserve">- 60 лет и старше – наклон вперед из </w:t>
      </w:r>
      <w:proofErr w:type="gramStart"/>
      <w:r w:rsidRPr="004E1129">
        <w:rPr>
          <w:color w:val="auto"/>
        </w:rPr>
        <w:t>положения</w:t>
      </w:r>
      <w:proofErr w:type="gramEnd"/>
      <w:r w:rsidRPr="004E1129">
        <w:rPr>
          <w:color w:val="auto"/>
        </w:rPr>
        <w:t xml:space="preserve"> стоя на гимнастической скамье.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color w:val="auto"/>
        </w:rPr>
        <w:t xml:space="preserve">Женщины: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color w:val="auto"/>
        </w:rPr>
        <w:t xml:space="preserve">- 55 лет и старше – наклон вперед из </w:t>
      </w:r>
      <w:proofErr w:type="gramStart"/>
      <w:r w:rsidRPr="004E1129">
        <w:rPr>
          <w:color w:val="auto"/>
        </w:rPr>
        <w:t>положения</w:t>
      </w:r>
      <w:proofErr w:type="gramEnd"/>
      <w:r w:rsidRPr="004E1129">
        <w:rPr>
          <w:color w:val="auto"/>
        </w:rPr>
        <w:t xml:space="preserve"> стоя на гимнастической скамье. </w:t>
      </w:r>
    </w:p>
    <w:p w:rsidR="004E1129" w:rsidRPr="004E1129" w:rsidRDefault="004E1129" w:rsidP="004E1129">
      <w:pPr>
        <w:pStyle w:val="Default"/>
        <w:spacing w:line="276" w:lineRule="auto"/>
        <w:jc w:val="center"/>
        <w:rPr>
          <w:b/>
          <w:bCs/>
        </w:rPr>
      </w:pPr>
    </w:p>
    <w:p w:rsidR="004E1129" w:rsidRPr="004E1129" w:rsidRDefault="004E1129" w:rsidP="004E1129">
      <w:pPr>
        <w:pStyle w:val="Default"/>
        <w:spacing w:line="276" w:lineRule="auto"/>
        <w:jc w:val="center"/>
      </w:pPr>
      <w:r w:rsidRPr="004E1129">
        <w:rPr>
          <w:b/>
          <w:bCs/>
        </w:rPr>
        <w:t>ДАРТС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Соревнования командные. 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Система проведения соревнований определяется главной судейской коллегией. 1 пробный подход (3 дротика) и затем 10 подходов по 3 дротика зачетных. </w:t>
      </w:r>
      <w:proofErr w:type="gramStart"/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проводятся по упражнению - набор очков (в зачет идут все дротики, попавшие в мишень, в т.ч. в сектора удвоения, сектора утроения и центр мишени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bull's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>, при этом упавшие, отскочившие, не коснувшийся иглой мишени дротики, а также не попавшие в сектора мишени дротики, в зачет не идут).</w:t>
      </w:r>
      <w:proofErr w:type="gramEnd"/>
      <w:r w:rsidRPr="004E1129">
        <w:rPr>
          <w:rFonts w:ascii="Times New Roman" w:hAnsi="Times New Roman" w:cs="Times New Roman"/>
          <w:sz w:val="24"/>
          <w:szCs w:val="24"/>
        </w:rPr>
        <w:t xml:space="preserve"> Участникам, не принявшим участие в соревновании, присваивается последнее место.</w:t>
      </w:r>
    </w:p>
    <w:p w:rsidR="004E1129" w:rsidRPr="004E1129" w:rsidRDefault="004E1129" w:rsidP="004E1129">
      <w:pPr>
        <w:spacing w:after="0"/>
        <w:ind w:left="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ИНВАЛИДНЫЙ СПОРТ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Соревнования личные в шашках и шахматах. Состав 1 муж</w:t>
      </w:r>
      <w:proofErr w:type="gramStart"/>
      <w:r w:rsidRPr="004E11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1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1129">
        <w:rPr>
          <w:rFonts w:ascii="Times New Roman" w:hAnsi="Times New Roman" w:cs="Times New Roman"/>
          <w:sz w:val="24"/>
          <w:szCs w:val="24"/>
        </w:rPr>
        <w:t>ли жен.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Система проведения соревнований определяется ГСК в зависимости от количества участников.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Итоги соревнований включаются в основной зачет. </w:t>
      </w:r>
    </w:p>
    <w:p w:rsidR="004E1129" w:rsidRPr="004E1129" w:rsidRDefault="004E1129" w:rsidP="004E1129">
      <w:pPr>
        <w:pStyle w:val="Default"/>
        <w:spacing w:line="276" w:lineRule="auto"/>
        <w:jc w:val="center"/>
      </w:pPr>
      <w:r w:rsidRPr="004E1129">
        <w:rPr>
          <w:b/>
          <w:bCs/>
        </w:rPr>
        <w:t>ЛЕГКАЯ АТЛЕТИКА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lastRenderedPageBreak/>
        <w:t xml:space="preserve">Соревнования лично-командные. Проводятся раздельно среди мужчин,   </w:t>
      </w:r>
      <w:r w:rsidRPr="004E1129">
        <w:rPr>
          <w:color w:val="auto"/>
        </w:rPr>
        <w:t xml:space="preserve">женщин и лиц старшего возраста.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color w:val="auto"/>
        </w:rPr>
        <w:t xml:space="preserve">Соревнования проводятся в соответствии с правилами соревнований по легкой атлетике, утверждёнными </w:t>
      </w:r>
      <w:proofErr w:type="spellStart"/>
      <w:r w:rsidRPr="004E1129">
        <w:rPr>
          <w:color w:val="auto"/>
        </w:rPr>
        <w:t>Минспортом</w:t>
      </w:r>
      <w:proofErr w:type="spellEnd"/>
      <w:r w:rsidRPr="004E1129">
        <w:rPr>
          <w:color w:val="auto"/>
        </w:rPr>
        <w:t xml:space="preserve"> России. </w:t>
      </w:r>
    </w:p>
    <w:p w:rsidR="004E1129" w:rsidRPr="004E1129" w:rsidRDefault="004E1129" w:rsidP="004E1129">
      <w:pPr>
        <w:pStyle w:val="Default"/>
        <w:spacing w:line="276" w:lineRule="auto"/>
        <w:rPr>
          <w:color w:val="auto"/>
        </w:rPr>
      </w:pPr>
      <w:r w:rsidRPr="004E1129">
        <w:rPr>
          <w:b/>
          <w:bCs/>
          <w:color w:val="auto"/>
        </w:rPr>
        <w:t xml:space="preserve">Основной состав: 3 мужчины, 3 женщины </w:t>
      </w:r>
    </w:p>
    <w:tbl>
      <w:tblPr>
        <w:tblW w:w="0" w:type="auto"/>
        <w:tblLayout w:type="fixed"/>
        <w:tblLook w:val="04A0"/>
      </w:tblPr>
      <w:tblGrid>
        <w:gridCol w:w="2842"/>
        <w:gridCol w:w="2842"/>
        <w:gridCol w:w="2842"/>
      </w:tblGrid>
      <w:tr w:rsidR="004E1129" w:rsidRPr="004E1129" w:rsidTr="00D73F2F">
        <w:trPr>
          <w:trHeight w:val="770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E1129" w:rsidRPr="004E1129" w:rsidRDefault="004E1129" w:rsidP="004E1129">
            <w:pPr>
              <w:pStyle w:val="Default"/>
              <w:spacing w:line="276" w:lineRule="auto"/>
              <w:rPr>
                <w:lang w:eastAsia="en-US"/>
              </w:rPr>
            </w:pPr>
            <w:r w:rsidRPr="004E1129">
              <w:rPr>
                <w:b/>
                <w:bCs/>
                <w:color w:val="auto"/>
              </w:rPr>
              <w:t xml:space="preserve">Дисциплины: </w:t>
            </w:r>
            <w:r w:rsidRPr="004E1129">
              <w:t xml:space="preserve">Бег </w:t>
            </w:r>
          </w:p>
          <w:p w:rsidR="004E1129" w:rsidRPr="004E1129" w:rsidRDefault="004E1129" w:rsidP="004E1129">
            <w:pPr>
              <w:pStyle w:val="Default"/>
              <w:spacing w:line="276" w:lineRule="auto"/>
            </w:pPr>
            <w:r w:rsidRPr="004E1129">
              <w:t xml:space="preserve">100 м – муж, жен. </w:t>
            </w:r>
          </w:p>
          <w:p w:rsidR="004E1129" w:rsidRPr="004E1129" w:rsidRDefault="004E1129" w:rsidP="004E1129">
            <w:pPr>
              <w:pStyle w:val="Default"/>
              <w:spacing w:line="276" w:lineRule="auto"/>
            </w:pPr>
            <w:r w:rsidRPr="004E1129">
              <w:t xml:space="preserve">400 м – муж, жен. </w:t>
            </w:r>
          </w:p>
          <w:p w:rsidR="004E1129" w:rsidRPr="004E1129" w:rsidRDefault="004E1129" w:rsidP="004E1129">
            <w:pPr>
              <w:pStyle w:val="Default"/>
              <w:spacing w:line="276" w:lineRule="auto"/>
            </w:pPr>
            <w:r w:rsidRPr="004E1129">
              <w:t xml:space="preserve">2000 м – жен. </w:t>
            </w:r>
          </w:p>
          <w:p w:rsidR="004E1129" w:rsidRPr="004E1129" w:rsidRDefault="004E1129" w:rsidP="004E1129">
            <w:pPr>
              <w:pStyle w:val="Default"/>
              <w:spacing w:line="276" w:lineRule="auto"/>
            </w:pPr>
            <w:r w:rsidRPr="004E1129">
              <w:t xml:space="preserve">3000 м – муж. </w:t>
            </w:r>
          </w:p>
          <w:p w:rsidR="004E1129" w:rsidRPr="004E1129" w:rsidRDefault="004E1129" w:rsidP="004E1129">
            <w:pPr>
              <w:pStyle w:val="Default"/>
              <w:spacing w:line="276" w:lineRule="auto"/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129" w:rsidRPr="004E1129" w:rsidRDefault="004E1129" w:rsidP="004E1129">
            <w:pPr>
              <w:pStyle w:val="Default"/>
              <w:spacing w:line="276" w:lineRule="auto"/>
              <w:rPr>
                <w:lang w:eastAsia="en-US"/>
              </w:rPr>
            </w:pPr>
            <w:r w:rsidRPr="004E1129">
              <w:t xml:space="preserve">Эстафета </w:t>
            </w:r>
          </w:p>
          <w:p w:rsidR="004E1129" w:rsidRPr="004E1129" w:rsidRDefault="004E1129" w:rsidP="004E1129">
            <w:pPr>
              <w:pStyle w:val="Default"/>
              <w:spacing w:line="276" w:lineRule="auto"/>
            </w:pPr>
            <w:r w:rsidRPr="004E1129">
              <w:t xml:space="preserve">4 </w:t>
            </w:r>
            <w:proofErr w:type="spellStart"/>
            <w:r w:rsidRPr="004E1129">
              <w:t>х</w:t>
            </w:r>
            <w:proofErr w:type="spellEnd"/>
            <w:r w:rsidRPr="004E1129">
              <w:t xml:space="preserve"> 100 – смешан.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129" w:rsidRPr="004E1129" w:rsidRDefault="004E1129" w:rsidP="004E1129">
            <w:pPr>
              <w:pStyle w:val="Default"/>
              <w:spacing w:line="276" w:lineRule="auto"/>
              <w:rPr>
                <w:lang w:eastAsia="en-US"/>
              </w:rPr>
            </w:pPr>
            <w:r w:rsidRPr="004E1129">
              <w:t xml:space="preserve">Прыжки в длину </w:t>
            </w:r>
          </w:p>
          <w:p w:rsidR="004E1129" w:rsidRPr="004E1129" w:rsidRDefault="004E1129" w:rsidP="004E1129">
            <w:pPr>
              <w:pStyle w:val="Default"/>
              <w:spacing w:line="276" w:lineRule="auto"/>
            </w:pPr>
            <w:r w:rsidRPr="004E1129">
              <w:t>с разбега – муж</w:t>
            </w:r>
            <w:proofErr w:type="gramStart"/>
            <w:r w:rsidRPr="004E1129">
              <w:t xml:space="preserve">., </w:t>
            </w:r>
            <w:proofErr w:type="gramEnd"/>
            <w:r w:rsidRPr="004E1129">
              <w:t xml:space="preserve">жен. </w:t>
            </w:r>
          </w:p>
        </w:tc>
      </w:tr>
    </w:tbl>
    <w:p w:rsidR="004E1129" w:rsidRPr="004E1129" w:rsidRDefault="004E1129" w:rsidP="004E1129">
      <w:pPr>
        <w:pStyle w:val="Default"/>
        <w:spacing w:line="276" w:lineRule="auto"/>
        <w:rPr>
          <w:lang w:eastAsia="en-US"/>
        </w:rPr>
      </w:pPr>
      <w:r w:rsidRPr="004E1129">
        <w:rPr>
          <w:b/>
          <w:bCs/>
        </w:rPr>
        <w:t xml:space="preserve">Старший возраст: 1 мужчина, 1 женщина </w:t>
      </w:r>
    </w:p>
    <w:p w:rsidR="004E1129" w:rsidRPr="004E1129" w:rsidRDefault="004E1129" w:rsidP="004E1129">
      <w:pPr>
        <w:pStyle w:val="Default"/>
        <w:spacing w:line="276" w:lineRule="auto"/>
      </w:pPr>
      <w:r w:rsidRPr="004E1129">
        <w:t xml:space="preserve">Дисциплина: бег 1000 м – мужчины и женщины. 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Победитель определяется по лучшему результату раздельно среди мужчин и женщин. По номинациям: участники в возрасте до 70 лет и участники в возрасте свыше 70 лет.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МИНИ-ФУТБОЛ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командные. </w:t>
      </w:r>
    </w:p>
    <w:p w:rsidR="004E1129" w:rsidRPr="004E1129" w:rsidRDefault="004E1129" w:rsidP="004E1129">
      <w:pPr>
        <w:pStyle w:val="a3"/>
        <w:spacing w:after="0" w:line="276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Соревнования проводятся по правилам игры в мини-футбол. Игра в бутсах запрещена. Состав команды 8 участников.</w:t>
      </w:r>
    </w:p>
    <w:p w:rsidR="004E1129" w:rsidRPr="004E1129" w:rsidRDefault="004E1129" w:rsidP="004E1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правилами соревнований по мини-футболу, утверждёнными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E1129" w:rsidRPr="004E1129" w:rsidRDefault="004E1129" w:rsidP="004E1129">
      <w:pPr>
        <w:pStyle w:val="a3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</w:r>
      <w:r w:rsidRPr="004E1129">
        <w:rPr>
          <w:rFonts w:ascii="Times New Roman" w:hAnsi="Times New Roman" w:cs="Times New Roman"/>
          <w:sz w:val="24"/>
          <w:szCs w:val="24"/>
        </w:rPr>
        <w:tab/>
        <w:t>Порядок и система проведения соревнований определяется на заседании судейской коллегии, в зависимости от количества участвующих команд.</w:t>
      </w:r>
    </w:p>
    <w:p w:rsidR="004E1129" w:rsidRPr="004E1129" w:rsidRDefault="004E1129" w:rsidP="004E1129">
      <w:pPr>
        <w:pStyle w:val="a3"/>
        <w:spacing w:after="0" w:line="276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Командное первенство определяется в соответствии с правилами соревнований.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Соревнования командные. Проводятся раздельно среди основного состава и пенсионеров.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правилами соревнований по настольному теннису, утверждёнными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Основной состав (2 муж</w:t>
      </w:r>
      <w:proofErr w:type="gramStart"/>
      <w:r w:rsidRPr="004E112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4E1129">
        <w:rPr>
          <w:rFonts w:ascii="Times New Roman" w:hAnsi="Times New Roman" w:cs="Times New Roman"/>
          <w:b/>
          <w:sz w:val="24"/>
          <w:szCs w:val="24"/>
        </w:rPr>
        <w:t>2 жен.):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Каждая командная встреча состоит из четырёх одиночных встреч (2 мужских и 2 женских) и одной смешанной парной.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Пенсионеры (1 муж</w:t>
      </w:r>
      <w:proofErr w:type="gramStart"/>
      <w:r w:rsidRPr="004E112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4E1129">
        <w:rPr>
          <w:rFonts w:ascii="Times New Roman" w:hAnsi="Times New Roman" w:cs="Times New Roman"/>
          <w:b/>
          <w:sz w:val="24"/>
          <w:szCs w:val="24"/>
        </w:rPr>
        <w:t>1 жен.):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Система проведения соревнований определяется ГСК.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Общекомандное первенство определяется по наименьшей сумме мест основного состава и категории пенсионеры.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1129">
        <w:rPr>
          <w:rFonts w:ascii="Times New Roman" w:hAnsi="Times New Roman" w:cs="Times New Roman"/>
          <w:b/>
          <w:bCs/>
          <w:iCs/>
          <w:sz w:val="24"/>
          <w:szCs w:val="24"/>
        </w:rPr>
        <w:t>ПЛАВАНИЕ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Соревнования лично-командные.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правилами соревнований по плаванию, утверждёнными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Основной состав (2 муж</w:t>
      </w:r>
      <w:proofErr w:type="gramStart"/>
      <w:r w:rsidRPr="004E112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4E1129">
        <w:rPr>
          <w:rFonts w:ascii="Times New Roman" w:hAnsi="Times New Roman" w:cs="Times New Roman"/>
          <w:b/>
          <w:sz w:val="24"/>
          <w:szCs w:val="24"/>
        </w:rPr>
        <w:t>2 жен.):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Дисциплины: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4E1129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4E1129">
        <w:rPr>
          <w:rFonts w:ascii="Times New Roman" w:hAnsi="Times New Roman" w:cs="Times New Roman"/>
          <w:sz w:val="24"/>
          <w:szCs w:val="24"/>
        </w:rPr>
        <w:t xml:space="preserve"> вольный стиль (мужчины);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4E1129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4E1129">
        <w:rPr>
          <w:rFonts w:ascii="Times New Roman" w:hAnsi="Times New Roman" w:cs="Times New Roman"/>
          <w:sz w:val="24"/>
          <w:szCs w:val="24"/>
        </w:rPr>
        <w:t xml:space="preserve"> вольный стиль (мужчины);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5 м"/>
        </w:smartTagPr>
        <w:r w:rsidRPr="004E1129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4E1129">
        <w:rPr>
          <w:rFonts w:ascii="Times New Roman" w:hAnsi="Times New Roman" w:cs="Times New Roman"/>
          <w:sz w:val="24"/>
          <w:szCs w:val="24"/>
        </w:rPr>
        <w:t xml:space="preserve"> вольный стиль (женщины);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4E1129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4E1129">
        <w:rPr>
          <w:rFonts w:ascii="Times New Roman" w:hAnsi="Times New Roman" w:cs="Times New Roman"/>
          <w:sz w:val="24"/>
          <w:szCs w:val="24"/>
        </w:rPr>
        <w:t xml:space="preserve"> вольный стиль (женщины);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- эстафета 4х50 м. вольный стиль (двое мужчин и две женщины).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Один участник допускается в соревнованиях по одному виду программы и к эстафете.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lastRenderedPageBreak/>
        <w:t xml:space="preserve">Личное первенство определяется среди мужчин и женщин по лучшему результату раздельно. 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Пенсионеры (1 муж</w:t>
      </w:r>
      <w:proofErr w:type="gramStart"/>
      <w:r w:rsidRPr="004E112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4E1129">
        <w:rPr>
          <w:rFonts w:ascii="Times New Roman" w:hAnsi="Times New Roman" w:cs="Times New Roman"/>
          <w:b/>
          <w:sz w:val="24"/>
          <w:szCs w:val="24"/>
        </w:rPr>
        <w:t>1 жен.):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Дисциплины: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4E1129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4E1129">
        <w:rPr>
          <w:rFonts w:ascii="Times New Roman" w:hAnsi="Times New Roman" w:cs="Times New Roman"/>
          <w:sz w:val="24"/>
          <w:szCs w:val="24"/>
        </w:rPr>
        <w:t xml:space="preserve"> вольный стиль (мужчины);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4E1129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4E1129">
        <w:rPr>
          <w:rFonts w:ascii="Times New Roman" w:hAnsi="Times New Roman" w:cs="Times New Roman"/>
          <w:sz w:val="24"/>
          <w:szCs w:val="24"/>
        </w:rPr>
        <w:t xml:space="preserve"> вольный стиль (женщины).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Командное первенство определяется по наименьшей сумме мест, набранных всеми участниками во всех видах программы и в эстафете. В случае неучастия в каком-либо виде программы, команде засчитывается последнее место в виде программы плюс один штрафной балл. В случае равенства очков у двух или более команд, преимущество получает команда, имеющая больше первых, вторых и т.д. мест.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В случае равенства очков у двух или более команд, преимущество получает команда, имеющая больше первых, вторых и т.д. мест.</w:t>
      </w:r>
    </w:p>
    <w:p w:rsidR="004E1129" w:rsidRPr="004E1129" w:rsidRDefault="004E1129" w:rsidP="004E112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1129">
        <w:rPr>
          <w:rFonts w:ascii="Times New Roman" w:hAnsi="Times New Roman" w:cs="Times New Roman"/>
          <w:b/>
          <w:bCs/>
          <w:iCs/>
          <w:sz w:val="24"/>
          <w:szCs w:val="24"/>
        </w:rPr>
        <w:t>РЫБОЛОВНЫЙ СПОРТ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Соревнования лично-командные.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правилами соревнований, утверждёнными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Командное первенство определяется по наибольшей сумме очков, набранных всеми участниками.  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 xml:space="preserve">Правила ловли  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Разрешается ловить рыбу 1 (одной) поплавочной удочкой,  оснащенной 1-им крючком.  Количество запасных удилищ неограниченно. 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Разрешается применять любые животные и растительные насадки, кроме живой, мертвой рыбы, ее частей, а также икры и муравьиных яиц. Разрешено применять прикормку (не более 10 литров готовой смеси). Насадкой и прикормкой участники обеспечивают себя сами.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После сигнала «Старт» участники ловят в выделенном секторе. Участникам запрещается выходить за пределы выделенного сектора без разрешения судьи.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Во время ловли рыбы не разрешается оказывать друг другу помощь в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пойманной рыбы, устранении неисправностей в снастях и производить передачу друг другу снастей и улова. 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СОРЕВНОВАНИЯ СПОРТИВНЫХ СЕМЕЙ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командные. Проводятся среди семей с мальчиками или девочками 11 - 13 лет (без разделения по полу ребенка). Возраст ребенка определяется на день проведения соревнований. 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129">
        <w:rPr>
          <w:rFonts w:ascii="Times New Roman" w:hAnsi="Times New Roman" w:cs="Times New Roman"/>
          <w:sz w:val="24"/>
          <w:szCs w:val="24"/>
          <w:u w:val="single"/>
        </w:rPr>
        <w:t>Легкая атлетика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Состав команды - 3 человека (отец, мать, ребенок).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Эстафета: </w:t>
      </w:r>
      <w:smartTag w:uri="urn:schemas-microsoft-com:office:smarttags" w:element="metricconverter">
        <w:smartTagPr>
          <w:attr w:name="ProductID" w:val="200 м"/>
        </w:smartTagPr>
        <w:r w:rsidRPr="004E1129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4E1129">
        <w:rPr>
          <w:rFonts w:ascii="Times New Roman" w:hAnsi="Times New Roman" w:cs="Times New Roman"/>
          <w:sz w:val="24"/>
          <w:szCs w:val="24"/>
        </w:rPr>
        <w:t xml:space="preserve"> - папа, </w:t>
      </w:r>
      <w:smartTag w:uri="urn:schemas-microsoft-com:office:smarttags" w:element="metricconverter">
        <w:smartTagPr>
          <w:attr w:name="ProductID" w:val="140 м"/>
        </w:smartTagPr>
        <w:r w:rsidRPr="004E1129">
          <w:rPr>
            <w:rFonts w:ascii="Times New Roman" w:hAnsi="Times New Roman" w:cs="Times New Roman"/>
            <w:sz w:val="24"/>
            <w:szCs w:val="24"/>
          </w:rPr>
          <w:t>140 м</w:t>
        </w:r>
      </w:smartTag>
      <w:r w:rsidRPr="004E1129">
        <w:rPr>
          <w:rFonts w:ascii="Times New Roman" w:hAnsi="Times New Roman" w:cs="Times New Roman"/>
          <w:sz w:val="24"/>
          <w:szCs w:val="24"/>
        </w:rPr>
        <w:t xml:space="preserve"> - мама, </w:t>
      </w:r>
      <w:smartTag w:uri="urn:schemas-microsoft-com:office:smarttags" w:element="metricconverter">
        <w:smartTagPr>
          <w:attr w:name="ProductID" w:val="60 м"/>
        </w:smartTagPr>
        <w:r w:rsidRPr="004E1129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4E1129">
        <w:rPr>
          <w:rFonts w:ascii="Times New Roman" w:hAnsi="Times New Roman" w:cs="Times New Roman"/>
          <w:sz w:val="24"/>
          <w:szCs w:val="24"/>
        </w:rPr>
        <w:t xml:space="preserve"> - ребенок.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  <w:u w:val="single"/>
        </w:rPr>
        <w:t>Настольный теннис</w:t>
      </w:r>
      <w:r w:rsidRPr="004E1129">
        <w:rPr>
          <w:rFonts w:ascii="Times New Roman" w:hAnsi="Times New Roman" w:cs="Times New Roman"/>
          <w:sz w:val="24"/>
          <w:szCs w:val="24"/>
        </w:rPr>
        <w:t>: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Состав команды - 2 человека (ребенок, отец или мать). 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Система проведения соревнований определяется главной судейской коллегией в зависимости от количества участвующих команд. Встреча состоит из трех партий. Победа присуждается паре, выигравшей две из трех партий. При выигрыше двух партий подряд третья не проводится.</w:t>
      </w:r>
    </w:p>
    <w:p w:rsidR="004E1129" w:rsidRPr="004E1129" w:rsidRDefault="004E1129" w:rsidP="004E1129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E1129">
        <w:rPr>
          <w:rFonts w:ascii="Times New Roman" w:hAnsi="Times New Roman" w:cs="Times New Roman"/>
          <w:sz w:val="24"/>
          <w:szCs w:val="24"/>
          <w:u w:val="single"/>
        </w:rPr>
        <w:t>Туризм</w:t>
      </w:r>
    </w:p>
    <w:p w:rsidR="004E1129" w:rsidRPr="004E1129" w:rsidRDefault="004E1129" w:rsidP="004E1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Состав команды - 3 человека (папа, мама, ребенок).</w:t>
      </w:r>
    </w:p>
    <w:p w:rsidR="004E1129" w:rsidRPr="004E1129" w:rsidRDefault="004E1129" w:rsidP="004E1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i/>
          <w:sz w:val="24"/>
          <w:szCs w:val="24"/>
        </w:rPr>
        <w:t>Туристская полоса препятствий (соревнования командные).</w:t>
      </w:r>
      <w:r w:rsidRPr="004E1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29" w:rsidRPr="004E1129" w:rsidRDefault="004E1129" w:rsidP="004E1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определяется по общему времени прохождения дистанции плюс штрафное время </w:t>
      </w:r>
      <w:r w:rsidRPr="004E1129">
        <w:rPr>
          <w:rFonts w:ascii="Times New Roman" w:hAnsi="Times New Roman" w:cs="Times New Roman"/>
          <w:i/>
          <w:sz w:val="24"/>
          <w:szCs w:val="24"/>
        </w:rPr>
        <w:t>(в туристскую полосу препятствий могут входить этапы: установка палатки, лабиринт, прохождение по параллельным веревкам, игровые этапы, транспортировка "пострадавшего").</w:t>
      </w:r>
    </w:p>
    <w:p w:rsidR="004E1129" w:rsidRPr="004E1129" w:rsidRDefault="004E1129" w:rsidP="004E11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129">
        <w:rPr>
          <w:rFonts w:ascii="Times New Roman" w:hAnsi="Times New Roman" w:cs="Times New Roman"/>
          <w:sz w:val="24"/>
          <w:szCs w:val="24"/>
        </w:rPr>
        <w:t>Общекомандное первенство определяется по наименьшей сумме мест, набранных одной семьёй во всех видах программы. При равенстве очков у двух или более семей, преимущество получает семья, имеющая больше первых, вторых и т.д. мест в видах спорта, при равенстве этого показателя – преимущество определяется по лучшему результату, показанному семьёй в легкоатлетической эстафете.</w:t>
      </w:r>
    </w:p>
    <w:p w:rsidR="004E1129" w:rsidRPr="004E1129" w:rsidRDefault="004E1129" w:rsidP="004E1129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УЛИЧНЫЙ БАСКЕТБОЛ</w:t>
      </w:r>
    </w:p>
    <w:p w:rsidR="004E1129" w:rsidRPr="004E1129" w:rsidRDefault="004E1129" w:rsidP="004E112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командные. Проводятся среди мужских команд. </w:t>
      </w:r>
      <w:r w:rsidRPr="004E1129">
        <w:rPr>
          <w:rFonts w:ascii="Times New Roman" w:hAnsi="Times New Roman" w:cs="Times New Roman"/>
          <w:sz w:val="24"/>
          <w:szCs w:val="24"/>
        </w:rPr>
        <w:tab/>
        <w:t xml:space="preserve">Соревнования проводятся в соответствии с правилами соревнований по баскетболу, утверждёнными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Система проведения соревнований определяется ГСК в зависимости от количества участвующих команд.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Победитель определяется по наибольшей сумме очков, набранных командой (победа – 2 очка, поражение – 1 очко, неявка – 0 очков).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При равенстве очков у двух команд, преимущество получает команда, победившая во встрече между ними. При равенстве очков у трех или более команд, преимущество определяется по наибольшему количеству очков, набранных во всех встречах между ними.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ШАХМАТЫ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лично-командные. Проводятся раздельно среди основного состава и пенсионеров. 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Основной состав (1 муж</w:t>
      </w:r>
      <w:proofErr w:type="gramStart"/>
      <w:r w:rsidRPr="004E112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4E1129">
        <w:rPr>
          <w:rFonts w:ascii="Times New Roman" w:hAnsi="Times New Roman" w:cs="Times New Roman"/>
          <w:b/>
          <w:sz w:val="24"/>
          <w:szCs w:val="24"/>
        </w:rPr>
        <w:t>1 жен.).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Пенсионеры (1 муж</w:t>
      </w:r>
      <w:proofErr w:type="gramStart"/>
      <w:r w:rsidRPr="004E11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E1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112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4E1129">
        <w:rPr>
          <w:rFonts w:ascii="Times New Roman" w:hAnsi="Times New Roman" w:cs="Times New Roman"/>
          <w:b/>
          <w:sz w:val="24"/>
          <w:szCs w:val="24"/>
        </w:rPr>
        <w:t>ли жен.).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Соревнования проводятся по правилам ФИДЕ для быстрых шахмат.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Система проведения соревнований определяется ГСК в зависимости от количества участников.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Командное первенство определяется по наименьшей сумме мест, набранных всеми участниками (в случае участия команды в неполном составе, за каждого отсутствующего участника команде засчитывается последнее место плюс один штрафной балл). В случае равенства очков у двух или более команд, преимущество получает команда, имеющая больше первых, вторых и т.д. мест.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ШАШКИ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Соревнования лично-командные. 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Основной состав (1 муж</w:t>
      </w:r>
      <w:proofErr w:type="gramStart"/>
      <w:r w:rsidRPr="004E112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4E1129">
        <w:rPr>
          <w:rFonts w:ascii="Times New Roman" w:hAnsi="Times New Roman" w:cs="Times New Roman"/>
          <w:b/>
          <w:sz w:val="24"/>
          <w:szCs w:val="24"/>
        </w:rPr>
        <w:t xml:space="preserve">1 жен.). 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Пенсионеры (1 муж</w:t>
      </w:r>
      <w:proofErr w:type="gramStart"/>
      <w:r w:rsidRPr="004E11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E1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112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4E1129">
        <w:rPr>
          <w:rFonts w:ascii="Times New Roman" w:hAnsi="Times New Roman" w:cs="Times New Roman"/>
          <w:b/>
          <w:sz w:val="24"/>
          <w:szCs w:val="24"/>
        </w:rPr>
        <w:t>ли жен.).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Соревнования проводятся по правилам Шашечного кодекса для быстрой игры.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Система проведения соревнований определяется ГСК в зависимости от количества участников. </w:t>
      </w:r>
    </w:p>
    <w:p w:rsidR="004E1129" w:rsidRPr="004E1129" w:rsidRDefault="004E1129" w:rsidP="004E112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Командное первенство определяется по наименьшей сумме мест, набранных всеми участниками (в случае участия команды в неполном составе, за каждого отсутствующего участника команде засчитывается последнее место плюс один штрафной балл). В случае равенства очков у двух или более команд, преимущество получает команда, имеющая больше первых, вторых и т.д. мест.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ФЛАНКИРОВКА КАЗАЧЬЕЙ ШАШКОЙ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Соревнования личные.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Фланкировка казачьей шашкой представляет собой индивидуальную работу с шашкой. К соревнованиям допускаются представители казачьих юртов муниципальных образований в возрасте 18 лет и старше. Продолжительность упражнения - 2 минуты. 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lastRenderedPageBreak/>
        <w:t>Участник выходит с оружием в левой руке, держа его клинком вниз у бедра. Упражнение начинается по команде «Шашку к бою!». Участник выполняет команду и приступает к упражнению. По удару гонга упражнение завершается, оружие берется в левую руку, как по команде «Шашки в ножны!». Перед выходом происходит приветствие участником судей.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Базовые элементы фланкировки шашкой: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колоброды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(круги, восьмёрки) в разных направлениях, со встроенными атакующими и защитными действиями клинком, руками, ногами, корпусом, сопровождаемые непрерывным маневрированием по площадке. Допускаются прыжки, кувырки, удары ногами и др. технические элементы, в боевом отношении органично дополняющие работу с оружием.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Упражнение производится уверенно, без замешательств, в свободной вариации и обязательно с одинаковым участием обеих рук.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Судейство фланкировки казачьей шашкой осуществляет судейская коллегия в составе: главный судья, секретарь, судья-хронометрист с гонгом и боковые судьи. </w:t>
      </w:r>
      <w:proofErr w:type="gramStart"/>
      <w:r w:rsidRPr="004E1129">
        <w:rPr>
          <w:rFonts w:ascii="Times New Roman" w:hAnsi="Times New Roman" w:cs="Times New Roman"/>
          <w:sz w:val="24"/>
          <w:szCs w:val="24"/>
        </w:rPr>
        <w:t>Оценка выставляется в пятибалльной шкале по ряду номинаций, из которых потом вычисляется средний балл. «5 баллов» – участник демонстрирует основные элементы крутки оружия, уверенно проводя разнонаправленные круги, восьмерки, удары, перехваты (в том числе пальцевые), уколы. «4 балла» – уверенное выполнение упражнения, но допускается одна ошибка. «3 балла» – при выполнении упражнения допускаются две ошибки. «2 балла» – при выполнении упражнения допущено три ошибки. «1</w:t>
      </w:r>
      <w:proofErr w:type="gramEnd"/>
      <w:r w:rsidRPr="004E1129">
        <w:rPr>
          <w:rFonts w:ascii="Times New Roman" w:hAnsi="Times New Roman" w:cs="Times New Roman"/>
          <w:sz w:val="24"/>
          <w:szCs w:val="24"/>
        </w:rPr>
        <w:t xml:space="preserve"> балл» – вторичное выпадение оружия из рук, неуверенность, неумение. Ошибкой считаются следующие действия: сбой восьмерок, остановка выполнения упражнения, «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рванность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» движений, незначительная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боевых элементов (ударов, уколов, защит), неумение связать отдельные элементы в слитную связку, выполнение работы клинком без передвижений, работа только на одну руку. В случае возникновения спорного вопроса по судейству в личном первенстве, он разрешается дополнительным выступлением участника с двумя шашками. 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E1129">
        <w:rPr>
          <w:rFonts w:ascii="Times New Roman" w:hAnsi="Times New Roman" w:cs="Times New Roman"/>
          <w:b/>
          <w:sz w:val="24"/>
          <w:szCs w:val="24"/>
        </w:rPr>
        <w:t>. УСЛОВИЯ ПОДВЕДЕНИЯ ИТОГОВ</w:t>
      </w:r>
    </w:p>
    <w:p w:rsidR="004E1129" w:rsidRPr="004E1129" w:rsidRDefault="004E1129" w:rsidP="004E1129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В соревнованиях Спартакиады разыгрываются: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- личное первенство;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- командное первенство;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- общекомандное первенство.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Личные и командные места по видам программы определяются согласно регламенту по виду спорта.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</w:r>
      <w:r w:rsidRPr="004E1129">
        <w:rPr>
          <w:rFonts w:ascii="Times New Roman" w:hAnsi="Times New Roman" w:cs="Times New Roman"/>
          <w:sz w:val="24"/>
          <w:szCs w:val="24"/>
          <w:u w:val="single"/>
        </w:rPr>
        <w:t xml:space="preserve">В общекомандном первенстве </w:t>
      </w:r>
      <w:r w:rsidRPr="004E1129">
        <w:rPr>
          <w:rFonts w:ascii="Times New Roman" w:hAnsi="Times New Roman" w:cs="Times New Roman"/>
          <w:sz w:val="24"/>
          <w:szCs w:val="24"/>
        </w:rPr>
        <w:t>победитель определяется по наименьшей сумме мест, занятых участниками в видах программы. В случае неучастия команды в каком-либо виде программы, команде засчитывается последнее место плюс один штрафной балл.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Преимущество получает команда, имеющая больше первых (вторых, третьих и т.д.) мест в видах программы. При равенстве предыдущих показателей преимущество определяется по результату в соревнованиях спортивных семей.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>Отбор команд для участия в следующем этапе Спартакиады производится для каждого вида спорта (программы) в отдельности.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E1129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 xml:space="preserve">Команды сельских поселений, занявшие 1–3 места  в  общекомандном зачете муниципального этапа Спартакиады, награждаются кубками и грамотами. Участники команд в игровых и личных видах  </w:t>
      </w:r>
      <w:proofErr w:type="gramStart"/>
      <w:r w:rsidRPr="004E112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E1129">
        <w:rPr>
          <w:rFonts w:ascii="Times New Roman" w:hAnsi="Times New Roman" w:cs="Times New Roman"/>
          <w:sz w:val="24"/>
          <w:szCs w:val="24"/>
        </w:rPr>
        <w:t xml:space="preserve"> занявшие 1-3 места награждаются медалями, грамотами и призами от организатора и спонсоров.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E1129">
        <w:rPr>
          <w:rFonts w:ascii="Times New Roman" w:hAnsi="Times New Roman" w:cs="Times New Roman"/>
          <w:b/>
          <w:sz w:val="24"/>
          <w:szCs w:val="24"/>
        </w:rPr>
        <w:t>. УСЛОВИЯ ФИНАНСИРОВАНИЯ</w:t>
      </w:r>
    </w:p>
    <w:p w:rsidR="004E1129" w:rsidRPr="004E1129" w:rsidRDefault="004E1129" w:rsidP="004E11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           Расходы по проведению соревнований 1-го этапа обеспечивают сельские поселения Багаевского района.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lastRenderedPageBreak/>
        <w:tab/>
        <w:t>Расходы по проведению соревнований 2-го этапа обеспечивают муниципальные образования Ростовской области.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 xml:space="preserve">Расходы по проведению соревнований 3-го этапа Спартакиады осуществляют муниципальные образования Ростовской области и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Расходы по проведению соревнований 4-го этапа Спартакиады осуществляет </w:t>
      </w:r>
      <w:proofErr w:type="spellStart"/>
      <w:r w:rsidRPr="004E112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E112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E1129" w:rsidRPr="004E1129" w:rsidRDefault="004E1129" w:rsidP="004E11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Расходы по командированию участников команд на соревнования 3-го этапа (проезд к месту проведения и обратно, проживание, питание, страхование участников) осуществляется за счет средств командирующих организаций.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Расходы по командированию участников команд на соревнования 4-го этапа (проезд к месту проведения и обратно; питание в пути; страхование участников; питание и проживание тренеров и представителей, командированных сверх определенной квоты) осуществляется за счет средств командирующих организаций.</w:t>
      </w:r>
    </w:p>
    <w:p w:rsidR="004E1129" w:rsidRPr="004E1129" w:rsidRDefault="004E1129" w:rsidP="004E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E1129">
        <w:rPr>
          <w:rFonts w:ascii="Times New Roman" w:hAnsi="Times New Roman" w:cs="Times New Roman"/>
          <w:b/>
          <w:sz w:val="24"/>
          <w:szCs w:val="24"/>
        </w:rPr>
        <w:t>. ПОДАЧА ЗАЯВОК НА УЧАСТИЕ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b/>
          <w:sz w:val="24"/>
          <w:szCs w:val="24"/>
        </w:rPr>
        <w:tab/>
        <w:t>З</w:t>
      </w:r>
      <w:r w:rsidRPr="004E1129">
        <w:rPr>
          <w:rFonts w:ascii="Times New Roman" w:hAnsi="Times New Roman" w:cs="Times New Roman"/>
          <w:sz w:val="24"/>
          <w:szCs w:val="24"/>
        </w:rPr>
        <w:t>аявки на участие в муниципальных финальных соревнованиях Спартакиады подаются в комиссию по допуску в день приезда на соревнования.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ab/>
        <w:t>Руководитель команды представляет в комиссию по допуску участников: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- именную заявку согласно Приложению № 1;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- паспорт или документ, удостоверяющий личность каждого участника;</w:t>
      </w:r>
    </w:p>
    <w:p w:rsidR="004E1129" w:rsidRPr="004E1129" w:rsidRDefault="004E1129" w:rsidP="004E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- участники не прошедшие мандатную комиссию к соревнованиям не допускаются.</w:t>
      </w:r>
    </w:p>
    <w:p w:rsidR="004E1129" w:rsidRPr="004E1129" w:rsidRDefault="004E1129" w:rsidP="004E1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E1129">
        <w:rPr>
          <w:rFonts w:ascii="Times New Roman" w:hAnsi="Times New Roman" w:cs="Times New Roman"/>
          <w:sz w:val="24"/>
          <w:szCs w:val="24"/>
        </w:rPr>
        <w:tab/>
      </w:r>
      <w:r w:rsidRPr="004E1129">
        <w:rPr>
          <w:rFonts w:ascii="Times New Roman" w:hAnsi="Times New Roman" w:cs="Times New Roman"/>
          <w:sz w:val="24"/>
          <w:szCs w:val="24"/>
        </w:rPr>
        <w:tab/>
      </w:r>
      <w:r w:rsidRPr="004E1129">
        <w:rPr>
          <w:rFonts w:ascii="Times New Roman" w:hAnsi="Times New Roman" w:cs="Times New Roman"/>
          <w:sz w:val="24"/>
          <w:szCs w:val="24"/>
        </w:rPr>
        <w:tab/>
      </w:r>
    </w:p>
    <w:sectPr w:rsidR="004E1129" w:rsidRPr="004E1129" w:rsidSect="00DD5C65">
      <w:pgSz w:w="11906" w:h="16838"/>
      <w:pgMar w:top="567" w:right="567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0CC"/>
    <w:multiLevelType w:val="hybridMultilevel"/>
    <w:tmpl w:val="9602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7470"/>
    <w:multiLevelType w:val="hybridMultilevel"/>
    <w:tmpl w:val="5EDC92CC"/>
    <w:lvl w:ilvl="0" w:tplc="3DA6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129"/>
    <w:rsid w:val="004E1129"/>
    <w:rsid w:val="00682702"/>
    <w:rsid w:val="009F0542"/>
    <w:rsid w:val="00A3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E1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4E1129"/>
    <w:pPr>
      <w:suppressAutoHyphens/>
      <w:spacing w:after="120" w:line="252" w:lineRule="auto"/>
      <w:ind w:left="283"/>
    </w:pPr>
    <w:rPr>
      <w:rFonts w:ascii="Calibri" w:eastAsia="Arial Unicode MS" w:hAnsi="Calibri" w:cs="font19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1129"/>
    <w:rPr>
      <w:rFonts w:ascii="Calibri" w:eastAsia="Arial Unicode MS" w:hAnsi="Calibri" w:cs="font190"/>
      <w:lang w:eastAsia="ar-SA"/>
    </w:rPr>
  </w:style>
  <w:style w:type="paragraph" w:styleId="a5">
    <w:name w:val="List Paragraph"/>
    <w:basedOn w:val="a"/>
    <w:uiPriority w:val="34"/>
    <w:qFormat/>
    <w:rsid w:val="004E1129"/>
    <w:pPr>
      <w:suppressAutoHyphens/>
      <w:spacing w:after="160" w:line="252" w:lineRule="auto"/>
      <w:ind w:left="720"/>
      <w:contextualSpacing/>
    </w:pPr>
    <w:rPr>
      <w:rFonts w:ascii="Calibri" w:eastAsia="Arial Unicode MS" w:hAnsi="Calibri" w:cs="font190"/>
      <w:lang w:eastAsia="ar-SA"/>
    </w:rPr>
  </w:style>
  <w:style w:type="paragraph" w:customStyle="1" w:styleId="1">
    <w:name w:val="Абзац списка1"/>
    <w:basedOn w:val="a"/>
    <w:uiPriority w:val="99"/>
    <w:semiHidden/>
    <w:rsid w:val="004E112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2021-01-27T09:53:00Z</dcterms:created>
  <dcterms:modified xsi:type="dcterms:W3CDTF">2021-01-27T11:40:00Z</dcterms:modified>
</cp:coreProperties>
</file>