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3C" w:rsidRDefault="00B979B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3pt;margin-top:0;width:186.25pt;height:50.15pt;z-index:251657728;mso-wrap-distance-left:5pt;mso-wrap-distance-right:5pt;mso-position-horizontal-relative:margin" wrapcoords="10589 0 21571 0 21571 15664 21600 15664 21600 21600 1303 21600 1303 15664 0 15664 0 2461 10589 2461 10589 0" filled="f" stroked="f">
            <v:textbox style="mso-fit-shape-to-text:t" inset="0,0,0,0">
              <w:txbxContent>
                <w:p w:rsidR="0066053C" w:rsidRDefault="00383765">
                  <w:pPr>
                    <w:pStyle w:val="2"/>
                    <w:shd w:val="clear" w:color="auto" w:fill="auto"/>
                    <w:spacing w:line="240" w:lineRule="exact"/>
                  </w:pPr>
                  <w:r>
                    <w:t>УТВЕРЖДАЮ:</w:t>
                  </w:r>
                </w:p>
                <w:p w:rsidR="00642EB9" w:rsidRDefault="00642EB9">
                  <w:pPr>
                    <w:pStyle w:val="2"/>
                    <w:shd w:val="clear" w:color="auto" w:fill="auto"/>
                    <w:spacing w:line="240" w:lineRule="exact"/>
                  </w:pPr>
                </w:p>
                <w:p w:rsidR="00642EB9" w:rsidRDefault="00642EB9">
                  <w:pPr>
                    <w:pStyle w:val="2"/>
                    <w:shd w:val="clear" w:color="auto" w:fill="auto"/>
                    <w:spacing w:line="240" w:lineRule="exact"/>
                  </w:pPr>
                  <w:r>
                    <w:t>_________________ Г.О. Зорина</w:t>
                  </w:r>
                </w:p>
                <w:p w:rsidR="00642EB9" w:rsidRDefault="00642EB9">
                  <w:pPr>
                    <w:pStyle w:val="2"/>
                    <w:shd w:val="clear" w:color="auto" w:fill="auto"/>
                    <w:spacing w:line="240" w:lineRule="exact"/>
                  </w:pPr>
                </w:p>
                <w:p w:rsidR="0066053C" w:rsidRDefault="0066053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66053C" w:rsidRDefault="00383765">
                  <w:pPr>
                    <w:pStyle w:val="a4"/>
                    <w:shd w:val="clear" w:color="auto" w:fill="auto"/>
                    <w:tabs>
                      <w:tab w:val="left" w:pos="715"/>
                      <w:tab w:val="left" w:pos="1123"/>
                      <w:tab w:val="left" w:pos="2506"/>
                    </w:tabs>
                    <w:spacing w:line="240" w:lineRule="exact"/>
                  </w:pPr>
                  <w:r>
                    <w:rPr>
                      <w:rStyle w:val="Exact0"/>
                    </w:rPr>
                    <w:t>«</w:t>
                  </w:r>
                  <w:r>
                    <w:rPr>
                      <w:rStyle w:val="Exact0"/>
                    </w:rPr>
                    <w:tab/>
                    <w:t>»</w:t>
                  </w:r>
                  <w:r>
                    <w:rPr>
                      <w:rStyle w:val="Exact0"/>
                    </w:rPr>
                    <w:tab/>
                  </w:r>
                  <w:r>
                    <w:rPr>
                      <w:rStyle w:val="Exact1"/>
                    </w:rPr>
                    <w:tab/>
                  </w:r>
                  <w:r>
                    <w:t>2019г.</w:t>
                  </w:r>
                </w:p>
              </w:txbxContent>
            </v:textbox>
            <w10:wrap anchorx="margin"/>
          </v:shape>
        </w:pict>
      </w:r>
    </w:p>
    <w:p w:rsidR="0066053C" w:rsidRDefault="0066053C">
      <w:pPr>
        <w:spacing w:line="360" w:lineRule="exact"/>
      </w:pPr>
    </w:p>
    <w:p w:rsidR="0066053C" w:rsidRDefault="0066053C">
      <w:pPr>
        <w:spacing w:line="360" w:lineRule="exact"/>
      </w:pPr>
    </w:p>
    <w:p w:rsidR="0066053C" w:rsidRDefault="0066053C">
      <w:pPr>
        <w:spacing w:line="554" w:lineRule="exact"/>
      </w:pPr>
    </w:p>
    <w:p w:rsidR="0066053C" w:rsidRDefault="0066053C">
      <w:pPr>
        <w:rPr>
          <w:sz w:val="2"/>
          <w:szCs w:val="2"/>
        </w:rPr>
        <w:sectPr w:rsidR="0066053C">
          <w:type w:val="continuous"/>
          <w:pgSz w:w="11900" w:h="16840"/>
          <w:pgMar w:top="1049" w:right="589" w:bottom="1255" w:left="1835" w:header="0" w:footer="3" w:gutter="0"/>
          <w:cols w:space="720"/>
          <w:noEndnote/>
          <w:docGrid w:linePitch="360"/>
        </w:sectPr>
      </w:pPr>
    </w:p>
    <w:p w:rsidR="0066053C" w:rsidRDefault="0066053C">
      <w:pPr>
        <w:spacing w:line="240" w:lineRule="exact"/>
        <w:rPr>
          <w:sz w:val="19"/>
          <w:szCs w:val="19"/>
        </w:rPr>
      </w:pPr>
    </w:p>
    <w:p w:rsidR="0066053C" w:rsidRDefault="0066053C">
      <w:pPr>
        <w:spacing w:before="51" w:after="51" w:line="240" w:lineRule="exact"/>
        <w:rPr>
          <w:sz w:val="19"/>
          <w:szCs w:val="19"/>
        </w:rPr>
      </w:pPr>
    </w:p>
    <w:p w:rsidR="0066053C" w:rsidRDefault="0066053C">
      <w:pPr>
        <w:rPr>
          <w:sz w:val="2"/>
          <w:szCs w:val="2"/>
        </w:rPr>
        <w:sectPr w:rsidR="0066053C">
          <w:type w:val="continuous"/>
          <w:pgSz w:w="11900" w:h="16840"/>
          <w:pgMar w:top="891" w:right="0" w:bottom="1172" w:left="0" w:header="0" w:footer="3" w:gutter="0"/>
          <w:cols w:space="720"/>
          <w:noEndnote/>
          <w:docGrid w:linePitch="360"/>
        </w:sectPr>
      </w:pPr>
    </w:p>
    <w:p w:rsidR="0066053C" w:rsidRDefault="00383765">
      <w:pPr>
        <w:pStyle w:val="21"/>
        <w:shd w:val="clear" w:color="auto" w:fill="auto"/>
        <w:ind w:right="160"/>
      </w:pPr>
      <w:r>
        <w:lastRenderedPageBreak/>
        <w:t>Техническое задание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2429"/>
        <w:gridCol w:w="6283"/>
      </w:tblGrid>
      <w:tr w:rsidR="008361E0">
        <w:trPr>
          <w:trHeight w:hRule="exact" w:val="5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after="120" w:line="240" w:lineRule="exact"/>
              <w:ind w:left="160"/>
              <w:jc w:val="left"/>
            </w:pPr>
            <w:r>
              <w:rPr>
                <w:rStyle w:val="22"/>
              </w:rPr>
              <w:t>№</w:t>
            </w:r>
          </w:p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before="120" w:line="240" w:lineRule="exact"/>
              <w:ind w:left="160"/>
              <w:jc w:val="left"/>
            </w:pPr>
            <w:r>
              <w:rPr>
                <w:rStyle w:val="22"/>
              </w:rPr>
              <w:t>п.п.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</w:pPr>
            <w:r>
              <w:rPr>
                <w:rStyle w:val="22"/>
              </w:rPr>
              <w:t>Показатель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</w:pPr>
            <w:r>
              <w:rPr>
                <w:rStyle w:val="22"/>
              </w:rPr>
              <w:t>Содержание показателя</w:t>
            </w:r>
          </w:p>
        </w:tc>
      </w:tr>
      <w:tr w:rsidR="008361E0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140" w:lineRule="exact"/>
            </w:pPr>
            <w:r>
              <w:rPr>
                <w:rStyle w:val="2CourierNew7pt"/>
                <w:lang w:val="ru-RU" w:eastAsia="ru-RU" w:bidi="ru-RU"/>
              </w:rPr>
              <w:t>о</w:t>
            </w:r>
          </w:p>
          <w:p w:rsidR="008361E0" w:rsidRPr="00FB054B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140" w:lineRule="exact"/>
            </w:pPr>
          </w:p>
        </w:tc>
      </w:tr>
      <w:tr w:rsidR="008361E0">
        <w:trPr>
          <w:trHeight w:hRule="exact" w:val="8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4" w:lineRule="exact"/>
              <w:jc w:val="both"/>
            </w:pPr>
            <w:r>
              <w:rPr>
                <w:rStyle w:val="22"/>
              </w:rPr>
              <w:t>Наименование</w:t>
            </w:r>
          </w:p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4" w:lineRule="exact"/>
              <w:jc w:val="both"/>
            </w:pPr>
            <w:r>
              <w:rPr>
                <w:rStyle w:val="22"/>
              </w:rPr>
              <w:t>проектируемого</w:t>
            </w:r>
          </w:p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4" w:lineRule="exact"/>
              <w:jc w:val="both"/>
            </w:pPr>
            <w:r>
              <w:rPr>
                <w:rStyle w:val="22"/>
              </w:rPr>
              <w:t>объекта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480" w:hanging="480"/>
              <w:jc w:val="left"/>
            </w:pPr>
            <w:r>
              <w:rPr>
                <w:rStyle w:val="22"/>
              </w:rPr>
              <w:t>Центральный парк</w:t>
            </w:r>
          </w:p>
        </w:tc>
      </w:tr>
      <w:tr w:rsidR="008361E0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after="60" w:line="240" w:lineRule="exact"/>
              <w:jc w:val="both"/>
            </w:pPr>
            <w:r>
              <w:rPr>
                <w:rStyle w:val="22"/>
              </w:rPr>
              <w:t>Местоположение</w:t>
            </w:r>
          </w:p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before="60" w:line="240" w:lineRule="exact"/>
              <w:jc w:val="both"/>
            </w:pPr>
            <w:r>
              <w:rPr>
                <w:rStyle w:val="22"/>
              </w:rPr>
              <w:t>объекта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Ростовская область, Багаевский район, ст. Багаевская, ул. Подройкина, 10А</w:t>
            </w:r>
          </w:p>
        </w:tc>
      </w:tr>
      <w:tr w:rsidR="008361E0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jc w:val="both"/>
            </w:pPr>
            <w:r>
              <w:rPr>
                <w:rStyle w:val="22"/>
              </w:rPr>
              <w:t>Площадь объекта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480" w:hanging="480"/>
              <w:jc w:val="left"/>
            </w:pPr>
            <w:r>
              <w:rPr>
                <w:rStyle w:val="22"/>
              </w:rPr>
              <w:t xml:space="preserve">1,55 </w:t>
            </w:r>
            <w:r w:rsidR="000729A6">
              <w:rPr>
                <w:rStyle w:val="211pt1pt"/>
              </w:rPr>
              <w:t>Г</w:t>
            </w:r>
            <w:r>
              <w:rPr>
                <w:rStyle w:val="211pt1pt"/>
              </w:rPr>
              <w:t>а</w:t>
            </w:r>
          </w:p>
        </w:tc>
      </w:tr>
      <w:tr w:rsidR="008361E0">
        <w:trPr>
          <w:trHeight w:hRule="exact" w:val="27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Основание для разработки проекта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>Постановление Администрации Багаевского сельского поселения № 510 от 25.12.2018 года об утверждении муниципальной программы «Формирование современной городской среды на территории Багаевского сельского поселения на 2019 - 2030 годы»</w:t>
            </w:r>
          </w:p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 xml:space="preserve">Дизайн-проект благоустройства части центрального парка по адресу: Ростовская обл., Багаевский район, ст. Багаевская, ул. Подройкина 10а (далее </w:t>
            </w:r>
            <w:r>
              <w:rPr>
                <w:rStyle w:val="24"/>
              </w:rPr>
              <w:t xml:space="preserve">- </w:t>
            </w:r>
            <w:r>
              <w:rPr>
                <w:rStyle w:val="23"/>
              </w:rPr>
              <w:t>дизайн-проект благоустройства), утвержденный главой Администрации Багаевского сельского поселения 15.06.2019 года</w:t>
            </w:r>
          </w:p>
        </w:tc>
      </w:tr>
      <w:tr w:rsidR="008361E0">
        <w:trPr>
          <w:trHeight w:hRule="exact" w:val="5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Заказчик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>Администрация Багаевского сельского поселения Багаевского района Ростовской области</w:t>
            </w:r>
          </w:p>
        </w:tc>
      </w:tr>
      <w:tr w:rsidR="008361E0" w:rsidTr="008361E0">
        <w:trPr>
          <w:trHeight w:hRule="exact" w:val="123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Исполнитель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8361E0">
              <w:rPr>
                <w:b w:val="0"/>
              </w:rPr>
              <w:t>Определяется в соответствии с требованиями</w:t>
            </w:r>
          </w:p>
          <w:p w:rsidR="008361E0" w:rsidRP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auto"/>
              <w:ind w:left="480" w:hanging="480"/>
              <w:jc w:val="left"/>
              <w:rPr>
                <w:b w:val="0"/>
              </w:rPr>
            </w:pPr>
            <w:r w:rsidRPr="008361E0">
              <w:rPr>
                <w:b w:val="0"/>
              </w:rPr>
              <w:t>Федерального зак</w:t>
            </w:r>
            <w:r>
              <w:rPr>
                <w:b w:val="0"/>
              </w:rPr>
              <w:t xml:space="preserve">она от 05.04.2013 г. № 44-ФЗ «контрактной </w:t>
            </w:r>
            <w:r w:rsidRPr="008361E0">
              <w:rPr>
                <w:b w:val="0"/>
              </w:rPr>
              <w:t>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361E0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Вид работ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480" w:hanging="480"/>
              <w:jc w:val="left"/>
            </w:pPr>
            <w:r>
              <w:rPr>
                <w:rStyle w:val="22"/>
              </w:rPr>
              <w:t>Подготовка проектно-сметной документации</w:t>
            </w:r>
          </w:p>
        </w:tc>
      </w:tr>
      <w:tr w:rsidR="008361E0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after="60" w:line="240" w:lineRule="exact"/>
              <w:jc w:val="left"/>
            </w:pPr>
            <w:r>
              <w:rPr>
                <w:rStyle w:val="22"/>
              </w:rPr>
              <w:t>Источник</w:t>
            </w:r>
          </w:p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before="60" w:line="240" w:lineRule="exact"/>
              <w:jc w:val="left"/>
            </w:pPr>
            <w:r>
              <w:rPr>
                <w:rStyle w:val="22"/>
              </w:rPr>
              <w:t>финансирования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 xml:space="preserve">Бюджетные средства </w:t>
            </w:r>
            <w:r>
              <w:rPr>
                <w:rStyle w:val="211pt0"/>
              </w:rPr>
              <w:t>Администрации Багаевского сельского поселения Багаевского района Ростовской области</w:t>
            </w:r>
          </w:p>
        </w:tc>
      </w:tr>
      <w:tr w:rsidR="008361E0">
        <w:trPr>
          <w:trHeight w:hRule="exact" w:val="5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Границы разработки проекта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8" w:lineRule="exact"/>
              <w:jc w:val="left"/>
            </w:pPr>
            <w:r>
              <w:rPr>
                <w:rStyle w:val="23"/>
              </w:rPr>
              <w:t>Проект разрабатывается в границах земельного участка с кадастровым номером 61:03:0010136:24</w:t>
            </w:r>
          </w:p>
        </w:tc>
      </w:tr>
      <w:tr w:rsidR="008361E0" w:rsidTr="00AC1583">
        <w:trPr>
          <w:trHeight w:hRule="exact" w:val="268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Местные</w:t>
            </w:r>
          </w:p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нормативные</w:t>
            </w:r>
          </w:p>
          <w:p w:rsidR="008361E0" w:rsidRDefault="008361E0" w:rsidP="008361E0">
            <w:pPr>
              <w:pStyle w:val="21"/>
              <w:framePr w:w="9418" w:wrap="notBeside" w:vAnchor="text" w:hAnchor="page" w:x="1756" w:y="1364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документы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1E0" w:rsidRDefault="008361E0" w:rsidP="008361E0">
            <w:pPr>
              <w:pStyle w:val="21"/>
              <w:framePr w:w="9418" w:wrap="notBeside" w:vAnchor="text" w:hAnchor="page" w:x="1756" w:y="1364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after="540" w:line="269" w:lineRule="exact"/>
              <w:ind w:left="480" w:hanging="480"/>
              <w:jc w:val="left"/>
            </w:pPr>
            <w:r>
              <w:rPr>
                <w:rStyle w:val="23"/>
              </w:rPr>
              <w:t xml:space="preserve">Генеральный план Багаевского сельского поселения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для части муниципального образования, утвержденный решением Собрания депутатов Багаевского сельского поселения от 26.01.2012 года № 229, (изменения Постановление Собрания депутатов Багаевского района от18.03.2019 года № 146)</w:t>
            </w:r>
          </w:p>
          <w:p w:rsidR="008361E0" w:rsidRDefault="008361E0" w:rsidP="008361E0">
            <w:pPr>
              <w:pStyle w:val="21"/>
              <w:framePr w:w="9418" w:wrap="notBeside" w:vAnchor="text" w:hAnchor="page" w:x="1756" w:y="1364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before="540" w:line="274" w:lineRule="exact"/>
              <w:ind w:left="480" w:hanging="480"/>
              <w:jc w:val="left"/>
            </w:pPr>
            <w:r>
              <w:rPr>
                <w:rStyle w:val="23"/>
              </w:rPr>
              <w:t xml:space="preserve">Правила землепользования и застройки Багаевского сельского поселения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для части муниципального образования), утвержденные решением Собрания</w:t>
            </w:r>
          </w:p>
        </w:tc>
      </w:tr>
    </w:tbl>
    <w:p w:rsidR="008361E0" w:rsidRDefault="008361E0" w:rsidP="008361E0">
      <w:pPr>
        <w:framePr w:w="9418" w:wrap="notBeside" w:vAnchor="text" w:hAnchor="page" w:x="1756" w:y="1364"/>
        <w:rPr>
          <w:sz w:val="2"/>
          <w:szCs w:val="2"/>
        </w:rPr>
      </w:pPr>
    </w:p>
    <w:p w:rsidR="0066053C" w:rsidRDefault="000729A6">
      <w:pPr>
        <w:pStyle w:val="21"/>
        <w:shd w:val="clear" w:color="auto" w:fill="auto"/>
        <w:ind w:right="160"/>
      </w:pPr>
      <w:r>
        <w:t>на разработку проектно-сметной</w:t>
      </w:r>
      <w:r w:rsidR="00383765">
        <w:t xml:space="preserve"> документации по объекту:</w:t>
      </w:r>
      <w:r w:rsidR="00383765">
        <w:br/>
        <w:t>«Благоустройство территории части центрального парка по адресу:</w:t>
      </w:r>
      <w:r w:rsidR="00383765">
        <w:br/>
        <w:t>ст. Багаевская, ул. Подройкина, 10А»</w:t>
      </w:r>
    </w:p>
    <w:p w:rsidR="0066053C" w:rsidRDefault="0038376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414"/>
        <w:gridCol w:w="6274"/>
      </w:tblGrid>
      <w:tr w:rsidR="0066053C">
        <w:trPr>
          <w:trHeight w:hRule="exact" w:val="45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66053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66053C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389" w:wrap="notBeside" w:vAnchor="text" w:hAnchor="text" w:xAlign="center" w:y="1"/>
              <w:shd w:val="clear" w:color="auto" w:fill="auto"/>
              <w:spacing w:after="240" w:line="278" w:lineRule="exact"/>
              <w:ind w:left="460"/>
              <w:jc w:val="left"/>
            </w:pPr>
            <w:r>
              <w:rPr>
                <w:rStyle w:val="23"/>
              </w:rPr>
              <w:t>образования), утвержденные решением Собрания депутатов Багаевского сельского поселения от 26.01.2012 года №230, (изменения Постановление Собрания депутатов Багаевского района от 15.11.2017 года № 84)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240" w:after="240" w:line="269" w:lineRule="exact"/>
              <w:ind w:left="460" w:hanging="460"/>
              <w:jc w:val="left"/>
            </w:pPr>
            <w:r>
              <w:rPr>
                <w:rStyle w:val="23"/>
              </w:rPr>
              <w:t>Местные нормативы градостроительного проектирования Багаевского сельского поселения, утвержденные решением Собрания депутатов Багаевского района 13.03.2018 года №103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240" w:line="278" w:lineRule="exact"/>
              <w:ind w:left="460" w:hanging="460"/>
              <w:jc w:val="left"/>
            </w:pPr>
            <w:r>
              <w:rPr>
                <w:rStyle w:val="23"/>
              </w:rPr>
              <w:t xml:space="preserve">Правила благоустройства и санитарного содержания территории Багаевского сельского поселения, утвержденные решением </w:t>
            </w:r>
            <w:proofErr w:type="gramStart"/>
            <w:r>
              <w:rPr>
                <w:rStyle w:val="23"/>
              </w:rPr>
              <w:t>Собрания депутатов Багаевского сельского поселения Багаевского района Ростовской области</w:t>
            </w:r>
            <w:proofErr w:type="gramEnd"/>
            <w:r>
              <w:rPr>
                <w:rStyle w:val="23"/>
              </w:rPr>
              <w:t xml:space="preserve"> № 71 от 25.10.2017 года.</w:t>
            </w:r>
          </w:p>
        </w:tc>
      </w:tr>
      <w:tr w:rsidR="0066053C">
        <w:trPr>
          <w:trHeight w:hRule="exact" w:val="3816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389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389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3"/>
              </w:rPr>
              <w:t>Состав и содержание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3"/>
              </w:rPr>
              <w:t>подготавливаемой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3"/>
              </w:rPr>
              <w:t>документации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389" w:wrap="notBeside" w:vAnchor="text" w:hAnchor="text" w:xAlign="center" w:y="1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>Проектная документация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shd w:val="clear" w:color="auto" w:fill="auto"/>
              <w:spacing w:before="360" w:after="240" w:line="274" w:lineRule="exact"/>
              <w:jc w:val="left"/>
            </w:pPr>
            <w:r>
              <w:rPr>
                <w:rStyle w:val="23"/>
              </w:rPr>
              <w:t>Проектную документацию выполнить в соответствии с постановлением Правительства РФ от 16.02.2008 № 87, часть II «О составе разделов проектной документации и требованиях к их содержанию» (текстовая и графическая часть) в составе разделов: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shd w:val="clear" w:color="auto" w:fill="auto"/>
              <w:spacing w:before="240" w:after="360" w:line="240" w:lineRule="exact"/>
              <w:jc w:val="left"/>
            </w:pPr>
            <w:r>
              <w:rPr>
                <w:rStyle w:val="23"/>
              </w:rPr>
              <w:t>Раздел 1 «Пояснительная записка»;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shd w:val="clear" w:color="auto" w:fill="auto"/>
              <w:spacing w:before="360" w:after="240" w:line="278" w:lineRule="exact"/>
              <w:jc w:val="left"/>
            </w:pPr>
            <w:r>
              <w:rPr>
                <w:rStyle w:val="23"/>
              </w:rPr>
              <w:t>Раздел 2 «Схема планировочной организации земельного участка»;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>
              <w:rPr>
                <w:rStyle w:val="211pt0"/>
              </w:rPr>
              <w:t>Дополнительные схемы к Разделу 2:</w:t>
            </w:r>
          </w:p>
        </w:tc>
      </w:tr>
      <w:tr w:rsidR="0066053C">
        <w:trPr>
          <w:trHeight w:hRule="exact" w:val="5966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53C" w:rsidRDefault="0066053C">
            <w:pPr>
              <w:framePr w:w="9389" w:wrap="notBeside" w:vAnchor="text" w:hAnchor="text" w:xAlign="center" w:y="1"/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53C" w:rsidRDefault="0066053C">
            <w:pPr>
              <w:framePr w:w="9389" w:wrap="notBeside" w:vAnchor="text" w:hAnchor="text" w:xAlign="center" w:y="1"/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78" w:lineRule="exact"/>
              <w:jc w:val="both"/>
            </w:pPr>
            <w:r>
              <w:rPr>
                <w:rStyle w:val="22"/>
              </w:rPr>
              <w:t>Г</w:t>
            </w:r>
            <w:r>
              <w:rPr>
                <w:rStyle w:val="23"/>
              </w:rPr>
              <w:t>енеральный план в М 1</w:t>
            </w:r>
            <w:r>
              <w:rPr>
                <w:rStyle w:val="22"/>
              </w:rPr>
              <w:t>:</w:t>
            </w:r>
            <w:r>
              <w:rPr>
                <w:rStyle w:val="23"/>
              </w:rPr>
              <w:t>500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line="278" w:lineRule="exact"/>
              <w:jc w:val="both"/>
            </w:pPr>
            <w:r>
              <w:rPr>
                <w:rStyle w:val="23"/>
              </w:rPr>
              <w:t>Схема функционального зонирования в 1:500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line="278" w:lineRule="exact"/>
              <w:jc w:val="left"/>
            </w:pPr>
            <w:r>
              <w:rPr>
                <w:rStyle w:val="23"/>
              </w:rPr>
              <w:t>Схема дорожной сети с указанием типов покрытий в М 1:500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78" w:lineRule="exact"/>
              <w:jc w:val="left"/>
            </w:pPr>
            <w:r>
              <w:rPr>
                <w:rStyle w:val="23"/>
              </w:rPr>
              <w:t>Схема озеленения с указанием типов озеленения в М 1:500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78" w:lineRule="exact"/>
              <w:jc w:val="left"/>
            </w:pPr>
            <w:r>
              <w:rPr>
                <w:rStyle w:val="23"/>
              </w:rPr>
              <w:t>Схема размещения малых архитектурных форм и некапитальных нестационарных сооружений в М 1:500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line="278" w:lineRule="exact"/>
              <w:jc w:val="left"/>
            </w:pPr>
            <w:proofErr w:type="spellStart"/>
            <w:r>
              <w:rPr>
                <w:rStyle w:val="23"/>
              </w:rPr>
              <w:t>Стройгенплан</w:t>
            </w:r>
            <w:proofErr w:type="spellEnd"/>
            <w:r>
              <w:rPr>
                <w:rStyle w:val="23"/>
              </w:rPr>
              <w:t xml:space="preserve"> с указанием деревьев и кустарников, подлежащих удалению или пересадке, а также деревьев и кустарников, подлежащих защите от строительной техники с перечетной ведомостью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78" w:lineRule="exact"/>
              <w:jc w:val="left"/>
            </w:pPr>
            <w:r>
              <w:rPr>
                <w:rStyle w:val="23"/>
              </w:rPr>
              <w:t xml:space="preserve">План вертикальной планировки и дорожных покрытий </w:t>
            </w:r>
            <w:proofErr w:type="spellStart"/>
            <w:r>
              <w:rPr>
                <w:rStyle w:val="23"/>
              </w:rPr>
              <w:t>вМ</w:t>
            </w:r>
            <w:proofErr w:type="spellEnd"/>
            <w:r>
              <w:rPr>
                <w:rStyle w:val="23"/>
              </w:rPr>
              <w:t xml:space="preserve"> 1:500</w:t>
            </w:r>
          </w:p>
          <w:p w:rsidR="0066053C" w:rsidRDefault="00383765">
            <w:pPr>
              <w:pStyle w:val="2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78" w:lineRule="exact"/>
              <w:jc w:val="left"/>
            </w:pPr>
            <w:proofErr w:type="gramStart"/>
            <w:r>
              <w:rPr>
                <w:rStyle w:val="23"/>
              </w:rPr>
              <w:t>Разбивочный чертеж с указанием сохраняемых и проектируемых зданий и сооружений, включая временные; дорог, проездов, отмосток, площадок; проектируемых и сохраняемых деревьев и кустарников; проектируемых газонов; размещаемого оборудования и малых архитектурных форм в М 1:500</w:t>
            </w:r>
            <w:proofErr w:type="gramEnd"/>
          </w:p>
          <w:p w:rsidR="0066053C" w:rsidRDefault="00383765">
            <w:pPr>
              <w:pStyle w:val="21"/>
              <w:framePr w:w="93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40" w:lineRule="exact"/>
              <w:jc w:val="both"/>
            </w:pPr>
            <w:r>
              <w:rPr>
                <w:rStyle w:val="23"/>
              </w:rPr>
              <w:t xml:space="preserve">Посадочный чертеж и спецификация </w:t>
            </w:r>
            <w:proofErr w:type="gramStart"/>
            <w:r>
              <w:rPr>
                <w:rStyle w:val="23"/>
              </w:rPr>
              <w:t>посадочного</w:t>
            </w:r>
            <w:proofErr w:type="gramEnd"/>
          </w:p>
        </w:tc>
      </w:tr>
    </w:tbl>
    <w:p w:rsidR="0066053C" w:rsidRDefault="0066053C">
      <w:pPr>
        <w:framePr w:w="9389" w:wrap="notBeside" w:vAnchor="text" w:hAnchor="text" w:xAlign="center" w:y="1"/>
        <w:rPr>
          <w:sz w:val="2"/>
          <w:szCs w:val="2"/>
        </w:rPr>
      </w:pPr>
    </w:p>
    <w:p w:rsidR="0066053C" w:rsidRDefault="006605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2419"/>
        <w:gridCol w:w="6274"/>
      </w:tblGrid>
      <w:tr w:rsidR="0066053C">
        <w:trPr>
          <w:trHeight w:hRule="exact" w:val="128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66053C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66053C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398" w:wrap="notBeside" w:vAnchor="text" w:hAnchor="text" w:xAlign="center" w:y="1"/>
              <w:shd w:val="clear" w:color="auto" w:fill="auto"/>
              <w:spacing w:after="240" w:line="278" w:lineRule="exact"/>
              <w:jc w:val="left"/>
            </w:pPr>
            <w:r>
              <w:rPr>
                <w:rStyle w:val="23"/>
              </w:rPr>
              <w:t>материала с указанием места расположения цветников, ассортимента проектируемых деревьев и кустарников с указанием наименования пород, возраста, размера кома, количества деревьев и кустарников по породам и возрастам в М 1:500.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shd w:val="clear" w:color="auto" w:fill="auto"/>
              <w:spacing w:before="240" w:after="240" w:line="274" w:lineRule="exact"/>
              <w:jc w:val="left"/>
            </w:pPr>
            <w:r>
              <w:rPr>
                <w:rStyle w:val="23"/>
              </w:rPr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должен состоять из следующих подразделов: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240" w:line="278" w:lineRule="exact"/>
              <w:jc w:val="left"/>
            </w:pPr>
            <w:r>
              <w:rPr>
                <w:rStyle w:val="23"/>
              </w:rPr>
              <w:t xml:space="preserve">подраздел «Система электроснабжения»; </w:t>
            </w:r>
            <w:r>
              <w:rPr>
                <w:rStyle w:val="211pt1"/>
              </w:rPr>
              <w:t xml:space="preserve">Дополнительные схемы </w:t>
            </w:r>
            <w:r>
              <w:rPr>
                <w:rStyle w:val="23"/>
              </w:rPr>
              <w:t xml:space="preserve">к </w:t>
            </w:r>
            <w:r>
              <w:rPr>
                <w:rStyle w:val="211pt1"/>
              </w:rPr>
              <w:t xml:space="preserve">разделу </w:t>
            </w:r>
            <w:r>
              <w:rPr>
                <w:rStyle w:val="23"/>
              </w:rPr>
              <w:t xml:space="preserve">5, </w:t>
            </w:r>
            <w:r>
              <w:rPr>
                <w:rStyle w:val="211pt1"/>
              </w:rPr>
              <w:t xml:space="preserve">подраздел «Система </w:t>
            </w:r>
            <w:r>
              <w:rPr>
                <w:rStyle w:val="23"/>
              </w:rPr>
              <w:t>электроснабжения»</w:t>
            </w:r>
            <w:r>
              <w:rPr>
                <w:rStyle w:val="22"/>
              </w:rPr>
              <w:t>: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shd w:val="clear" w:color="auto" w:fill="auto"/>
              <w:spacing w:after="240" w:line="278" w:lineRule="exact"/>
              <w:jc w:val="left"/>
            </w:pPr>
            <w:r>
              <w:rPr>
                <w:rStyle w:val="23"/>
              </w:rPr>
              <w:t xml:space="preserve">Схема освещения </w:t>
            </w:r>
            <w:r>
              <w:rPr>
                <w:rStyle w:val="22"/>
              </w:rPr>
              <w:t xml:space="preserve">и </w:t>
            </w:r>
            <w:r>
              <w:rPr>
                <w:rStyle w:val="23"/>
              </w:rPr>
              <w:t>архитектурно-художественной подсветки в М 1:500.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240" w:after="360" w:line="240" w:lineRule="exact"/>
              <w:jc w:val="both"/>
            </w:pPr>
            <w:r>
              <w:rPr>
                <w:rStyle w:val="23"/>
              </w:rPr>
              <w:t>подраздел «Сети связи» (система видеонаблюдения);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360" w:after="360" w:line="240" w:lineRule="exact"/>
              <w:jc w:val="both"/>
            </w:pPr>
            <w:r>
              <w:rPr>
                <w:rStyle w:val="23"/>
              </w:rPr>
              <w:t>подраздел «Система водоснабжения» (автополив).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shd w:val="clear" w:color="auto" w:fill="auto"/>
              <w:spacing w:before="360" w:after="240" w:line="274" w:lineRule="exact"/>
              <w:jc w:val="left"/>
            </w:pPr>
            <w:r>
              <w:rPr>
                <w:rStyle w:val="23"/>
              </w:rPr>
              <w:t>Раздел 5 проходит оценку соответствия раздела в соответствии с Постановлением Правительства Ростовской области от 23.05.2018 №340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shd w:val="clear" w:color="auto" w:fill="auto"/>
              <w:spacing w:before="240" w:after="240" w:line="269" w:lineRule="exact"/>
              <w:jc w:val="left"/>
            </w:pPr>
            <w:r>
              <w:rPr>
                <w:rStyle w:val="23"/>
              </w:rPr>
              <w:t>Раздел 10 «Мероприятия по обеспечению доступа инвалидов»;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shd w:val="clear" w:color="auto" w:fill="auto"/>
              <w:spacing w:before="240" w:line="274" w:lineRule="exact"/>
              <w:jc w:val="left"/>
            </w:pPr>
            <w:proofErr w:type="gramStart"/>
            <w:r>
              <w:rPr>
                <w:rStyle w:val="23"/>
              </w:rPr>
              <w:t xml:space="preserve">Дополнительные разделы «Планы, фасады, разрезы, </w:t>
            </w:r>
            <w:r w:rsidRPr="00083B31">
              <w:rPr>
                <w:rStyle w:val="23"/>
                <w:lang w:eastAsia="en-US" w:bidi="en-US"/>
              </w:rPr>
              <w:t>3</w:t>
            </w:r>
            <w:r>
              <w:rPr>
                <w:rStyle w:val="23"/>
                <w:lang w:val="en-US" w:eastAsia="en-US" w:bidi="en-US"/>
              </w:rPr>
              <w:t>D</w:t>
            </w:r>
            <w:r w:rsidRPr="00083B31">
              <w:rPr>
                <w:rStyle w:val="23"/>
                <w:lang w:eastAsia="en-US" w:bidi="en-US"/>
              </w:rPr>
              <w:t xml:space="preserve">- </w:t>
            </w:r>
            <w:r>
              <w:rPr>
                <w:rStyle w:val="23"/>
              </w:rPr>
              <w:t>визуализации», в т.ч. дизайн элементов благоустройства:</w:t>
            </w:r>
            <w:proofErr w:type="gramEnd"/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93" w:lineRule="exact"/>
              <w:jc w:val="both"/>
            </w:pPr>
            <w:r>
              <w:rPr>
                <w:rStyle w:val="23"/>
              </w:rPr>
              <w:t>покрытия;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93" w:lineRule="exact"/>
              <w:jc w:val="both"/>
            </w:pPr>
            <w:r>
              <w:rPr>
                <w:rStyle w:val="23"/>
              </w:rPr>
              <w:t>площадки тихого отдыха;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93" w:lineRule="exact"/>
              <w:jc w:val="both"/>
            </w:pPr>
            <w:r>
              <w:rPr>
                <w:rStyle w:val="23"/>
              </w:rPr>
              <w:t>детские площадки;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93" w:lineRule="exact"/>
              <w:jc w:val="both"/>
            </w:pPr>
            <w:r>
              <w:rPr>
                <w:rStyle w:val="23"/>
              </w:rPr>
              <w:t>спортивные площадки;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93" w:lineRule="exact"/>
              <w:jc w:val="both"/>
            </w:pPr>
            <w:r>
              <w:rPr>
                <w:rStyle w:val="23"/>
              </w:rPr>
              <w:t>площадки для проведения мероприятий;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500" w:hanging="500"/>
              <w:jc w:val="left"/>
            </w:pPr>
            <w:r>
              <w:rPr>
                <w:rStyle w:val="23"/>
              </w:rPr>
              <w:t>площадки для организации общественного питания (</w:t>
            </w:r>
            <w:proofErr w:type="spellStart"/>
            <w:r>
              <w:rPr>
                <w:rStyle w:val="23"/>
              </w:rPr>
              <w:t>фуд-корты</w:t>
            </w:r>
            <w:proofErr w:type="spellEnd"/>
            <w:r>
              <w:rPr>
                <w:rStyle w:val="23"/>
              </w:rPr>
              <w:t>);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88" w:lineRule="exact"/>
              <w:jc w:val="both"/>
            </w:pPr>
            <w:r>
              <w:rPr>
                <w:rStyle w:val="23"/>
              </w:rPr>
              <w:t>элементы освещения;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88" w:lineRule="exact"/>
              <w:jc w:val="both"/>
            </w:pPr>
            <w:r>
              <w:rPr>
                <w:rStyle w:val="23"/>
              </w:rPr>
              <w:t>ограждения (заборы);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88" w:lineRule="exact"/>
              <w:jc w:val="both"/>
            </w:pPr>
            <w:r>
              <w:rPr>
                <w:rStyle w:val="23"/>
              </w:rPr>
              <w:t>малые архитектурные формы;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88" w:lineRule="exact"/>
              <w:jc w:val="both"/>
            </w:pPr>
            <w:r>
              <w:rPr>
                <w:rStyle w:val="23"/>
              </w:rPr>
              <w:t>элементы озеленения;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after="240" w:line="269" w:lineRule="exact"/>
              <w:ind w:left="500" w:hanging="500"/>
              <w:jc w:val="left"/>
            </w:pPr>
            <w:r>
              <w:rPr>
                <w:rStyle w:val="23"/>
              </w:rPr>
              <w:t>уличное коммунально-бытовое и техническое оборудование, в т. ч. скамьи, урны;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shd w:val="clear" w:color="auto" w:fill="auto"/>
              <w:spacing w:before="240" w:line="240" w:lineRule="exact"/>
              <w:jc w:val="both"/>
            </w:pPr>
            <w:r>
              <w:rPr>
                <w:rStyle w:val="23"/>
              </w:rPr>
              <w:t>Иные материалы на усмотрение исполнителя.</w:t>
            </w:r>
          </w:p>
        </w:tc>
      </w:tr>
      <w:tr w:rsidR="0066053C">
        <w:trPr>
          <w:trHeight w:hRule="exact" w:val="141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39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39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Требования к работам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398" w:wrap="notBeside" w:vAnchor="text" w:hAnchor="text" w:xAlign="center" w:y="1"/>
              <w:shd w:val="clear" w:color="auto" w:fill="auto"/>
              <w:spacing w:after="240" w:line="278" w:lineRule="exact"/>
              <w:jc w:val="left"/>
            </w:pPr>
            <w:r>
              <w:rPr>
                <w:rStyle w:val="23"/>
              </w:rPr>
              <w:t xml:space="preserve">Подготавливаемая документация должна основываться на </w:t>
            </w:r>
            <w:proofErr w:type="gramStart"/>
            <w:r>
              <w:rPr>
                <w:rStyle w:val="23"/>
              </w:rPr>
              <w:t>решениях, предложенных в дизайн-проекте благоустройства и согласована</w:t>
            </w:r>
            <w:proofErr w:type="gramEnd"/>
            <w:r>
              <w:rPr>
                <w:rStyle w:val="23"/>
              </w:rPr>
              <w:t xml:space="preserve"> с его разработчиком.</w:t>
            </w:r>
          </w:p>
          <w:p w:rsidR="0066053C" w:rsidRDefault="00383765">
            <w:pPr>
              <w:pStyle w:val="21"/>
              <w:framePr w:w="9398" w:wrap="notBeside" w:vAnchor="text" w:hAnchor="text" w:xAlign="center" w:y="1"/>
              <w:shd w:val="clear" w:color="auto" w:fill="auto"/>
              <w:spacing w:before="240" w:line="240" w:lineRule="exact"/>
              <w:jc w:val="both"/>
            </w:pPr>
            <w:r>
              <w:rPr>
                <w:rStyle w:val="23"/>
              </w:rPr>
              <w:t>Предусмотреть функциональное зонирование территории</w:t>
            </w:r>
          </w:p>
        </w:tc>
      </w:tr>
    </w:tbl>
    <w:p w:rsidR="0066053C" w:rsidRDefault="0066053C">
      <w:pPr>
        <w:framePr w:w="9398" w:wrap="notBeside" w:vAnchor="text" w:hAnchor="text" w:xAlign="center" w:y="1"/>
        <w:rPr>
          <w:sz w:val="2"/>
          <w:szCs w:val="2"/>
        </w:rPr>
      </w:pPr>
    </w:p>
    <w:p w:rsidR="0066053C" w:rsidRDefault="006605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424"/>
        <w:gridCol w:w="6278"/>
      </w:tblGrid>
      <w:tr w:rsidR="0066053C">
        <w:trPr>
          <w:trHeight w:hRule="exact" w:val="1022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66053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66053C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403" w:wrap="notBeside" w:vAnchor="text" w:hAnchor="text" w:xAlign="center" w:y="1"/>
              <w:shd w:val="clear" w:color="auto" w:fill="auto"/>
              <w:spacing w:after="360" w:line="240" w:lineRule="exact"/>
              <w:jc w:val="left"/>
            </w:pPr>
            <w:r>
              <w:rPr>
                <w:rStyle w:val="23"/>
              </w:rPr>
              <w:t xml:space="preserve">в соответствии с </w:t>
            </w:r>
            <w:proofErr w:type="spellStart"/>
            <w:proofErr w:type="gramStart"/>
            <w:r>
              <w:rPr>
                <w:rStyle w:val="23"/>
              </w:rPr>
              <w:t>дизайн-проектом</w:t>
            </w:r>
            <w:proofErr w:type="spellEnd"/>
            <w:proofErr w:type="gramEnd"/>
            <w:r>
              <w:rPr>
                <w:rStyle w:val="23"/>
              </w:rPr>
              <w:t xml:space="preserve"> благоустройства.</w:t>
            </w:r>
          </w:p>
          <w:p w:rsidR="0066053C" w:rsidRDefault="00383765">
            <w:pPr>
              <w:pStyle w:val="21"/>
              <w:framePr w:w="9403" w:wrap="notBeside" w:vAnchor="text" w:hAnchor="text" w:xAlign="center" w:y="1"/>
              <w:shd w:val="clear" w:color="auto" w:fill="auto"/>
              <w:spacing w:before="360" w:after="240" w:line="278" w:lineRule="exact"/>
              <w:jc w:val="left"/>
            </w:pPr>
            <w:r>
              <w:rPr>
                <w:rStyle w:val="23"/>
              </w:rPr>
              <w:t>Разработать генеральный план благоустройства с организацией движения пешеходов и автотранспорта (при необходимости), с учетом микрорельефа и видовых точек.</w:t>
            </w:r>
          </w:p>
          <w:p w:rsidR="0066053C" w:rsidRDefault="00383765">
            <w:pPr>
              <w:pStyle w:val="21"/>
              <w:framePr w:w="9403" w:wrap="notBeside" w:vAnchor="text" w:hAnchor="text" w:xAlign="center" w:y="1"/>
              <w:shd w:val="clear" w:color="auto" w:fill="auto"/>
              <w:spacing w:before="240" w:after="240" w:line="274" w:lineRule="exact"/>
              <w:jc w:val="left"/>
            </w:pPr>
            <w:r>
              <w:rPr>
                <w:rStyle w:val="23"/>
              </w:rPr>
              <w:t>Проектирование благоустройства вести с применением безопасных покрытий и оборудования, в т.ч. сертифицированного детского игрового оборудования.</w:t>
            </w:r>
          </w:p>
          <w:p w:rsidR="0066053C" w:rsidRDefault="00383765">
            <w:pPr>
              <w:pStyle w:val="21"/>
              <w:framePr w:w="9403" w:wrap="notBeside" w:vAnchor="text" w:hAnchor="text" w:xAlign="center" w:y="1"/>
              <w:shd w:val="clear" w:color="auto" w:fill="auto"/>
              <w:spacing w:before="240" w:after="240" w:line="274" w:lineRule="exact"/>
              <w:jc w:val="left"/>
            </w:pPr>
            <w:r>
              <w:rPr>
                <w:rStyle w:val="23"/>
              </w:rPr>
              <w:t xml:space="preserve">Разработать (с охранением существующей растительности) решения по озеленению территории, в т.ч. решения по посадке деревьев и кустарников, организации газонов </w:t>
            </w:r>
            <w:r>
              <w:rPr>
                <w:rStyle w:val="22"/>
              </w:rPr>
              <w:t xml:space="preserve">и </w:t>
            </w:r>
            <w:r>
              <w:rPr>
                <w:rStyle w:val="23"/>
              </w:rPr>
              <w:t xml:space="preserve">цветников из многолетних травянистых насаждений в соответствии с МДС 13-5.2000 Правила создания, охраны и содержания зеленых насаждений в городах Российской Федерации, ГОСТ 24909-81 Саженцы деревьев декоративных лиственных пород. Технические условия, ГОСТ 25769-83 Саженцы деревьев хвойных пород для озеленения городов. Технические условия. ГОСТ 26869-86 Саженцы декоративных кустарников. Технические условия, ГОСТ 28055-89 Саженцы деревьев и кустарников. Садовые </w:t>
            </w:r>
            <w:r>
              <w:rPr>
                <w:rStyle w:val="22"/>
              </w:rPr>
              <w:t xml:space="preserve">и </w:t>
            </w:r>
            <w:r w:rsidR="00083B31">
              <w:rPr>
                <w:rStyle w:val="23"/>
              </w:rPr>
              <w:t>архитектур</w:t>
            </w:r>
            <w:r>
              <w:rPr>
                <w:rStyle w:val="23"/>
              </w:rPr>
              <w:t>ные формы. Технические условия. Предусмотреть в озеленении саженцы лиственных и хвойных древесных пород по нормативам ГОСТ не ниже 4 группы, кустарники 1 -го сорта и для специальных посадок.</w:t>
            </w:r>
          </w:p>
          <w:p w:rsidR="0066053C" w:rsidRDefault="00383765">
            <w:pPr>
              <w:pStyle w:val="21"/>
              <w:framePr w:w="9403" w:wrap="notBeside" w:vAnchor="text" w:hAnchor="text" w:xAlign="center" w:y="1"/>
              <w:shd w:val="clear" w:color="auto" w:fill="auto"/>
              <w:spacing w:before="240" w:line="274" w:lineRule="exact"/>
              <w:jc w:val="left"/>
            </w:pPr>
            <w:r>
              <w:rPr>
                <w:rStyle w:val="23"/>
              </w:rPr>
              <w:t>Предусмотреть на территории систему ориентации для инвалидов по зрению, специальные малые архитектурные формы и зон</w:t>
            </w:r>
            <w:proofErr w:type="gramStart"/>
            <w:r>
              <w:rPr>
                <w:rStyle w:val="23"/>
              </w:rPr>
              <w:t>у(</w:t>
            </w:r>
            <w:proofErr w:type="gramEnd"/>
            <w:r>
              <w:rPr>
                <w:rStyle w:val="23"/>
              </w:rPr>
              <w:t>-</w:t>
            </w:r>
            <w:proofErr w:type="spellStart"/>
            <w:r>
              <w:rPr>
                <w:rStyle w:val="23"/>
              </w:rPr>
              <w:t>ы</w:t>
            </w:r>
            <w:proofErr w:type="spellEnd"/>
            <w:r>
              <w:rPr>
                <w:rStyle w:val="23"/>
              </w:rPr>
              <w:t xml:space="preserve">) отдыха для </w:t>
            </w:r>
            <w:proofErr w:type="spellStart"/>
            <w:r>
              <w:rPr>
                <w:rStyle w:val="23"/>
              </w:rPr>
              <w:t>маломобильных</w:t>
            </w:r>
            <w:proofErr w:type="spellEnd"/>
            <w:r>
              <w:rPr>
                <w:rStyle w:val="23"/>
              </w:rPr>
              <w:t xml:space="preserve"> групп населения в соответствии с СП 140.13330.2012 Городская среда. Правила проектирования для </w:t>
            </w:r>
            <w:proofErr w:type="spellStart"/>
            <w:r>
              <w:rPr>
                <w:rStyle w:val="23"/>
              </w:rPr>
              <w:t>маломобильных</w:t>
            </w:r>
            <w:proofErr w:type="spellEnd"/>
            <w:r>
              <w:rPr>
                <w:rStyle w:val="23"/>
              </w:rPr>
              <w:t xml:space="preserve"> групп населения, СП 59.13330.2012 "</w:t>
            </w:r>
            <w:proofErr w:type="spellStart"/>
            <w:r>
              <w:rPr>
                <w:rStyle w:val="23"/>
              </w:rPr>
              <w:t>СНиП</w:t>
            </w:r>
            <w:proofErr w:type="spellEnd"/>
            <w:r>
              <w:rPr>
                <w:rStyle w:val="23"/>
              </w:rPr>
              <w:t xml:space="preserve"> 35-01-2001 Доступность зданий и сооружений для </w:t>
            </w:r>
            <w:proofErr w:type="spellStart"/>
            <w:r>
              <w:rPr>
                <w:rStyle w:val="23"/>
              </w:rPr>
              <w:t>маломобильных</w:t>
            </w:r>
            <w:proofErr w:type="spellEnd"/>
            <w:r>
              <w:rPr>
                <w:rStyle w:val="23"/>
              </w:rPr>
              <w:t xml:space="preserve"> групп населения".</w:t>
            </w:r>
          </w:p>
        </w:tc>
      </w:tr>
      <w:tr w:rsidR="0066053C">
        <w:trPr>
          <w:trHeight w:hRule="exact" w:val="302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403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403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Участие исполнителя в презентации проекта органам власти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403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>По окончании разработки проектной документации Исполнитель презентует ее на совещаниях, организуемых Заказчиком.</w:t>
            </w:r>
          </w:p>
          <w:p w:rsidR="0066053C" w:rsidRDefault="00383765">
            <w:pPr>
              <w:pStyle w:val="21"/>
              <w:framePr w:w="9403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>Для презентации проектной документации исполнитель изготавливает и согласовывает с заказчиком отчет об исполнении работы, электронную презентацию, раздаточный печатный материал по количеству участников совещания, а также представляет рекомендации к проектной документации Центра компетенций по развитию городской среды Ростовской области АО «Региональная корпорация развития».</w:t>
            </w:r>
          </w:p>
        </w:tc>
      </w:tr>
      <w:tr w:rsidR="0066053C">
        <w:trPr>
          <w:trHeight w:hRule="exact" w:val="112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403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40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Требования к согласованию и получению заключений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4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278" w:lineRule="exact"/>
              <w:jc w:val="left"/>
            </w:pPr>
            <w:r>
              <w:rPr>
                <w:rStyle w:val="23"/>
              </w:rPr>
              <w:t>Согласовать проектную документацию со всеми заинтересованными службами в установленном законодательством порядке.</w:t>
            </w:r>
          </w:p>
          <w:p w:rsidR="0066053C" w:rsidRDefault="00383765">
            <w:pPr>
              <w:pStyle w:val="21"/>
              <w:framePr w:w="940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line="278" w:lineRule="exact"/>
              <w:jc w:val="both"/>
            </w:pPr>
            <w:r>
              <w:rPr>
                <w:rStyle w:val="23"/>
              </w:rPr>
              <w:t xml:space="preserve">Подготовить полный пакет документов </w:t>
            </w:r>
            <w:proofErr w:type="gramStart"/>
            <w:r>
              <w:rPr>
                <w:rStyle w:val="23"/>
              </w:rPr>
              <w:t>для</w:t>
            </w:r>
            <w:proofErr w:type="gramEnd"/>
          </w:p>
        </w:tc>
      </w:tr>
    </w:tbl>
    <w:p w:rsidR="0066053C" w:rsidRDefault="0066053C">
      <w:pPr>
        <w:framePr w:w="9403" w:wrap="notBeside" w:vAnchor="text" w:hAnchor="text" w:xAlign="center" w:y="1"/>
        <w:rPr>
          <w:sz w:val="2"/>
          <w:szCs w:val="2"/>
        </w:rPr>
      </w:pPr>
    </w:p>
    <w:p w:rsidR="0066053C" w:rsidRDefault="006605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419"/>
        <w:gridCol w:w="6259"/>
      </w:tblGrid>
      <w:tr w:rsidR="0066053C">
        <w:trPr>
          <w:trHeight w:hRule="exact" w:val="58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66053C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2"/>
              </w:rPr>
              <w:t>государственной</w:t>
            </w:r>
          </w:p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2"/>
              </w:rPr>
              <w:t>экспертизы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>прохождения оценки соответствия разделов проектной документации (Раздел 5) в ГАУ РО «Государственная экспертиза проектной документации и результатов инженерных изысканий» (далее - ГАУ РО «Государственная экспертиза проектов»),</w:t>
            </w:r>
          </w:p>
          <w:p w:rsidR="0066053C" w:rsidRDefault="00383765">
            <w:pPr>
              <w:pStyle w:val="21"/>
              <w:framePr w:w="936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line="274" w:lineRule="exact"/>
              <w:jc w:val="left"/>
            </w:pPr>
            <w:r>
              <w:rPr>
                <w:rStyle w:val="23"/>
              </w:rPr>
              <w:t>Устранить в отведенные сроки, выявленные в ходе прохождения оценки соответствия разделов проектной документации, замечания к проектной документации. В случае если исполнитель не устранил, или устранил не в полном объеме замечания экспертизы, плату за повторное рассмотрение исполнитель производит за свой счёт.</w:t>
            </w:r>
          </w:p>
          <w:p w:rsidR="0066053C" w:rsidRDefault="00083B31">
            <w:pPr>
              <w:pStyle w:val="21"/>
              <w:framePr w:w="936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rPr>
                <w:rStyle w:val="23"/>
              </w:rPr>
              <w:t>По разделам проектной документ</w:t>
            </w:r>
            <w:r w:rsidR="00383765">
              <w:rPr>
                <w:rStyle w:val="23"/>
              </w:rPr>
              <w:t>ации:</w:t>
            </w:r>
          </w:p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3"/>
              </w:rPr>
              <w:t>Раздел 5</w:t>
            </w:r>
          </w:p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 xml:space="preserve">получить положительное заключение ГАУ </w:t>
            </w:r>
            <w:r>
              <w:rPr>
                <w:rStyle w:val="22"/>
              </w:rPr>
              <w:t xml:space="preserve">РО </w:t>
            </w:r>
            <w:r>
              <w:rPr>
                <w:rStyle w:val="23"/>
              </w:rPr>
              <w:t>«Государственная экспертиза проектов» о соответствия разделов проектной документации в соответствии с постановлением Правительства Ростовской области от 23.05.2018 г. №340.</w:t>
            </w:r>
          </w:p>
          <w:p w:rsidR="0066053C" w:rsidRDefault="000729A6">
            <w:pPr>
              <w:pStyle w:val="21"/>
              <w:framePr w:w="936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line="274" w:lineRule="exact"/>
              <w:jc w:val="both"/>
            </w:pPr>
            <w:r>
              <w:rPr>
                <w:rStyle w:val="23"/>
              </w:rPr>
              <w:t xml:space="preserve">В общую стоимость работ </w:t>
            </w:r>
            <w:r w:rsidR="00383765">
              <w:rPr>
                <w:rStyle w:val="23"/>
              </w:rPr>
              <w:t xml:space="preserve"> входит стоимость оплаты за прохождение оценки соответствия разделов проектной документации.</w:t>
            </w:r>
          </w:p>
        </w:tc>
      </w:tr>
      <w:tr w:rsidR="0066053C">
        <w:trPr>
          <w:trHeight w:hRule="exact" w:val="24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Состав отчетных материалов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3"/>
              </w:rPr>
              <w:t>Проектная документация. Альбом формата А</w:t>
            </w:r>
            <w:proofErr w:type="gramStart"/>
            <w:r>
              <w:rPr>
                <w:rStyle w:val="23"/>
              </w:rPr>
              <w:t>4</w:t>
            </w:r>
            <w:proofErr w:type="gramEnd"/>
            <w:r>
              <w:rPr>
                <w:rStyle w:val="23"/>
              </w:rPr>
              <w:t xml:space="preserve"> в составе, указанном в п. 11. Материалы </w:t>
            </w:r>
            <w:proofErr w:type="gramStart"/>
            <w:r>
              <w:rPr>
                <w:rStyle w:val="23"/>
              </w:rPr>
              <w:t>представляются на бумажном носит</w:t>
            </w:r>
            <w:proofErr w:type="gramEnd"/>
            <w:r>
              <w:rPr>
                <w:rStyle w:val="23"/>
              </w:rPr>
              <w:t xml:space="preserve"> еле в цвете (3 экз.) и на электронном носителе в формате </w:t>
            </w:r>
            <w:r>
              <w:rPr>
                <w:rStyle w:val="23"/>
                <w:lang w:val="en-US" w:eastAsia="en-US" w:bidi="en-US"/>
              </w:rPr>
              <w:t>PDF</w:t>
            </w:r>
            <w:r w:rsidRPr="00083B31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и в редактируемом виде (форматы </w:t>
            </w:r>
            <w:r>
              <w:rPr>
                <w:rStyle w:val="23"/>
                <w:lang w:val="en-US" w:eastAsia="en-US" w:bidi="en-US"/>
              </w:rPr>
              <w:t>RTF</w:t>
            </w:r>
            <w:r w:rsidRPr="00083B31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  <w:lang w:val="en-US" w:eastAsia="en-US" w:bidi="en-US"/>
              </w:rPr>
              <w:t>DOC</w:t>
            </w:r>
            <w:r w:rsidRPr="00083B31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  <w:lang w:val="en-US" w:eastAsia="en-US" w:bidi="en-US"/>
              </w:rPr>
              <w:t>DOCX</w:t>
            </w:r>
            <w:r w:rsidRPr="00083B31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  <w:lang w:val="en-US" w:eastAsia="en-US" w:bidi="en-US"/>
              </w:rPr>
              <w:t>DWG</w:t>
            </w:r>
            <w:r w:rsidRPr="00083B31">
              <w:rPr>
                <w:rStyle w:val="23"/>
                <w:lang w:eastAsia="en-US" w:bidi="en-US"/>
              </w:rPr>
              <w:t xml:space="preserve">) </w:t>
            </w:r>
            <w:r>
              <w:rPr>
                <w:rStyle w:val="23"/>
              </w:rPr>
              <w:t xml:space="preserve">на </w:t>
            </w:r>
            <w:r>
              <w:rPr>
                <w:rStyle w:val="23"/>
                <w:lang w:val="en-US" w:eastAsia="en-US" w:bidi="en-US"/>
              </w:rPr>
              <w:t>CD</w:t>
            </w:r>
            <w:r>
              <w:rPr>
                <w:rStyle w:val="23"/>
              </w:rPr>
              <w:t xml:space="preserve">-дисках </w:t>
            </w:r>
            <w:r>
              <w:rPr>
                <w:rStyle w:val="25"/>
              </w:rPr>
              <w:t xml:space="preserve">/ </w:t>
            </w:r>
            <w:r>
              <w:rPr>
                <w:rStyle w:val="23"/>
                <w:lang w:val="en-US" w:eastAsia="en-US" w:bidi="en-US"/>
              </w:rPr>
              <w:t>DVD</w:t>
            </w:r>
            <w:r>
              <w:rPr>
                <w:rStyle w:val="23"/>
              </w:rPr>
              <w:t xml:space="preserve">- дисках </w:t>
            </w:r>
            <w:r>
              <w:rPr>
                <w:rStyle w:val="25"/>
              </w:rPr>
              <w:t xml:space="preserve">/ </w:t>
            </w:r>
            <w:r>
              <w:rPr>
                <w:rStyle w:val="23"/>
                <w:lang w:val="en-US" w:eastAsia="en-US" w:bidi="en-US"/>
              </w:rPr>
              <w:t>USB</w:t>
            </w:r>
            <w:r>
              <w:rPr>
                <w:rStyle w:val="23"/>
              </w:rPr>
              <w:t>-накопителях в 1 экз.</w:t>
            </w:r>
          </w:p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3"/>
              </w:rPr>
              <w:t>Заключение ГАУ РО «Государственная экспертиза проектов» о соответствии разделов проектной документации получает Заказчик.</w:t>
            </w:r>
          </w:p>
        </w:tc>
      </w:tr>
      <w:tr w:rsidR="0066053C"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 xml:space="preserve">Состав </w:t>
            </w:r>
            <w:proofErr w:type="gramStart"/>
            <w:r>
              <w:rPr>
                <w:rStyle w:val="23"/>
              </w:rPr>
              <w:t>исходных</w:t>
            </w:r>
            <w:proofErr w:type="gramEnd"/>
          </w:p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>данных,</w:t>
            </w:r>
          </w:p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>передаваемых</w:t>
            </w:r>
          </w:p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>заказчиком</w:t>
            </w:r>
          </w:p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>исполнителю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53C" w:rsidRDefault="00383765">
            <w:pPr>
              <w:pStyle w:val="21"/>
              <w:framePr w:w="936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3"/>
              </w:rPr>
              <w:t>Согласно приложению. Исходные материалы предоставляются исполнителю заказчиком в срок, не более 14 календарных дней с момента заключения муниципального контракта.</w:t>
            </w:r>
          </w:p>
        </w:tc>
      </w:tr>
      <w:tr w:rsidR="00B726B5" w:rsidTr="00B63D99">
        <w:trPr>
          <w:trHeight w:hRule="exact" w:val="491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6B5" w:rsidRDefault="000729A6" w:rsidP="00B726B5">
            <w:pPr>
              <w:pStyle w:val="21"/>
              <w:framePr w:w="9365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  <w:rPr>
                <w:rStyle w:val="22"/>
              </w:rPr>
            </w:pPr>
            <w:r>
              <w:rPr>
                <w:rStyle w:val="22"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6B5" w:rsidRPr="00CC6237" w:rsidRDefault="00B726B5" w:rsidP="00B726B5">
            <w:pPr>
              <w:pStyle w:val="a9"/>
              <w:framePr w:w="9365" w:wrap="notBeside" w:vAnchor="text" w:hAnchor="text" w:xAlign="center" w:y="1"/>
              <w:rPr>
                <w:rFonts w:ascii="Times New Roman" w:hAnsi="Times New Roman" w:cs="Times New Roman"/>
                <w:szCs w:val="24"/>
              </w:rPr>
            </w:pPr>
            <w:r w:rsidRPr="00CC6237">
              <w:rPr>
                <w:rFonts w:ascii="Times New Roman" w:hAnsi="Times New Roman" w:cs="Times New Roman"/>
                <w:szCs w:val="24"/>
              </w:rPr>
              <w:t xml:space="preserve">Состав и содержание подготавливаемой документации </w:t>
            </w:r>
          </w:p>
          <w:p w:rsidR="00B726B5" w:rsidRPr="00CC6237" w:rsidRDefault="00B726B5" w:rsidP="00B726B5">
            <w:pPr>
              <w:pStyle w:val="a9"/>
              <w:framePr w:w="9365" w:wrap="notBeside" w:vAnchor="text" w:hAnchor="text" w:xAlign="center" w:y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6B5" w:rsidRPr="00B63D99" w:rsidRDefault="00B726B5" w:rsidP="00B726B5">
            <w:pPr>
              <w:pStyle w:val="21"/>
              <w:framePr w:w="936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after="540" w:line="269" w:lineRule="exact"/>
              <w:ind w:left="480" w:hanging="480"/>
              <w:jc w:val="left"/>
              <w:rPr>
                <w:b w:val="0"/>
              </w:rPr>
            </w:pPr>
            <w:r w:rsidRPr="00B63D99">
              <w:rPr>
                <w:rStyle w:val="25"/>
              </w:rPr>
              <w:t xml:space="preserve">Генеральный план Багаевского сельского поселения </w:t>
            </w:r>
            <w:proofErr w:type="gramStart"/>
            <w:r w:rsidRPr="00B63D99">
              <w:rPr>
                <w:rStyle w:val="25"/>
              </w:rPr>
              <w:t xml:space="preserve">( </w:t>
            </w:r>
            <w:proofErr w:type="gramEnd"/>
            <w:r w:rsidRPr="00B63D99">
              <w:rPr>
                <w:rStyle w:val="25"/>
              </w:rPr>
              <w:t>для части муниципального образования, утвержденный решением Собрания депутатов Багаевского сельского поселения от 26.01.2012 года № 229, (изменения Постановление Собрания депутатов Багаевского района от18.03.2019 года № 146)</w:t>
            </w:r>
          </w:p>
          <w:p w:rsidR="00B726B5" w:rsidRPr="00B63D99" w:rsidRDefault="00B726B5" w:rsidP="00B726B5">
            <w:pPr>
              <w:pStyle w:val="21"/>
              <w:framePr w:w="9365" w:wrap="notBeside" w:vAnchor="text" w:hAnchor="text" w:xAlign="center" w:y="1"/>
              <w:shd w:val="clear" w:color="auto" w:fill="auto"/>
              <w:spacing w:after="240" w:line="278" w:lineRule="exact"/>
              <w:ind w:left="460"/>
              <w:jc w:val="left"/>
              <w:rPr>
                <w:b w:val="0"/>
              </w:rPr>
            </w:pPr>
            <w:r w:rsidRPr="00B63D99">
              <w:rPr>
                <w:rStyle w:val="25"/>
              </w:rPr>
              <w:t xml:space="preserve">Правила землепользования и застройки Багаевского сельского поселения </w:t>
            </w:r>
            <w:proofErr w:type="gramStart"/>
            <w:r w:rsidRPr="00B63D99">
              <w:rPr>
                <w:rStyle w:val="25"/>
              </w:rPr>
              <w:t xml:space="preserve">( </w:t>
            </w:r>
            <w:proofErr w:type="gramEnd"/>
            <w:r w:rsidRPr="00B63D99">
              <w:rPr>
                <w:rStyle w:val="25"/>
              </w:rPr>
              <w:t>для части муниципального образования), утвержденные решением Собрания депутатов Багаевского сельского поселения от 26.01.2012 года №230, (изменения Постановление Собрания депутатов Багаевского района от 15.11.2017 года № 84)</w:t>
            </w:r>
          </w:p>
          <w:p w:rsidR="00B726B5" w:rsidRPr="007D2DED" w:rsidRDefault="00B726B5" w:rsidP="00B726B5">
            <w:pPr>
              <w:pStyle w:val="21"/>
              <w:framePr w:w="936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240" w:after="240" w:line="269" w:lineRule="exact"/>
              <w:ind w:left="460" w:hanging="460"/>
              <w:jc w:val="left"/>
              <w:rPr>
                <w:b w:val="0"/>
              </w:rPr>
            </w:pPr>
            <w:r w:rsidRPr="00B63D99">
              <w:rPr>
                <w:rStyle w:val="25"/>
              </w:rPr>
              <w:t xml:space="preserve">  Местные нормативы градостроительного</w:t>
            </w:r>
            <w:r w:rsidRPr="007D2DED">
              <w:rPr>
                <w:rStyle w:val="25"/>
              </w:rPr>
              <w:t xml:space="preserve"> проектирования Багаевского сельского поселения, утвержденные решением Собрания депутатов Багаевского района 13.03.2018 года №103</w:t>
            </w:r>
          </w:p>
          <w:p w:rsidR="00B726B5" w:rsidRPr="007D2DED" w:rsidRDefault="00B726B5" w:rsidP="00B726B5">
            <w:pPr>
              <w:pStyle w:val="21"/>
              <w:framePr w:w="9365" w:wrap="notBeside" w:vAnchor="text" w:hAnchor="text" w:xAlign="center" w:y="1"/>
              <w:shd w:val="clear" w:color="auto" w:fill="auto"/>
              <w:spacing w:after="240" w:line="278" w:lineRule="exact"/>
              <w:ind w:left="460"/>
              <w:jc w:val="left"/>
              <w:rPr>
                <w:b w:val="0"/>
              </w:rPr>
            </w:pPr>
            <w:r w:rsidRPr="007D2DED">
              <w:rPr>
                <w:rStyle w:val="25"/>
              </w:rPr>
              <w:t xml:space="preserve">Правила благоустройства и санитарного содержания территории Багаевского сельского поселения, утвержденные решением </w:t>
            </w:r>
            <w:proofErr w:type="gramStart"/>
            <w:r w:rsidRPr="007D2DED">
              <w:rPr>
                <w:rStyle w:val="25"/>
              </w:rPr>
              <w:t>Собрания депутатов Багаевского сельского поселения Багаевского района Ростовской области</w:t>
            </w:r>
            <w:proofErr w:type="gramEnd"/>
            <w:r w:rsidRPr="007D2DED">
              <w:rPr>
                <w:rStyle w:val="25"/>
              </w:rPr>
              <w:t xml:space="preserve"> № 71 от 25.10.2017 года.</w:t>
            </w:r>
          </w:p>
          <w:p w:rsidR="00B726B5" w:rsidRDefault="00B726B5" w:rsidP="00B726B5">
            <w:pPr>
              <w:pStyle w:val="21"/>
              <w:framePr w:w="9365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3"/>
              </w:rPr>
            </w:pPr>
          </w:p>
        </w:tc>
      </w:tr>
    </w:tbl>
    <w:p w:rsidR="0066053C" w:rsidRDefault="0066053C">
      <w:pPr>
        <w:framePr w:w="9365" w:wrap="notBeside" w:vAnchor="text" w:hAnchor="text" w:xAlign="center" w:y="1"/>
        <w:rPr>
          <w:sz w:val="2"/>
          <w:szCs w:val="2"/>
        </w:rPr>
      </w:pPr>
    </w:p>
    <w:tbl>
      <w:tblPr>
        <w:tblStyle w:val="ab"/>
        <w:tblW w:w="0" w:type="auto"/>
        <w:tblLook w:val="04A0"/>
      </w:tblPr>
      <w:tblGrid>
        <w:gridCol w:w="817"/>
        <w:gridCol w:w="2410"/>
        <w:gridCol w:w="6407"/>
      </w:tblGrid>
      <w:tr w:rsidR="00AA1269" w:rsidTr="000729A6">
        <w:tc>
          <w:tcPr>
            <w:tcW w:w="817" w:type="dxa"/>
          </w:tcPr>
          <w:p w:rsidR="00AA1269" w:rsidRDefault="00AA1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1269" w:rsidRDefault="00AA1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</w:tcPr>
          <w:p w:rsidR="000729A6" w:rsidRPr="007D2DED" w:rsidRDefault="000729A6" w:rsidP="000729A6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240" w:after="240" w:line="269" w:lineRule="exact"/>
              <w:ind w:left="460" w:hanging="460"/>
              <w:jc w:val="left"/>
              <w:rPr>
                <w:b w:val="0"/>
              </w:rPr>
            </w:pPr>
            <w:r w:rsidRPr="007D2DED">
              <w:rPr>
                <w:rStyle w:val="25"/>
              </w:rPr>
              <w:t>утвержденные решением Собрания депутатов Багаевского района 13.03.2018 года №103</w:t>
            </w:r>
          </w:p>
          <w:p w:rsidR="000729A6" w:rsidRPr="007D2DED" w:rsidRDefault="000729A6" w:rsidP="000729A6">
            <w:pPr>
              <w:pStyle w:val="21"/>
              <w:shd w:val="clear" w:color="auto" w:fill="auto"/>
              <w:spacing w:after="240" w:line="278" w:lineRule="exact"/>
              <w:ind w:left="460"/>
              <w:jc w:val="left"/>
              <w:rPr>
                <w:b w:val="0"/>
              </w:rPr>
            </w:pPr>
            <w:r w:rsidRPr="007D2DED">
              <w:rPr>
                <w:rStyle w:val="25"/>
              </w:rPr>
              <w:t xml:space="preserve">Правила благоустройства и санитарного содержания территории Багаевского сельского поселения, утвержденные решением </w:t>
            </w:r>
            <w:proofErr w:type="gramStart"/>
            <w:r w:rsidRPr="007D2DED">
              <w:rPr>
                <w:rStyle w:val="25"/>
              </w:rPr>
              <w:t>Собрания депутатов Багаевского сельского поселения Багаевского района Ростовской области</w:t>
            </w:r>
            <w:proofErr w:type="gramEnd"/>
            <w:r w:rsidRPr="007D2DED">
              <w:rPr>
                <w:rStyle w:val="25"/>
              </w:rPr>
              <w:t xml:space="preserve"> № 71 от 25.10.2017 года.</w:t>
            </w:r>
          </w:p>
          <w:p w:rsidR="00AA1269" w:rsidRDefault="00AA1269">
            <w:pPr>
              <w:rPr>
                <w:rFonts w:ascii="Times New Roman" w:hAnsi="Times New Roman" w:cs="Times New Roman"/>
              </w:rPr>
            </w:pPr>
          </w:p>
        </w:tc>
      </w:tr>
      <w:tr w:rsidR="00AA1269" w:rsidTr="000729A6">
        <w:tc>
          <w:tcPr>
            <w:tcW w:w="817" w:type="dxa"/>
          </w:tcPr>
          <w:p w:rsidR="00AA1269" w:rsidRDefault="00072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0729A6" w:rsidRPr="00CC6237" w:rsidRDefault="000729A6" w:rsidP="000729A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CC6237">
              <w:rPr>
                <w:rFonts w:ascii="Times New Roman" w:hAnsi="Times New Roman" w:cs="Times New Roman"/>
                <w:szCs w:val="24"/>
              </w:rPr>
              <w:t xml:space="preserve">Требования к работам </w:t>
            </w:r>
          </w:p>
          <w:p w:rsidR="00AA1269" w:rsidRDefault="00AA1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</w:tcPr>
          <w:p w:rsidR="000729A6" w:rsidRDefault="000729A6" w:rsidP="000729A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F2616">
              <w:rPr>
                <w:rFonts w:ascii="Times New Roman" w:hAnsi="Times New Roman" w:cs="Times New Roman"/>
                <w:szCs w:val="24"/>
              </w:rPr>
              <w:t xml:space="preserve">Сметную документацию выполнить в объёме, необходимом для получения </w:t>
            </w:r>
            <w:r>
              <w:rPr>
                <w:rFonts w:ascii="Times New Roman" w:hAnsi="Times New Roman" w:cs="Times New Roman"/>
                <w:szCs w:val="24"/>
              </w:rPr>
              <w:t xml:space="preserve">положительного заключения о </w:t>
            </w:r>
            <w:r w:rsidRPr="00FA6C53">
              <w:rPr>
                <w:rFonts w:ascii="Times New Roman" w:hAnsi="Times New Roman" w:cs="Times New Roman"/>
                <w:szCs w:val="24"/>
              </w:rPr>
              <w:t>достоверности применения сметных нормативов в соответствии с Постановлением Правительства Ростовской области от 03.08.2017 №539.</w:t>
            </w:r>
          </w:p>
          <w:p w:rsidR="000729A6" w:rsidRDefault="000729A6" w:rsidP="000729A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F2616">
              <w:rPr>
                <w:rFonts w:ascii="Times New Roman" w:hAnsi="Times New Roman" w:cs="Times New Roman"/>
                <w:szCs w:val="24"/>
              </w:rPr>
              <w:t xml:space="preserve">Сметную документацию выполнить в сметно-нормативной базе 2001 года на основе территориальных единичных расценок, включенных в состав федерального реестра сметных нормативов,  с соблюдением положений "Методики определения стоимости строительной продукции на территории Российской Федерации" МДС 81-35.2004.  </w:t>
            </w:r>
          </w:p>
          <w:p w:rsidR="00AA1269" w:rsidRDefault="000729A6" w:rsidP="000729A6">
            <w:pPr>
              <w:rPr>
                <w:rFonts w:ascii="Times New Roman" w:hAnsi="Times New Roman" w:cs="Times New Roman"/>
              </w:rPr>
            </w:pPr>
            <w:r w:rsidRPr="000F21EB">
              <w:rPr>
                <w:rFonts w:ascii="Times New Roman" w:hAnsi="Times New Roman" w:cs="Times New Roman"/>
              </w:rPr>
              <w:t>Предусмотреть в озеленении саженцы лиственных и хвойных древесных пород по нормативам ГОСТ не ниже 4 группы, кустарники 1-го сорта и для специальных посадок.</w:t>
            </w:r>
          </w:p>
        </w:tc>
      </w:tr>
      <w:tr w:rsidR="00AA1269" w:rsidTr="000729A6">
        <w:tc>
          <w:tcPr>
            <w:tcW w:w="817" w:type="dxa"/>
          </w:tcPr>
          <w:p w:rsidR="00AA1269" w:rsidRDefault="00072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AA1269" w:rsidRDefault="000729A6">
            <w:pPr>
              <w:rPr>
                <w:rFonts w:ascii="Times New Roman" w:hAnsi="Times New Roman" w:cs="Times New Roman"/>
              </w:rPr>
            </w:pPr>
            <w:r w:rsidRPr="00CC6237">
              <w:rPr>
                <w:rFonts w:ascii="Times New Roman" w:hAnsi="Times New Roman" w:cs="Times New Roman"/>
              </w:rPr>
              <w:t xml:space="preserve">Требования к согласованию и получению заключений государственной экспертизы  </w:t>
            </w:r>
          </w:p>
        </w:tc>
        <w:tc>
          <w:tcPr>
            <w:tcW w:w="6407" w:type="dxa"/>
          </w:tcPr>
          <w:p w:rsidR="000729A6" w:rsidRDefault="000729A6" w:rsidP="000729A6">
            <w:pPr>
              <w:pStyle w:val="a9"/>
              <w:tabs>
                <w:tab w:val="left" w:pos="289"/>
              </w:tabs>
              <w:ind w:left="6"/>
              <w:rPr>
                <w:rFonts w:ascii="Times New Roman" w:hAnsi="Times New Roman" w:cs="Times New Roman"/>
                <w:szCs w:val="24"/>
              </w:rPr>
            </w:pPr>
            <w:r w:rsidRPr="00130262">
              <w:rPr>
                <w:rFonts w:ascii="Times New Roman" w:hAnsi="Times New Roman" w:cs="Times New Roman"/>
                <w:szCs w:val="24"/>
              </w:rPr>
              <w:t xml:space="preserve">Устранить в отведенные сроки, выявленные в ходе  прохождения </w:t>
            </w:r>
            <w:r w:rsidRPr="00CA00E4">
              <w:rPr>
                <w:rFonts w:ascii="Times New Roman" w:hAnsi="Times New Roman" w:cs="Times New Roman"/>
                <w:szCs w:val="24"/>
              </w:rPr>
              <w:t>достоверности применения сметных нормативов</w:t>
            </w:r>
            <w:r w:rsidRPr="00130262">
              <w:rPr>
                <w:rFonts w:ascii="Times New Roman" w:hAnsi="Times New Roman" w:cs="Times New Roman"/>
                <w:szCs w:val="24"/>
              </w:rPr>
              <w:t xml:space="preserve">, замечания к </w:t>
            </w:r>
            <w:r>
              <w:rPr>
                <w:rFonts w:ascii="Times New Roman" w:hAnsi="Times New Roman" w:cs="Times New Roman"/>
                <w:szCs w:val="24"/>
              </w:rPr>
              <w:t>сметам</w:t>
            </w:r>
            <w:r w:rsidRPr="00130262">
              <w:rPr>
                <w:rFonts w:ascii="Times New Roman" w:hAnsi="Times New Roman" w:cs="Times New Roman"/>
                <w:szCs w:val="24"/>
              </w:rPr>
              <w:t>. В случае если исполнитель не устранил, или устранил не в полном объеме замечания экспертизы, плату за повторное рассмотрение исполнитель производит за свой счёт.</w:t>
            </w:r>
          </w:p>
          <w:p w:rsidR="000729A6" w:rsidRPr="00CA00E4" w:rsidRDefault="000729A6" w:rsidP="000729A6">
            <w:pPr>
              <w:pStyle w:val="a9"/>
              <w:tabs>
                <w:tab w:val="left" w:pos="289"/>
              </w:tabs>
              <w:ind w:left="45"/>
              <w:rPr>
                <w:rFonts w:ascii="Times New Roman" w:hAnsi="Times New Roman" w:cs="Times New Roman"/>
                <w:szCs w:val="24"/>
              </w:rPr>
            </w:pPr>
            <w:r w:rsidRPr="00CA00E4">
              <w:rPr>
                <w:rFonts w:ascii="Times New Roman" w:hAnsi="Times New Roman" w:cs="Times New Roman"/>
                <w:szCs w:val="24"/>
              </w:rPr>
              <w:t>Получить положительное заключение ГАУ РО «Государственная экспертиза проектов» о достоверности применения сметных нормативов в соответствии с постановлением Правительства Ростовской области от 03.08.2017 №539.</w:t>
            </w:r>
          </w:p>
          <w:p w:rsidR="00AA1269" w:rsidRDefault="000729A6" w:rsidP="000729A6">
            <w:pPr>
              <w:rPr>
                <w:rFonts w:ascii="Times New Roman" w:hAnsi="Times New Roman" w:cs="Times New Roman"/>
              </w:rPr>
            </w:pPr>
            <w:r w:rsidRPr="00CA00E4">
              <w:rPr>
                <w:rFonts w:ascii="Times New Roman" w:hAnsi="Times New Roman" w:cs="Times New Roman"/>
              </w:rPr>
              <w:t>В общую стоимость работ не входит стоимость оплаты за прохождение достоверности применения сметных нормативов.</w:t>
            </w:r>
          </w:p>
        </w:tc>
      </w:tr>
      <w:tr w:rsidR="000729A6" w:rsidTr="000729A6">
        <w:tc>
          <w:tcPr>
            <w:tcW w:w="817" w:type="dxa"/>
          </w:tcPr>
          <w:p w:rsidR="000729A6" w:rsidRDefault="00072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0729A6" w:rsidRPr="00CC6237" w:rsidRDefault="000729A6" w:rsidP="000729A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CC6237">
              <w:rPr>
                <w:rFonts w:ascii="Times New Roman" w:hAnsi="Times New Roman" w:cs="Times New Roman"/>
                <w:szCs w:val="24"/>
              </w:rPr>
              <w:t xml:space="preserve">Состав отчетных материалов </w:t>
            </w:r>
          </w:p>
          <w:p w:rsidR="000729A6" w:rsidRDefault="00072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</w:tcPr>
          <w:p w:rsidR="000729A6" w:rsidRPr="002F2616" w:rsidRDefault="000729A6" w:rsidP="000729A6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Сметы</w:t>
            </w:r>
            <w:r w:rsidRPr="00E14F2A">
              <w:rPr>
                <w:rFonts w:ascii="Times New Roman" w:hAnsi="Times New Roman" w:cs="Times New Roman"/>
                <w:szCs w:val="24"/>
              </w:rPr>
              <w:t>. Альбом формата А</w:t>
            </w:r>
            <w:proofErr w:type="gramStart"/>
            <w:r w:rsidRPr="00E14F2A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  <w:r w:rsidRPr="00E14F2A">
              <w:rPr>
                <w:rFonts w:ascii="Times New Roman" w:hAnsi="Times New Roman" w:cs="Times New Roman"/>
                <w:szCs w:val="24"/>
              </w:rPr>
              <w:t xml:space="preserve"> в составе, указанном в п. 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14F2A">
              <w:rPr>
                <w:rFonts w:ascii="Times New Roman" w:hAnsi="Times New Roman" w:cs="Times New Roman"/>
                <w:szCs w:val="24"/>
              </w:rPr>
              <w:t xml:space="preserve">. Материалы представляются на бумажном носителе (3 экз.)  и на электронном носителе в формате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xls</w:t>
            </w:r>
            <w:proofErr w:type="spellEnd"/>
            <w:r w:rsidRPr="00906F5F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xlsx</w:t>
            </w:r>
            <w:proofErr w:type="spellEnd"/>
            <w:r w:rsidRPr="00906F5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excel</w:t>
            </w:r>
            <w:r w:rsidRPr="00906F5F">
              <w:rPr>
                <w:rFonts w:ascii="Times New Roman" w:hAnsi="Times New Roman" w:cs="Times New Roman"/>
                <w:szCs w:val="24"/>
              </w:rPr>
              <w:t>).</w:t>
            </w:r>
          </w:p>
          <w:p w:rsidR="000729A6" w:rsidRDefault="000729A6" w:rsidP="00072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14F2A">
              <w:rPr>
                <w:rFonts w:ascii="Times New Roman" w:hAnsi="Times New Roman" w:cs="Times New Roman"/>
              </w:rPr>
              <w:t>аключени</w:t>
            </w:r>
            <w:r>
              <w:rPr>
                <w:rFonts w:ascii="Times New Roman" w:hAnsi="Times New Roman" w:cs="Times New Roman"/>
              </w:rPr>
              <w:t>е</w:t>
            </w:r>
            <w:r w:rsidRPr="00E14F2A">
              <w:rPr>
                <w:rFonts w:ascii="Times New Roman" w:hAnsi="Times New Roman" w:cs="Times New Roman"/>
              </w:rPr>
              <w:t xml:space="preserve"> ГАУ РО «Государственная экспертиза проектов» о достоверности применения сметных нормативов в двух экз. получает Заказчик.</w:t>
            </w:r>
          </w:p>
        </w:tc>
      </w:tr>
      <w:tr w:rsidR="000729A6" w:rsidTr="000729A6">
        <w:tc>
          <w:tcPr>
            <w:tcW w:w="817" w:type="dxa"/>
          </w:tcPr>
          <w:p w:rsidR="000729A6" w:rsidRDefault="00072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0729A6" w:rsidRDefault="000729A6">
            <w:pPr>
              <w:rPr>
                <w:rFonts w:ascii="Times New Roman" w:hAnsi="Times New Roman" w:cs="Times New Roman"/>
              </w:rPr>
            </w:pPr>
            <w:r w:rsidRPr="00CC6237">
              <w:rPr>
                <w:rFonts w:ascii="Times New Roman" w:hAnsi="Times New Roman" w:cs="Times New Roman"/>
              </w:rPr>
              <w:t>Состав исходных данных, передаваемых заказчи</w:t>
            </w:r>
            <w:r w:rsidRPr="00CC6237">
              <w:rPr>
                <w:rFonts w:ascii="Times New Roman" w:hAnsi="Times New Roman" w:cs="Times New Roman"/>
              </w:rPr>
              <w:softHyphen/>
              <w:t>ком исполнителю</w:t>
            </w:r>
          </w:p>
        </w:tc>
        <w:tc>
          <w:tcPr>
            <w:tcW w:w="6407" w:type="dxa"/>
          </w:tcPr>
          <w:p w:rsidR="000729A6" w:rsidRDefault="000729A6">
            <w:pPr>
              <w:rPr>
                <w:rFonts w:ascii="Times New Roman" w:hAnsi="Times New Roman" w:cs="Times New Roman"/>
              </w:rPr>
            </w:pPr>
            <w:r w:rsidRPr="00B81183">
              <w:rPr>
                <w:rFonts w:ascii="Times New Roman" w:hAnsi="Times New Roman" w:cs="Times New Roman"/>
              </w:rPr>
              <w:t>Проектная документация на благоустройство территории части центрального парка по адресу: ст. Багаевская, ул. Подройкина, 10</w:t>
            </w:r>
            <w:r w:rsidR="00C808A6">
              <w:rPr>
                <w:rFonts w:ascii="Times New Roman" w:hAnsi="Times New Roman" w:cs="Times New Roman"/>
              </w:rPr>
              <w:t>-а</w:t>
            </w:r>
          </w:p>
        </w:tc>
      </w:tr>
      <w:tr w:rsidR="000729A6" w:rsidTr="000729A6">
        <w:tc>
          <w:tcPr>
            <w:tcW w:w="817" w:type="dxa"/>
          </w:tcPr>
          <w:p w:rsidR="000729A6" w:rsidRDefault="00072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0729A6" w:rsidRPr="000729A6" w:rsidRDefault="000729A6">
            <w:pPr>
              <w:rPr>
                <w:rFonts w:ascii="Times New Roman" w:hAnsi="Times New Roman" w:cs="Times New Roman"/>
                <w:b/>
              </w:rPr>
            </w:pPr>
            <w:r w:rsidRPr="000729A6">
              <w:rPr>
                <w:rStyle w:val="23"/>
                <w:rFonts w:eastAsia="Arial Unicode MS"/>
                <w:b w:val="0"/>
              </w:rPr>
              <w:t>Срок выполнения работ</w:t>
            </w:r>
          </w:p>
        </w:tc>
        <w:tc>
          <w:tcPr>
            <w:tcW w:w="6407" w:type="dxa"/>
          </w:tcPr>
          <w:p w:rsidR="000729A6" w:rsidRPr="00CB3BE0" w:rsidRDefault="00CB3BE0">
            <w:pPr>
              <w:rPr>
                <w:rStyle w:val="ac"/>
                <w:rFonts w:ascii="Times New Roman" w:hAnsi="Times New Roman" w:cs="Times New Roman"/>
                <w:i w:val="0"/>
              </w:rPr>
            </w:pPr>
            <w:r>
              <w:rPr>
                <w:rStyle w:val="ac"/>
                <w:rFonts w:ascii="Times New Roman" w:hAnsi="Times New Roman" w:cs="Times New Roman"/>
                <w:i w:val="0"/>
              </w:rPr>
              <w:t xml:space="preserve">Подготовить проектно-сметную документацию с прохождением </w:t>
            </w:r>
            <w:r w:rsidR="00C808A6">
              <w:rPr>
                <w:rStyle w:val="ac"/>
                <w:rFonts w:ascii="Times New Roman" w:hAnsi="Times New Roman" w:cs="Times New Roman"/>
                <w:i w:val="0"/>
              </w:rPr>
              <w:t>государственной экспертизы по 18</w:t>
            </w:r>
            <w:r>
              <w:rPr>
                <w:rStyle w:val="ac"/>
                <w:rFonts w:ascii="Times New Roman" w:hAnsi="Times New Roman" w:cs="Times New Roman"/>
                <w:i w:val="0"/>
              </w:rPr>
              <w:t>.12.2019г.</w:t>
            </w:r>
          </w:p>
        </w:tc>
      </w:tr>
    </w:tbl>
    <w:p w:rsidR="0066053C" w:rsidRPr="00AA1269" w:rsidRDefault="0066053C">
      <w:pPr>
        <w:rPr>
          <w:rFonts w:ascii="Times New Roman" w:hAnsi="Times New Roman" w:cs="Times New Roman"/>
        </w:rPr>
      </w:pPr>
    </w:p>
    <w:p w:rsidR="0066053C" w:rsidRDefault="0066053C">
      <w:pPr>
        <w:rPr>
          <w:sz w:val="2"/>
          <w:szCs w:val="2"/>
        </w:rPr>
      </w:pPr>
    </w:p>
    <w:p w:rsidR="00CB3BE0" w:rsidRDefault="00CB3BE0" w:rsidP="00CB3BE0">
      <w:pPr>
        <w:spacing w:line="240" w:lineRule="exact"/>
        <w:rPr>
          <w:sz w:val="2"/>
          <w:szCs w:val="2"/>
        </w:rPr>
      </w:pPr>
    </w:p>
    <w:p w:rsidR="000729A6" w:rsidRDefault="00CB3BE0" w:rsidP="00CB3BE0">
      <w:pPr>
        <w:spacing w:line="240" w:lineRule="exact"/>
      </w:pPr>
      <w:r>
        <w:rPr>
          <w:sz w:val="2"/>
          <w:szCs w:val="2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</w:t>
      </w:r>
      <w:r w:rsidR="000729A6">
        <w:t>Приложение к техническому заданию:</w:t>
      </w:r>
    </w:p>
    <w:p w:rsidR="000729A6" w:rsidRDefault="000729A6" w:rsidP="000729A6">
      <w:pPr>
        <w:spacing w:line="240" w:lineRule="exact"/>
        <w:jc w:val="center"/>
      </w:pPr>
      <w:r>
        <w:t>Состав исходных данных, передаваемых заказчиком исполнителю</w:t>
      </w:r>
    </w:p>
    <w:p w:rsidR="000729A6" w:rsidRDefault="000729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1194"/>
        <w:tblW w:w="9747" w:type="dxa"/>
        <w:tblLook w:val="04A0"/>
      </w:tblPr>
      <w:tblGrid>
        <w:gridCol w:w="817"/>
        <w:gridCol w:w="6804"/>
        <w:gridCol w:w="2126"/>
      </w:tblGrid>
      <w:tr w:rsidR="000729A6" w:rsidTr="003F7B9B">
        <w:tc>
          <w:tcPr>
            <w:tcW w:w="817" w:type="dxa"/>
          </w:tcPr>
          <w:p w:rsidR="000729A6" w:rsidRPr="0021402F" w:rsidRDefault="000729A6" w:rsidP="003F7B9B">
            <w:pPr>
              <w:pStyle w:val="21"/>
              <w:shd w:val="clear" w:color="auto" w:fill="auto"/>
              <w:spacing w:after="60" w:line="240" w:lineRule="exact"/>
              <w:ind w:left="140"/>
              <w:jc w:val="left"/>
              <w:rPr>
                <w:b w:val="0"/>
              </w:rPr>
            </w:pPr>
            <w:r w:rsidRPr="0021402F">
              <w:rPr>
                <w:rStyle w:val="25"/>
              </w:rPr>
              <w:t>№</w:t>
            </w:r>
          </w:p>
          <w:p w:rsidR="000729A6" w:rsidRPr="0021402F" w:rsidRDefault="000729A6" w:rsidP="003F7B9B">
            <w:proofErr w:type="spellStart"/>
            <w:proofErr w:type="gramStart"/>
            <w:r w:rsidRPr="0021402F">
              <w:rPr>
                <w:rStyle w:val="25"/>
                <w:rFonts w:eastAsia="Arial Unicode MS"/>
                <w:b w:val="0"/>
              </w:rPr>
              <w:t>п</w:t>
            </w:r>
            <w:proofErr w:type="spellEnd"/>
            <w:proofErr w:type="gramEnd"/>
            <w:r w:rsidRPr="0021402F">
              <w:rPr>
                <w:rStyle w:val="25"/>
                <w:rFonts w:eastAsia="Arial Unicode MS"/>
                <w:b w:val="0"/>
              </w:rPr>
              <w:t>/</w:t>
            </w:r>
            <w:proofErr w:type="spellStart"/>
            <w:r w:rsidRPr="0021402F">
              <w:rPr>
                <w:rStyle w:val="25"/>
                <w:rFonts w:eastAsia="Arial Unicode MS"/>
                <w:b w:val="0"/>
              </w:rPr>
              <w:t>п</w:t>
            </w:r>
            <w:proofErr w:type="spellEnd"/>
          </w:p>
        </w:tc>
        <w:tc>
          <w:tcPr>
            <w:tcW w:w="6804" w:type="dxa"/>
          </w:tcPr>
          <w:p w:rsidR="000729A6" w:rsidRPr="0021402F" w:rsidRDefault="000729A6" w:rsidP="003F7B9B">
            <w:r w:rsidRPr="0021402F">
              <w:rPr>
                <w:rStyle w:val="25"/>
                <w:rFonts w:eastAsia="Arial Unicode MS"/>
                <w:b w:val="0"/>
              </w:rPr>
              <w:t>Перечень исходных данных</w:t>
            </w:r>
          </w:p>
        </w:tc>
        <w:tc>
          <w:tcPr>
            <w:tcW w:w="2126" w:type="dxa"/>
          </w:tcPr>
          <w:p w:rsidR="000729A6" w:rsidRPr="0021402F" w:rsidRDefault="000729A6" w:rsidP="003F7B9B">
            <w:r w:rsidRPr="0021402F">
              <w:rPr>
                <w:rStyle w:val="25"/>
                <w:rFonts w:eastAsia="Arial Unicode MS"/>
                <w:b w:val="0"/>
              </w:rPr>
              <w:t>Формат передаваемых электронных файлов</w:t>
            </w:r>
          </w:p>
        </w:tc>
      </w:tr>
      <w:tr w:rsidR="000729A6" w:rsidTr="003F7B9B">
        <w:tc>
          <w:tcPr>
            <w:tcW w:w="817" w:type="dxa"/>
          </w:tcPr>
          <w:p w:rsidR="000729A6" w:rsidRPr="0021402F" w:rsidRDefault="000729A6" w:rsidP="003F7B9B">
            <w:r w:rsidRPr="0021402F">
              <w:t>1</w:t>
            </w:r>
          </w:p>
        </w:tc>
        <w:tc>
          <w:tcPr>
            <w:tcW w:w="6804" w:type="dxa"/>
          </w:tcPr>
          <w:p w:rsidR="000729A6" w:rsidRPr="0021402F" w:rsidRDefault="000729A6" w:rsidP="003F7B9B">
            <w:r w:rsidRPr="0021402F">
              <w:rPr>
                <w:rStyle w:val="25"/>
                <w:rFonts w:eastAsia="Arial Unicode MS"/>
                <w:b w:val="0"/>
              </w:rPr>
              <w:t>Топографическая съемка земельных участков в границах территории благоустройства (М 1:500)</w:t>
            </w:r>
          </w:p>
        </w:tc>
        <w:tc>
          <w:tcPr>
            <w:tcW w:w="2126" w:type="dxa"/>
          </w:tcPr>
          <w:p w:rsidR="000729A6" w:rsidRPr="0021402F" w:rsidRDefault="000729A6" w:rsidP="003F7B9B">
            <w:proofErr w:type="spellStart"/>
            <w:r w:rsidRPr="0021402F">
              <w:rPr>
                <w:rStyle w:val="25"/>
                <w:rFonts w:eastAsia="Arial Unicode MS"/>
                <w:b w:val="0"/>
                <w:lang w:val="en-US" w:eastAsia="en-US" w:bidi="en-US"/>
              </w:rPr>
              <w:t>dwg</w:t>
            </w:r>
            <w:proofErr w:type="spellEnd"/>
          </w:p>
        </w:tc>
      </w:tr>
      <w:tr w:rsidR="000729A6" w:rsidTr="003F7B9B">
        <w:tc>
          <w:tcPr>
            <w:tcW w:w="817" w:type="dxa"/>
          </w:tcPr>
          <w:p w:rsidR="000729A6" w:rsidRPr="0021402F" w:rsidRDefault="000729A6" w:rsidP="003F7B9B">
            <w:r w:rsidRPr="0021402F">
              <w:t>2</w:t>
            </w:r>
          </w:p>
        </w:tc>
        <w:tc>
          <w:tcPr>
            <w:tcW w:w="6804" w:type="dxa"/>
          </w:tcPr>
          <w:p w:rsidR="000729A6" w:rsidRPr="0021402F" w:rsidRDefault="000729A6" w:rsidP="003F7B9B">
            <w:proofErr w:type="gramStart"/>
            <w:r w:rsidRPr="0021402F">
              <w:rPr>
                <w:rStyle w:val="25"/>
                <w:rFonts w:eastAsia="Arial Unicode MS"/>
                <w:b w:val="0"/>
              </w:rPr>
              <w:t xml:space="preserve">Опорный план территорий благоустройства </w:t>
            </w:r>
            <w:r w:rsidRPr="0021402F">
              <w:rPr>
                <w:rStyle w:val="25"/>
                <w:rFonts w:eastAsia="Arial Unicode MS"/>
                <w:b w:val="0"/>
                <w:lang w:eastAsia="en-US" w:bidi="en-US"/>
              </w:rPr>
              <w:t>(</w:t>
            </w:r>
            <w:proofErr w:type="spellStart"/>
            <w:r w:rsidRPr="0021402F">
              <w:rPr>
                <w:rStyle w:val="25"/>
                <w:rFonts w:eastAsia="Arial Unicode MS"/>
                <w:b w:val="0"/>
                <w:lang w:val="en-US" w:eastAsia="en-US" w:bidi="en-US"/>
              </w:rPr>
              <w:t>dwg</w:t>
            </w:r>
            <w:proofErr w:type="spellEnd"/>
            <w:r w:rsidRPr="0021402F">
              <w:rPr>
                <w:rStyle w:val="25"/>
                <w:rFonts w:eastAsia="Arial Unicode MS"/>
                <w:b w:val="0"/>
                <w:lang w:eastAsia="en-US" w:bidi="en-US"/>
              </w:rPr>
              <w:t xml:space="preserve"> </w:t>
            </w:r>
            <w:r w:rsidRPr="0021402F">
              <w:rPr>
                <w:rStyle w:val="25"/>
                <w:rFonts w:eastAsia="Arial Unicode MS"/>
                <w:b w:val="0"/>
              </w:rPr>
              <w:t>с отдельными слоями): границы проектирования, озеленение, деревья, инженерные коммуникации, расположение опор освещения, люки, ливнестоки, границы дорожного полотна</w:t>
            </w:r>
            <w:r w:rsidRPr="0021402F">
              <w:rPr>
                <w:rStyle w:val="22"/>
                <w:rFonts w:eastAsia="Arial Unicode MS"/>
                <w:b w:val="0"/>
              </w:rPr>
              <w:t xml:space="preserve"> </w:t>
            </w:r>
            <w:r w:rsidRPr="0021402F">
              <w:rPr>
                <w:rStyle w:val="25"/>
                <w:rFonts w:eastAsia="Arial Unicode MS"/>
                <w:b w:val="0"/>
              </w:rPr>
              <w:t>с указанием разметки автодорог, знаки, светофоры, отметки высот, линии фасадов сооружений, входящих в границы проектирования, обозначение входных групп</w:t>
            </w:r>
            <w:proofErr w:type="gramEnd"/>
          </w:p>
        </w:tc>
        <w:tc>
          <w:tcPr>
            <w:tcW w:w="2126" w:type="dxa"/>
          </w:tcPr>
          <w:p w:rsidR="000729A6" w:rsidRPr="0021402F" w:rsidRDefault="000729A6" w:rsidP="003F7B9B">
            <w:proofErr w:type="spellStart"/>
            <w:r w:rsidRPr="0021402F">
              <w:rPr>
                <w:rStyle w:val="25"/>
                <w:rFonts w:eastAsia="Arial Unicode MS"/>
                <w:b w:val="0"/>
                <w:lang w:val="en-US" w:eastAsia="en-US" w:bidi="en-US"/>
              </w:rPr>
              <w:t>dwg</w:t>
            </w:r>
            <w:proofErr w:type="spellEnd"/>
          </w:p>
        </w:tc>
      </w:tr>
      <w:tr w:rsidR="000729A6" w:rsidTr="003F7B9B">
        <w:tc>
          <w:tcPr>
            <w:tcW w:w="817" w:type="dxa"/>
          </w:tcPr>
          <w:p w:rsidR="000729A6" w:rsidRPr="0021402F" w:rsidRDefault="000729A6" w:rsidP="003F7B9B">
            <w:r w:rsidRPr="0021402F">
              <w:t>3</w:t>
            </w:r>
          </w:p>
        </w:tc>
        <w:tc>
          <w:tcPr>
            <w:tcW w:w="6804" w:type="dxa"/>
          </w:tcPr>
          <w:p w:rsidR="000729A6" w:rsidRPr="0021402F" w:rsidRDefault="000729A6" w:rsidP="003F7B9B">
            <w:r w:rsidRPr="0021402F">
              <w:rPr>
                <w:rStyle w:val="25"/>
                <w:rFonts w:eastAsia="Arial Unicode MS"/>
                <w:b w:val="0"/>
              </w:rPr>
              <w:t>Генеральный план благоустройства общественной территории</w:t>
            </w:r>
          </w:p>
        </w:tc>
        <w:tc>
          <w:tcPr>
            <w:tcW w:w="2126" w:type="dxa"/>
          </w:tcPr>
          <w:p w:rsidR="000729A6" w:rsidRPr="0021402F" w:rsidRDefault="000729A6" w:rsidP="003F7B9B">
            <w:proofErr w:type="spellStart"/>
            <w:r w:rsidRPr="0021402F">
              <w:rPr>
                <w:rStyle w:val="25"/>
                <w:rFonts w:eastAsia="Arial Unicode MS"/>
                <w:b w:val="0"/>
                <w:lang w:val="en-US" w:eastAsia="en-US" w:bidi="en-US"/>
              </w:rPr>
              <w:t>pdf</w:t>
            </w:r>
            <w:proofErr w:type="spellEnd"/>
            <w:r w:rsidRPr="0021402F">
              <w:rPr>
                <w:rStyle w:val="25"/>
                <w:rFonts w:eastAsia="Arial Unicode MS"/>
                <w:b w:val="0"/>
                <w:lang w:val="en-US" w:eastAsia="en-US" w:bidi="en-US"/>
              </w:rPr>
              <w:t xml:space="preserve">, </w:t>
            </w:r>
            <w:proofErr w:type="spellStart"/>
            <w:r w:rsidRPr="0021402F">
              <w:rPr>
                <w:rStyle w:val="25"/>
                <w:rFonts w:eastAsia="Arial Unicode MS"/>
                <w:b w:val="0"/>
                <w:lang w:val="en-US" w:eastAsia="en-US" w:bidi="en-US"/>
              </w:rPr>
              <w:t>dwg</w:t>
            </w:r>
            <w:proofErr w:type="spellEnd"/>
          </w:p>
        </w:tc>
      </w:tr>
      <w:tr w:rsidR="000729A6" w:rsidTr="003F7B9B">
        <w:tc>
          <w:tcPr>
            <w:tcW w:w="817" w:type="dxa"/>
          </w:tcPr>
          <w:p w:rsidR="000729A6" w:rsidRPr="0021402F" w:rsidRDefault="000729A6" w:rsidP="003F7B9B">
            <w:r w:rsidRPr="0021402F">
              <w:t>4</w:t>
            </w:r>
          </w:p>
        </w:tc>
        <w:tc>
          <w:tcPr>
            <w:tcW w:w="6804" w:type="dxa"/>
          </w:tcPr>
          <w:p w:rsidR="000729A6" w:rsidRPr="0021402F" w:rsidRDefault="000729A6" w:rsidP="003F7B9B">
            <w:r w:rsidRPr="0021402F">
              <w:rPr>
                <w:rStyle w:val="25"/>
                <w:rFonts w:eastAsia="Arial Unicode MS"/>
                <w:b w:val="0"/>
              </w:rPr>
              <w:t>Ведомость малых архитектурных форм и оборудования</w:t>
            </w:r>
          </w:p>
        </w:tc>
        <w:tc>
          <w:tcPr>
            <w:tcW w:w="2126" w:type="dxa"/>
          </w:tcPr>
          <w:p w:rsidR="000729A6" w:rsidRPr="0021402F" w:rsidRDefault="000729A6" w:rsidP="003F7B9B">
            <w:proofErr w:type="spellStart"/>
            <w:r w:rsidRPr="0021402F">
              <w:rPr>
                <w:rStyle w:val="25"/>
                <w:rFonts w:eastAsia="Arial Unicode MS"/>
                <w:b w:val="0"/>
                <w:lang w:val="en-US" w:eastAsia="en-US" w:bidi="en-US"/>
              </w:rPr>
              <w:t>pdf</w:t>
            </w:r>
            <w:proofErr w:type="spellEnd"/>
          </w:p>
        </w:tc>
      </w:tr>
      <w:tr w:rsidR="000729A6" w:rsidTr="003F7B9B">
        <w:tc>
          <w:tcPr>
            <w:tcW w:w="817" w:type="dxa"/>
          </w:tcPr>
          <w:p w:rsidR="000729A6" w:rsidRPr="0021402F" w:rsidRDefault="000729A6" w:rsidP="003F7B9B">
            <w:r w:rsidRPr="0021402F">
              <w:t>5</w:t>
            </w:r>
          </w:p>
        </w:tc>
        <w:tc>
          <w:tcPr>
            <w:tcW w:w="6804" w:type="dxa"/>
          </w:tcPr>
          <w:p w:rsidR="000729A6" w:rsidRPr="0021402F" w:rsidRDefault="000729A6" w:rsidP="003F7B9B">
            <w:r w:rsidRPr="0021402F">
              <w:rPr>
                <w:rStyle w:val="25"/>
                <w:rFonts w:eastAsia="Arial Unicode MS"/>
                <w:b w:val="0"/>
              </w:rPr>
              <w:t>Акт обследования зеленых насаждений</w:t>
            </w:r>
          </w:p>
        </w:tc>
        <w:tc>
          <w:tcPr>
            <w:tcW w:w="2126" w:type="dxa"/>
          </w:tcPr>
          <w:p w:rsidR="000729A6" w:rsidRPr="0021402F" w:rsidRDefault="000729A6" w:rsidP="003F7B9B">
            <w:proofErr w:type="spellStart"/>
            <w:r w:rsidRPr="0021402F">
              <w:rPr>
                <w:rStyle w:val="25"/>
                <w:rFonts w:eastAsia="Arial Unicode MS"/>
                <w:b w:val="0"/>
                <w:lang w:val="en-US" w:eastAsia="en-US" w:bidi="en-US"/>
              </w:rPr>
              <w:t>pdf</w:t>
            </w:r>
            <w:proofErr w:type="spellEnd"/>
          </w:p>
        </w:tc>
      </w:tr>
      <w:tr w:rsidR="000729A6" w:rsidTr="003F7B9B">
        <w:tc>
          <w:tcPr>
            <w:tcW w:w="817" w:type="dxa"/>
          </w:tcPr>
          <w:p w:rsidR="000729A6" w:rsidRPr="0021402F" w:rsidRDefault="000729A6" w:rsidP="003F7B9B">
            <w:r w:rsidRPr="0021402F">
              <w:t>6</w:t>
            </w:r>
          </w:p>
        </w:tc>
        <w:tc>
          <w:tcPr>
            <w:tcW w:w="6804" w:type="dxa"/>
          </w:tcPr>
          <w:p w:rsidR="000729A6" w:rsidRPr="0021402F" w:rsidRDefault="000729A6" w:rsidP="003F7B9B">
            <w:r w:rsidRPr="0021402F">
              <w:rPr>
                <w:rStyle w:val="25"/>
                <w:rFonts w:eastAsia="Arial Unicode MS"/>
                <w:b w:val="0"/>
              </w:rPr>
              <w:t>Технические условия на подключение инженерных сетей</w:t>
            </w:r>
          </w:p>
        </w:tc>
        <w:tc>
          <w:tcPr>
            <w:tcW w:w="2126" w:type="dxa"/>
          </w:tcPr>
          <w:p w:rsidR="000729A6" w:rsidRPr="0021402F" w:rsidRDefault="000729A6" w:rsidP="003F7B9B">
            <w:proofErr w:type="spellStart"/>
            <w:r w:rsidRPr="0021402F">
              <w:rPr>
                <w:rStyle w:val="25"/>
                <w:rFonts w:eastAsia="Arial Unicode MS"/>
                <w:b w:val="0"/>
                <w:lang w:val="en-US" w:eastAsia="en-US" w:bidi="en-US"/>
              </w:rPr>
              <w:t>pdf</w:t>
            </w:r>
            <w:proofErr w:type="spellEnd"/>
          </w:p>
        </w:tc>
      </w:tr>
    </w:tbl>
    <w:p w:rsidR="000729A6" w:rsidRPr="00AA1269" w:rsidRDefault="000729A6">
      <w:pPr>
        <w:rPr>
          <w:rFonts w:ascii="Times New Roman" w:hAnsi="Times New Roman" w:cs="Times New Roman"/>
          <w:sz w:val="28"/>
          <w:szCs w:val="28"/>
        </w:rPr>
      </w:pPr>
    </w:p>
    <w:sectPr w:rsidR="000729A6" w:rsidRPr="00AA1269" w:rsidSect="0066053C">
      <w:type w:val="continuous"/>
      <w:pgSz w:w="11900" w:h="16840"/>
      <w:pgMar w:top="891" w:right="662" w:bottom="1172" w:left="18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44" w:rsidRDefault="00F17144" w:rsidP="0066053C">
      <w:r>
        <w:separator/>
      </w:r>
    </w:p>
  </w:endnote>
  <w:endnote w:type="continuationSeparator" w:id="0">
    <w:p w:rsidR="00F17144" w:rsidRDefault="00F17144" w:rsidP="0066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44" w:rsidRDefault="00F17144"/>
  </w:footnote>
  <w:footnote w:type="continuationSeparator" w:id="0">
    <w:p w:rsidR="00F17144" w:rsidRDefault="00F171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68C"/>
    <w:multiLevelType w:val="multilevel"/>
    <w:tmpl w:val="791E0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97393"/>
    <w:multiLevelType w:val="multilevel"/>
    <w:tmpl w:val="5CFEE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2178F"/>
    <w:multiLevelType w:val="multilevel"/>
    <w:tmpl w:val="12D4D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D4224C"/>
    <w:multiLevelType w:val="multilevel"/>
    <w:tmpl w:val="DD0A8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147956"/>
    <w:multiLevelType w:val="multilevel"/>
    <w:tmpl w:val="3C3C1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A38A6"/>
    <w:multiLevelType w:val="multilevel"/>
    <w:tmpl w:val="129C64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053C"/>
    <w:rsid w:val="000729A6"/>
    <w:rsid w:val="00083B31"/>
    <w:rsid w:val="00383765"/>
    <w:rsid w:val="00403840"/>
    <w:rsid w:val="00516408"/>
    <w:rsid w:val="005C1C97"/>
    <w:rsid w:val="005E6A64"/>
    <w:rsid w:val="00640880"/>
    <w:rsid w:val="00642EB9"/>
    <w:rsid w:val="0066053C"/>
    <w:rsid w:val="00690372"/>
    <w:rsid w:val="007E2E9F"/>
    <w:rsid w:val="008361E0"/>
    <w:rsid w:val="008B30E9"/>
    <w:rsid w:val="00932396"/>
    <w:rsid w:val="00AA1269"/>
    <w:rsid w:val="00AC1583"/>
    <w:rsid w:val="00B63D99"/>
    <w:rsid w:val="00B726B5"/>
    <w:rsid w:val="00B979BA"/>
    <w:rsid w:val="00BD2425"/>
    <w:rsid w:val="00C26B08"/>
    <w:rsid w:val="00C808A6"/>
    <w:rsid w:val="00CB3BE0"/>
    <w:rsid w:val="00DD029F"/>
    <w:rsid w:val="00F17144"/>
    <w:rsid w:val="00F30936"/>
    <w:rsid w:val="00FB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5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53C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66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66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66053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1ptExact">
    <w:name w:val="Подпись к картинке + 11 pt;Курсив;Интервал 1 pt Exact"/>
    <w:basedOn w:val="Exact"/>
    <w:rsid w:val="0066053C"/>
    <w:rPr>
      <w:i/>
      <w:iCs/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Exact1">
    <w:name w:val="Подпись к картинке Exact"/>
    <w:basedOn w:val="Exact"/>
    <w:rsid w:val="0066053C"/>
    <w:rPr>
      <w:color w:val="000000"/>
      <w:spacing w:val="0"/>
      <w:w w:val="100"/>
      <w:position w:val="0"/>
      <w:sz w:val="24"/>
      <w:szCs w:val="24"/>
    </w:rPr>
  </w:style>
  <w:style w:type="character" w:customStyle="1" w:styleId="20">
    <w:name w:val="Основной текст (2)_"/>
    <w:basedOn w:val="a0"/>
    <w:link w:val="21"/>
    <w:rsid w:val="0066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Не полужирный"/>
    <w:basedOn w:val="20"/>
    <w:rsid w:val="0066053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urierNew7pt">
    <w:name w:val="Основной текст (2) + Courier New;7 pt;Не полужирный"/>
    <w:basedOn w:val="20"/>
    <w:rsid w:val="0066053C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11pt1pt">
    <w:name w:val="Основной текст (2) + 11 pt;Не полужирный;Курсив;Интервал 1 pt"/>
    <w:basedOn w:val="20"/>
    <w:rsid w:val="0066053C"/>
    <w:rPr>
      <w:b/>
      <w:bCs/>
      <w:i/>
      <w:iCs/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Основной текст (2) + Не полужирный"/>
    <w:basedOn w:val="20"/>
    <w:rsid w:val="0066053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Не полужирный"/>
    <w:basedOn w:val="20"/>
    <w:rsid w:val="0066053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66053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Не полужирный;Курсив"/>
    <w:basedOn w:val="20"/>
    <w:rsid w:val="0066053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Не полужирный"/>
    <w:basedOn w:val="20"/>
    <w:rsid w:val="0066053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5">
    <w:name w:val="Основной текст (2) + Не полужирный"/>
    <w:basedOn w:val="20"/>
    <w:rsid w:val="0066053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6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sid w:val="0066053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Подпись к таблице"/>
    <w:basedOn w:val="a5"/>
    <w:rsid w:val="0066053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urierNew7pt0">
    <w:name w:val="Основной текст (2) + Courier New;7 pt;Не полужирный"/>
    <w:basedOn w:val="20"/>
    <w:rsid w:val="0066053C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CourierNew7pt1">
    <w:name w:val="Основной текст (2) + Courier New;7 pt;Не полужирный;Курсив"/>
    <w:basedOn w:val="20"/>
    <w:rsid w:val="0066053C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660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6605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66053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66053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No Spacing"/>
    <w:basedOn w:val="a"/>
    <w:link w:val="aa"/>
    <w:uiPriority w:val="1"/>
    <w:qFormat/>
    <w:rsid w:val="00B726B5"/>
    <w:pPr>
      <w:widowControl/>
      <w:suppressAutoHyphens/>
    </w:pPr>
    <w:rPr>
      <w:rFonts w:asciiTheme="minorHAnsi" w:eastAsiaTheme="minorEastAsia" w:hAnsiTheme="minorHAnsi" w:cstheme="minorBidi"/>
      <w:color w:val="auto"/>
      <w:szCs w:val="22"/>
      <w:lang w:eastAsia="en-US" w:bidi="ar-SA"/>
    </w:rPr>
  </w:style>
  <w:style w:type="character" w:customStyle="1" w:styleId="aa">
    <w:name w:val="Без интервала Знак"/>
    <w:basedOn w:val="a0"/>
    <w:link w:val="a9"/>
    <w:uiPriority w:val="1"/>
    <w:locked/>
    <w:rsid w:val="00B726B5"/>
    <w:rPr>
      <w:rFonts w:asciiTheme="minorHAnsi" w:eastAsiaTheme="minorEastAsia" w:hAnsiTheme="minorHAnsi" w:cstheme="minorBidi"/>
      <w:szCs w:val="22"/>
      <w:lang w:eastAsia="en-US" w:bidi="ar-SA"/>
    </w:rPr>
  </w:style>
  <w:style w:type="table" w:styleId="ab">
    <w:name w:val="Table Grid"/>
    <w:basedOn w:val="a1"/>
    <w:uiPriority w:val="59"/>
    <w:rsid w:val="00AA1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uiPriority w:val="19"/>
    <w:qFormat/>
    <w:rsid w:val="00072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Вова</cp:lastModifiedBy>
  <cp:revision>4</cp:revision>
  <cp:lastPrinted>2019-09-04T04:56:00Z</cp:lastPrinted>
  <dcterms:created xsi:type="dcterms:W3CDTF">2019-08-30T07:00:00Z</dcterms:created>
  <dcterms:modified xsi:type="dcterms:W3CDTF">2019-09-04T04:58:00Z</dcterms:modified>
</cp:coreProperties>
</file>